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81" w:rsidRPr="00D003CA" w:rsidRDefault="00190981" w:rsidP="00190981">
      <w:pPr>
        <w:spacing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003CA">
        <w:rPr>
          <w:rFonts w:ascii="Times New Roman" w:eastAsia="Times New Roman" w:hAnsi="Times New Roman"/>
          <w:bCs/>
          <w:sz w:val="24"/>
          <w:szCs w:val="24"/>
          <w:lang w:eastAsia="pl-PL"/>
        </w:rPr>
        <w:t>Osielsko, 1</w:t>
      </w:r>
      <w:r w:rsidR="00D003CA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bookmarkStart w:id="0" w:name="_GoBack"/>
      <w:bookmarkEnd w:id="0"/>
      <w:r w:rsidRPr="00D003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.06.2021 r. </w:t>
      </w:r>
    </w:p>
    <w:p w:rsidR="00190981" w:rsidRPr="00D003CA" w:rsidRDefault="00190981" w:rsidP="0019098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00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Zainteresowani Wykonawcy</w:t>
      </w:r>
    </w:p>
    <w:p w:rsidR="00903CB8" w:rsidRPr="00D003CA" w:rsidRDefault="00190981" w:rsidP="00BF46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00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Opracowanie </w:t>
      </w:r>
      <w:r w:rsidR="00BF4644" w:rsidRPr="00D00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dokumentacji projektowo - kosztorysowej zagospodarowania terenu części działki o numerze ewidencyjnym 74/11, położonej w miejscowości Jarużyn, gmina Osielsko, na cele utworzenia strefy rekreacji i wypoczynku</w:t>
      </w:r>
    </w:p>
    <w:p w:rsidR="00BF4644" w:rsidRPr="00D003CA" w:rsidRDefault="00BF4644" w:rsidP="00BF4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3CA" w:rsidRPr="00D003CA" w:rsidRDefault="00D003CA" w:rsidP="00D003CA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/>
          <w:sz w:val="24"/>
          <w:szCs w:val="24"/>
        </w:rPr>
      </w:pPr>
      <w:r w:rsidRPr="00D003CA">
        <w:rPr>
          <w:rFonts w:ascii="Times New Roman" w:eastAsiaTheme="minorHAnsi" w:hAnsi="Times New Roman"/>
          <w:sz w:val="24"/>
          <w:szCs w:val="24"/>
        </w:rPr>
        <w:t>Jaką procedurę administracyjną Zamawiający rozumie przez określenie: ”uzyskanie zezwolenia na rozpoczęcie robót budowlanych”? Czy działka nr 74/11 jest własnością Inwestora? Jeśli nie to czy jest przewidywana do podziału i procedura ZRID? Czy  podziały działek będą po stronie Zamawiającego?</w:t>
      </w:r>
    </w:p>
    <w:p w:rsidR="00D003CA" w:rsidRPr="00D003CA" w:rsidRDefault="00D003CA" w:rsidP="00D003C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003CA">
        <w:rPr>
          <w:rFonts w:ascii="Times New Roman" w:eastAsiaTheme="minorHAnsi" w:hAnsi="Times New Roman"/>
          <w:b/>
          <w:sz w:val="24"/>
          <w:szCs w:val="24"/>
        </w:rPr>
        <w:t>Odpowiedź</w:t>
      </w:r>
      <w:r w:rsidRPr="00D003CA">
        <w:rPr>
          <w:rFonts w:ascii="Times New Roman" w:eastAsiaTheme="minorHAnsi" w:hAnsi="Times New Roman"/>
          <w:sz w:val="24"/>
          <w:szCs w:val="24"/>
        </w:rPr>
        <w:t>: Poprzez  uzyskanie zezwolenia na rozpoczęcie robót budowlanych zamawiający rozumie uzyskanie decyzji o pozwoleniu na budowę bądź zaświadczenia o braku podstaw do wniesienia sprzeciwu (w przypadku zgłoszenia). W gestii projektanta jest zakwalifikowanie inwestycji pod względem prawa budowlanego. Działka 74/11 jest własnością gminy. Nie jest przewidziany podział działki i procedura ZRID.</w:t>
      </w:r>
    </w:p>
    <w:p w:rsidR="00D003CA" w:rsidRPr="00D003CA" w:rsidRDefault="00D003CA" w:rsidP="00D003C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003C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003CA" w:rsidRPr="00D003CA" w:rsidRDefault="00D003CA" w:rsidP="00D003CA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/>
          <w:sz w:val="24"/>
          <w:szCs w:val="24"/>
        </w:rPr>
      </w:pPr>
      <w:r w:rsidRPr="00D003CA">
        <w:rPr>
          <w:rFonts w:ascii="Times New Roman" w:eastAsiaTheme="minorHAnsi" w:hAnsi="Times New Roman"/>
          <w:sz w:val="24"/>
          <w:szCs w:val="24"/>
        </w:rPr>
        <w:t>Jaki sposób odwodnienia Zamawiający przewiduje dla odprowadzenia wód opadowych z projektowanego terenu?</w:t>
      </w:r>
    </w:p>
    <w:p w:rsidR="00D003CA" w:rsidRPr="00D003CA" w:rsidRDefault="00D003CA" w:rsidP="00D003CA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D003CA">
        <w:rPr>
          <w:rFonts w:ascii="Times New Roman" w:eastAsiaTheme="minorHAnsi" w:hAnsi="Times New Roman"/>
          <w:b/>
          <w:sz w:val="24"/>
          <w:szCs w:val="24"/>
        </w:rPr>
        <w:t>Odpowiedź</w:t>
      </w:r>
      <w:r w:rsidRPr="00D003CA">
        <w:rPr>
          <w:rFonts w:ascii="Times New Roman" w:eastAsiaTheme="minorHAnsi" w:hAnsi="Times New Roman"/>
          <w:sz w:val="24"/>
          <w:szCs w:val="24"/>
        </w:rPr>
        <w:t>: Odwodnienie powierzchniowe.</w:t>
      </w:r>
    </w:p>
    <w:p w:rsidR="00D003CA" w:rsidRPr="00D003CA" w:rsidRDefault="00D003CA" w:rsidP="00D003CA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D003CA" w:rsidRPr="00D003CA" w:rsidRDefault="00D003CA" w:rsidP="00D003C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Theme="minorHAnsi" w:hAnsi="Times New Roman"/>
          <w:sz w:val="24"/>
          <w:szCs w:val="24"/>
        </w:rPr>
      </w:pPr>
      <w:r w:rsidRPr="00D003CA">
        <w:rPr>
          <w:rFonts w:ascii="Times New Roman" w:eastAsiaTheme="minorHAnsi" w:hAnsi="Times New Roman"/>
          <w:sz w:val="24"/>
          <w:szCs w:val="24"/>
        </w:rPr>
        <w:t>Jaką powierzchnię działki 74/11 Zamawiający przewiduje przeznaczyć pod przedmiotową inwestycję?</w:t>
      </w:r>
    </w:p>
    <w:p w:rsidR="00D003CA" w:rsidRPr="00D003CA" w:rsidRDefault="00D003CA" w:rsidP="00D003CA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D003CA">
        <w:rPr>
          <w:rFonts w:ascii="Times New Roman" w:eastAsiaTheme="minorHAnsi" w:hAnsi="Times New Roman"/>
          <w:b/>
          <w:sz w:val="24"/>
          <w:szCs w:val="24"/>
        </w:rPr>
        <w:t>Odpowiedź</w:t>
      </w:r>
      <w:r w:rsidRPr="00D003CA">
        <w:rPr>
          <w:rFonts w:ascii="Times New Roman" w:eastAsiaTheme="minorHAnsi" w:hAnsi="Times New Roman"/>
          <w:sz w:val="24"/>
          <w:szCs w:val="24"/>
        </w:rPr>
        <w:t>: ok. 0,3 ha</w:t>
      </w:r>
    </w:p>
    <w:p w:rsidR="00D003CA" w:rsidRPr="00D003CA" w:rsidRDefault="00D003CA" w:rsidP="00D003CA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D003CA" w:rsidRPr="00D003CA" w:rsidRDefault="00D003CA" w:rsidP="00D003CA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/>
          <w:sz w:val="24"/>
          <w:szCs w:val="24"/>
        </w:rPr>
      </w:pPr>
      <w:r w:rsidRPr="00D003CA">
        <w:rPr>
          <w:rFonts w:ascii="Times New Roman" w:eastAsiaTheme="minorHAnsi" w:hAnsi="Times New Roman"/>
          <w:sz w:val="24"/>
          <w:szCs w:val="24"/>
        </w:rPr>
        <w:t>Ile miejsc postojowych Zamawiający przewiduje ? Czy  planowana jest zatoka postojowa czy parking z drogą manewrową (o jakiej powierzchni)?</w:t>
      </w:r>
    </w:p>
    <w:p w:rsidR="00D003CA" w:rsidRPr="00D003CA" w:rsidRDefault="00D003CA" w:rsidP="00D003CA">
      <w:pPr>
        <w:spacing w:after="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003CA">
        <w:rPr>
          <w:rFonts w:ascii="Times New Roman" w:eastAsiaTheme="minorHAnsi" w:hAnsi="Times New Roman"/>
          <w:b/>
          <w:sz w:val="24"/>
          <w:szCs w:val="24"/>
        </w:rPr>
        <w:t xml:space="preserve">Odpowiedź: </w:t>
      </w:r>
      <w:r w:rsidRPr="00D003CA">
        <w:rPr>
          <w:rFonts w:ascii="Times New Roman" w:eastAsiaTheme="minorHAnsi" w:hAnsi="Times New Roman"/>
          <w:sz w:val="24"/>
          <w:szCs w:val="24"/>
        </w:rPr>
        <w:t>Przewiduje się 5 miejsc parkingowych. W ramach zadania należy opracować rozwiązanie koncepcyjne jezdni manewrowej z wjazdem i wyjazdem na drogę powiatową. Opracowanie projektów dotyczy tylko miejsc parkingowych.</w:t>
      </w:r>
      <w:r w:rsidRPr="00D003CA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D003CA" w:rsidRPr="00D003CA" w:rsidRDefault="00D003CA" w:rsidP="00D003CA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D003CA" w:rsidRPr="00D003CA" w:rsidRDefault="00D003CA" w:rsidP="00D003CA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Theme="minorHAnsi" w:hAnsi="Times New Roman"/>
          <w:sz w:val="24"/>
          <w:szCs w:val="24"/>
        </w:rPr>
      </w:pPr>
      <w:r w:rsidRPr="00D003CA">
        <w:rPr>
          <w:rFonts w:ascii="Times New Roman" w:eastAsiaTheme="minorHAnsi" w:hAnsi="Times New Roman"/>
          <w:sz w:val="24"/>
          <w:szCs w:val="24"/>
        </w:rPr>
        <w:t>Jakiej długości i szerokości Zamawiający przewiduje ciągi piesze i ścieżkę przy oczku wodnym? Czy mają być dowiązane do istniejących chodników (których)?</w:t>
      </w:r>
    </w:p>
    <w:p w:rsidR="00D003CA" w:rsidRPr="00D003CA" w:rsidRDefault="00D003CA" w:rsidP="00D003CA">
      <w:p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003CA">
        <w:rPr>
          <w:rFonts w:ascii="Times New Roman" w:eastAsiaTheme="minorHAnsi" w:hAnsi="Times New Roman"/>
          <w:b/>
          <w:sz w:val="24"/>
          <w:szCs w:val="24"/>
        </w:rPr>
        <w:t xml:space="preserve">Odpowiedź:  </w:t>
      </w:r>
      <w:r w:rsidRPr="00D003CA">
        <w:rPr>
          <w:rFonts w:ascii="Times New Roman" w:eastAsiaTheme="minorHAnsi" w:hAnsi="Times New Roman"/>
          <w:sz w:val="24"/>
          <w:szCs w:val="24"/>
        </w:rPr>
        <w:t xml:space="preserve">Ciągi piesze i ścieżka powinny łączyć istniejący chodnik przy drodze powiatowej </w:t>
      </w:r>
      <w:r w:rsidRPr="00D003CA">
        <w:rPr>
          <w:rFonts w:ascii="Times New Roman" w:eastAsiaTheme="minorHAnsi" w:hAnsi="Times New Roman"/>
          <w:sz w:val="24"/>
          <w:szCs w:val="24"/>
        </w:rPr>
        <w:br/>
        <w:t>(w północnej części działki) ze strefą aktywności, parkingiem oraz terenem sportowym. Szerokość ścieżki przy oczku wodnym ok. 3 m, ciągów pieszych max. 2 m. Długość ciągów pieszych i ścieżki max. 120 m. Ostateczne parametry wynikać będą z koncepcji  zagospodarowania terenu.</w:t>
      </w:r>
    </w:p>
    <w:p w:rsidR="00D003CA" w:rsidRPr="00D003CA" w:rsidRDefault="00D003CA" w:rsidP="00D003CA">
      <w:pPr>
        <w:spacing w:after="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003CA" w:rsidRPr="00D003CA" w:rsidRDefault="00D003CA" w:rsidP="00D003CA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D003CA">
        <w:rPr>
          <w:rFonts w:ascii="Times New Roman" w:eastAsiaTheme="minorHAnsi" w:hAnsi="Times New Roman"/>
          <w:sz w:val="24"/>
          <w:szCs w:val="24"/>
        </w:rPr>
        <w:t>6. Czy przewiduje się przebudowę  kolizji w przedmiotowym obszarze?</w:t>
      </w:r>
    </w:p>
    <w:p w:rsidR="00D003CA" w:rsidRPr="00D003CA" w:rsidRDefault="00D003CA" w:rsidP="00D003CA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D003CA">
        <w:rPr>
          <w:rFonts w:ascii="Times New Roman" w:eastAsiaTheme="minorHAnsi" w:hAnsi="Times New Roman"/>
          <w:b/>
          <w:sz w:val="24"/>
          <w:szCs w:val="24"/>
        </w:rPr>
        <w:t>Odpowiedź:</w:t>
      </w:r>
      <w:r w:rsidRPr="00D003CA">
        <w:rPr>
          <w:rFonts w:ascii="Times New Roman" w:eastAsiaTheme="minorHAnsi" w:hAnsi="Times New Roman"/>
          <w:sz w:val="24"/>
          <w:szCs w:val="24"/>
        </w:rPr>
        <w:t xml:space="preserve"> nie</w:t>
      </w:r>
    </w:p>
    <w:p w:rsidR="00D003CA" w:rsidRPr="00D003CA" w:rsidRDefault="00D003CA" w:rsidP="00D003CA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D003CA" w:rsidRPr="00D003CA" w:rsidRDefault="00D003CA" w:rsidP="00D003CA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D003CA">
        <w:rPr>
          <w:rFonts w:ascii="Times New Roman" w:eastAsiaTheme="minorHAnsi" w:hAnsi="Times New Roman"/>
          <w:sz w:val="24"/>
          <w:szCs w:val="24"/>
        </w:rPr>
        <w:t xml:space="preserve"> 7.  Jaki rodzaj pomostu Zamawiający przewiduje? Jakiej długości?</w:t>
      </w:r>
    </w:p>
    <w:p w:rsidR="00190981" w:rsidRPr="00D003CA" w:rsidRDefault="00D003CA" w:rsidP="00D003CA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D003CA">
        <w:rPr>
          <w:rFonts w:ascii="Times New Roman" w:eastAsiaTheme="minorHAnsi" w:hAnsi="Times New Roman"/>
          <w:b/>
          <w:sz w:val="24"/>
          <w:szCs w:val="24"/>
        </w:rPr>
        <w:t xml:space="preserve">Odpowiedź: </w:t>
      </w:r>
      <w:r w:rsidRPr="00D003CA">
        <w:rPr>
          <w:rFonts w:ascii="Times New Roman" w:eastAsiaTheme="minorHAnsi" w:hAnsi="Times New Roman"/>
          <w:sz w:val="24"/>
          <w:szCs w:val="24"/>
        </w:rPr>
        <w:t>Pomost drewniany o niewielkiej długości, do ustalenia na etapie prac koncepcyjnych.</w:t>
      </w:r>
    </w:p>
    <w:sectPr w:rsidR="00190981" w:rsidRPr="00D003CA" w:rsidSect="00D003C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D7B"/>
    <w:multiLevelType w:val="hybridMultilevel"/>
    <w:tmpl w:val="19DA490E"/>
    <w:lvl w:ilvl="0" w:tplc="3634DF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5BB5"/>
    <w:multiLevelType w:val="hybridMultilevel"/>
    <w:tmpl w:val="E62A6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E1139"/>
    <w:multiLevelType w:val="hybridMultilevel"/>
    <w:tmpl w:val="2BC8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AF"/>
    <w:rsid w:val="001632AF"/>
    <w:rsid w:val="00190981"/>
    <w:rsid w:val="00903CB8"/>
    <w:rsid w:val="00A1661D"/>
    <w:rsid w:val="00BF4644"/>
    <w:rsid w:val="00D0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0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</cp:revision>
  <cp:lastPrinted>2021-06-15T09:31:00Z</cp:lastPrinted>
  <dcterms:created xsi:type="dcterms:W3CDTF">2021-06-14T11:20:00Z</dcterms:created>
  <dcterms:modified xsi:type="dcterms:W3CDTF">2021-06-15T09:31:00Z</dcterms:modified>
</cp:coreProperties>
</file>