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81" w:rsidRDefault="00190981" w:rsidP="00190981">
      <w:pPr>
        <w:spacing w:line="36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sz w:val="26"/>
          <w:szCs w:val="26"/>
          <w:lang w:eastAsia="pl-PL"/>
        </w:rPr>
        <w:t xml:space="preserve">Osielsko, 14.06.2021 r. </w:t>
      </w:r>
    </w:p>
    <w:p w:rsidR="00190981" w:rsidRPr="00190981" w:rsidRDefault="00190981" w:rsidP="00190981">
      <w:pPr>
        <w:spacing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190981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Zainteresowani Wykonawcy</w:t>
      </w:r>
    </w:p>
    <w:p w:rsidR="00190981" w:rsidRPr="00190981" w:rsidRDefault="00190981" w:rsidP="001909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190981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</w:t>
      </w:r>
      <w:r w:rsidRPr="00190981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pracowanie dokumentacji projektowej zatoki autobusowe</w:t>
      </w:r>
      <w:r w:rsidRPr="00190981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j na ul. </w:t>
      </w:r>
      <w:r w:rsidRPr="00190981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Centralnej za skrzyżowaniem z ul. Orzechową w Osielsku.</w:t>
      </w:r>
    </w:p>
    <w:p w:rsidR="00903CB8" w:rsidRDefault="00903CB8"/>
    <w:p w:rsidR="00190981" w:rsidRDefault="00190981" w:rsidP="00190981">
      <w:pPr>
        <w:pStyle w:val="NormalnyWeb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Jaką procedurę administracyjną Zamawiający rozumie przez określenie: 'uzyskanie zezwolenia na prowadzenie robót budowlanych'? jeśli przewidywana jest procedura ZRID, to czy podziały działek będą po stronie Zamawiającego? </w:t>
      </w:r>
    </w:p>
    <w:p w:rsidR="00190981" w:rsidRDefault="00190981" w:rsidP="00190981">
      <w:pPr>
        <w:pStyle w:val="NormalnyWeb"/>
        <w:jc w:val="both"/>
      </w:pPr>
      <w:r>
        <w:rPr>
          <w:b/>
          <w:bCs/>
        </w:rPr>
        <w:t>Zamawiający nie przewiduje procedury ZRID.</w:t>
      </w:r>
    </w:p>
    <w:p w:rsidR="00190981" w:rsidRDefault="00190981" w:rsidP="00190981">
      <w:pPr>
        <w:pStyle w:val="NormalnyWeb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Jaki sposób odwodnienia Zamawiający przewiduje dla odprowadzenia wód opadowych z projektowanego terenu? </w:t>
      </w:r>
    </w:p>
    <w:p w:rsidR="00190981" w:rsidRDefault="00190981" w:rsidP="00190981">
      <w:pPr>
        <w:pStyle w:val="NormalnyWeb"/>
        <w:jc w:val="both"/>
      </w:pPr>
      <w:r>
        <w:rPr>
          <w:b/>
          <w:bCs/>
        </w:rPr>
        <w:t xml:space="preserve">Odwodnienie powierzchniowe. </w:t>
      </w:r>
    </w:p>
    <w:p w:rsidR="00190981" w:rsidRDefault="00190981" w:rsidP="00190981">
      <w:pPr>
        <w:pStyle w:val="NormalnyWeb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Czy planowane jest projekt oświetlenia? -zapis wzoru umowy </w:t>
      </w:r>
      <w:r>
        <w:rPr>
          <w:rFonts w:ascii="Tahoma" w:hAnsi="Tahoma" w:cs="Tahoma"/>
        </w:rPr>
        <w:t>§</w:t>
      </w:r>
      <w:r>
        <w:t xml:space="preserve">2 pkt 5 i </w:t>
      </w:r>
      <w:r>
        <w:rPr>
          <w:rFonts w:ascii="Tahoma" w:hAnsi="Tahoma" w:cs="Tahoma"/>
        </w:rPr>
        <w:t>§</w:t>
      </w:r>
      <w:r>
        <w:t>3 pkt 2. Jeśli tak to w jakim zakresie?</w:t>
      </w:r>
    </w:p>
    <w:p w:rsidR="00190981" w:rsidRDefault="00190981" w:rsidP="00190981">
      <w:pPr>
        <w:pStyle w:val="NormalnyWeb"/>
        <w:jc w:val="both"/>
      </w:pPr>
      <w:r>
        <w:rPr>
          <w:b/>
          <w:bCs/>
        </w:rPr>
        <w:t xml:space="preserve">Nie przewiduje się projektu oświetlenia w ramach tego zadania. </w:t>
      </w:r>
    </w:p>
    <w:p w:rsidR="00190981" w:rsidRDefault="00190981" w:rsidP="00190981">
      <w:pPr>
        <w:pStyle w:val="NormalnyWeb"/>
        <w:jc w:val="both"/>
      </w:pPr>
      <w:r>
        <w:t>4. Czy w ramach wyceny należy ująć projekt kanału technologicznego?</w:t>
      </w:r>
      <w:r>
        <w:t xml:space="preserve">  </w:t>
      </w:r>
      <w:r>
        <w:t xml:space="preserve"> </w:t>
      </w:r>
      <w:r>
        <w:rPr>
          <w:b/>
          <w:bCs/>
        </w:rPr>
        <w:t>Tak.</w:t>
      </w:r>
    </w:p>
    <w:p w:rsidR="00190981" w:rsidRDefault="00190981" w:rsidP="00190981">
      <w:pPr>
        <w:pStyle w:val="NormalnyWeb"/>
        <w:jc w:val="both"/>
      </w:pPr>
      <w:r>
        <w:t xml:space="preserve">6. Czy poza przebudową słupa elektrycznego przy ul. Agrestowej przewiduje się inne kolizje? </w:t>
      </w:r>
    </w:p>
    <w:p w:rsidR="00190981" w:rsidRDefault="00190981" w:rsidP="00190981">
      <w:pPr>
        <w:pStyle w:val="NormalnyWeb"/>
        <w:jc w:val="both"/>
      </w:pPr>
      <w:r>
        <w:rPr>
          <w:b/>
          <w:bCs/>
        </w:rPr>
        <w:t>W załączeniu mapa z uzbrojeniem poziemnym. W ramach tego zadania występuje również kolizja ze słupem oświetleniowym ( słup do przestawienia  w projektowany teren zielony).</w:t>
      </w:r>
      <w:bookmarkStart w:id="0" w:name="_GoBack"/>
      <w:bookmarkEnd w:id="0"/>
    </w:p>
    <w:p w:rsidR="00190981" w:rsidRDefault="00190981"/>
    <w:sectPr w:rsidR="00190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E1139"/>
    <w:multiLevelType w:val="hybridMultilevel"/>
    <w:tmpl w:val="2BC8F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AF"/>
    <w:rsid w:val="001632AF"/>
    <w:rsid w:val="00190981"/>
    <w:rsid w:val="0090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9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9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3</cp:revision>
  <cp:lastPrinted>2021-06-14T11:24:00Z</cp:lastPrinted>
  <dcterms:created xsi:type="dcterms:W3CDTF">2021-06-14T11:20:00Z</dcterms:created>
  <dcterms:modified xsi:type="dcterms:W3CDTF">2021-06-14T11:25:00Z</dcterms:modified>
</cp:coreProperties>
</file>