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3C" w:rsidRDefault="00A21C3C" w:rsidP="00A21C3C">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B56" w:rsidRDefault="000F0B56" w:rsidP="00A21C3C">
                            <w:pPr>
                              <w:pStyle w:val="Nagwek1"/>
                              <w:jc w:val="center"/>
                            </w:pPr>
                            <w:r>
                              <w:t>Gminny Zakład Komunalny</w:t>
                            </w:r>
                          </w:p>
                          <w:p w:rsidR="000F0B56" w:rsidRDefault="000F0B56" w:rsidP="00A21C3C">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0F0B56" w:rsidRDefault="000F0B56" w:rsidP="00A21C3C">
                      <w:pPr>
                        <w:pStyle w:val="Nagwek1"/>
                        <w:jc w:val="center"/>
                      </w:pPr>
                      <w:r>
                        <w:t>Gminny Zakład Komunalny</w:t>
                      </w:r>
                    </w:p>
                    <w:p w:rsidR="000F0B56" w:rsidRDefault="000F0B56" w:rsidP="00A21C3C">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A21C3C" w:rsidRDefault="00A21C3C" w:rsidP="00A21C3C">
      <w:pPr>
        <w:spacing w:line="480" w:lineRule="auto"/>
        <w:jc w:val="center"/>
        <w:rPr>
          <w:rFonts w:ascii="Calibri" w:hAnsi="Calibri" w:cs="Calibri"/>
          <w:b/>
          <w:sz w:val="28"/>
          <w:szCs w:val="28"/>
        </w:rPr>
      </w:pPr>
    </w:p>
    <w:p w:rsidR="00A21C3C" w:rsidRDefault="00A21C3C" w:rsidP="00A21C3C">
      <w:pPr>
        <w:spacing w:line="480" w:lineRule="auto"/>
        <w:rPr>
          <w:rFonts w:ascii="Calibri" w:hAnsi="Calibri" w:cs="Calibri"/>
          <w:b/>
          <w:sz w:val="40"/>
          <w:szCs w:val="40"/>
        </w:rPr>
      </w:pPr>
      <w:r>
        <w:rPr>
          <w:rFonts w:ascii="Calibri" w:hAnsi="Calibri" w:cs="Calibri"/>
          <w:b/>
          <w:sz w:val="40"/>
          <w:szCs w:val="40"/>
        </w:rPr>
        <w:t>SPECYFIKACJA WARUNKÓW ZAMÓWIENIA (SWZ)</w:t>
      </w:r>
    </w:p>
    <w:p w:rsidR="00A21C3C" w:rsidRDefault="00A21C3C" w:rsidP="00A21C3C">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A21C3C" w:rsidRDefault="00A21C3C" w:rsidP="00A21C3C">
      <w:pPr>
        <w:jc w:val="center"/>
        <w:rPr>
          <w:rFonts w:ascii="Calibri" w:hAnsi="Calibri" w:cs="Calibri"/>
          <w:sz w:val="22"/>
          <w:szCs w:val="22"/>
        </w:rPr>
      </w:pPr>
      <w:r>
        <w:rPr>
          <w:rFonts w:ascii="Calibri" w:hAnsi="Calibri" w:cs="Calibri"/>
          <w:sz w:val="22"/>
          <w:szCs w:val="22"/>
        </w:rPr>
        <w:t xml:space="preserve">podstawowym na podstawie art. 275 pkt 1. </w:t>
      </w:r>
    </w:p>
    <w:p w:rsidR="00A21C3C" w:rsidRDefault="00A21C3C" w:rsidP="00A21C3C">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A21C3C" w:rsidRDefault="00A21C3C" w:rsidP="00A21C3C">
      <w:pPr>
        <w:spacing w:before="120" w:line="276" w:lineRule="auto"/>
        <w:rPr>
          <w:rFonts w:ascii="Calibri" w:hAnsi="Calibri" w:cs="Calibri"/>
          <w:b/>
          <w:sz w:val="22"/>
          <w:szCs w:val="22"/>
          <w:vertAlign w:val="superscript"/>
        </w:rPr>
      </w:pPr>
    </w:p>
    <w:p w:rsidR="00A21C3C" w:rsidRDefault="00A21C3C" w:rsidP="00A21C3C">
      <w:pPr>
        <w:jc w:val="center"/>
        <w:rPr>
          <w:rFonts w:ascii="Calibri" w:hAnsi="Calibri" w:cs="Calibri"/>
          <w:b/>
        </w:rPr>
      </w:pPr>
      <w:r>
        <w:rPr>
          <w:rFonts w:ascii="Calibri" w:hAnsi="Calibri" w:cs="Calibri"/>
          <w:b/>
        </w:rPr>
        <w:t>Nazwa zamówienia</w:t>
      </w:r>
    </w:p>
    <w:p w:rsidR="00A21C3C" w:rsidRDefault="00A21C3C" w:rsidP="00A21C3C">
      <w:pPr>
        <w:jc w:val="center"/>
        <w:rPr>
          <w:rFonts w:ascii="Calibri" w:hAnsi="Calibri" w:cs="Calibri"/>
          <w:b/>
        </w:rPr>
      </w:pPr>
    </w:p>
    <w:p w:rsidR="00A21C3C" w:rsidRDefault="00ED1230" w:rsidP="00A21C3C">
      <w:pPr>
        <w:spacing w:line="480" w:lineRule="auto"/>
        <w:rPr>
          <w:rFonts w:ascii="Calibri" w:hAnsi="Calibri" w:cs="Calibri"/>
          <w:b/>
        </w:rPr>
      </w:pPr>
      <w:r>
        <w:rPr>
          <w:b/>
        </w:rPr>
        <w:t>Usługa ochrony obiektów i mienia Gminnego Zakładu Komunalnego w Żołędowie</w:t>
      </w:r>
    </w:p>
    <w:p w:rsidR="00A21C3C" w:rsidRDefault="00A21C3C" w:rsidP="00A21C3C">
      <w:pPr>
        <w:spacing w:line="480" w:lineRule="auto"/>
        <w:jc w:val="center"/>
        <w:rPr>
          <w:rFonts w:ascii="Calibri" w:hAnsi="Calibri" w:cs="Calibri"/>
          <w:b/>
          <w:sz w:val="28"/>
          <w:szCs w:val="28"/>
        </w:rPr>
      </w:pPr>
    </w:p>
    <w:p w:rsidR="00A21C3C" w:rsidRDefault="00A21C3C" w:rsidP="00A21C3C">
      <w:pPr>
        <w:spacing w:line="480" w:lineRule="auto"/>
        <w:jc w:val="center"/>
        <w:rPr>
          <w:rFonts w:ascii="Calibri" w:hAnsi="Calibri" w:cs="Calibri"/>
          <w:b/>
        </w:rPr>
      </w:pPr>
      <w:r>
        <w:rPr>
          <w:rFonts w:ascii="Calibri" w:hAnsi="Calibri" w:cs="Calibri"/>
          <w:b/>
        </w:rPr>
        <w:t>nr referencyjny GZK.271.</w:t>
      </w:r>
      <w:r w:rsidR="00ED1230">
        <w:rPr>
          <w:rFonts w:ascii="Calibri" w:hAnsi="Calibri" w:cs="Calibri"/>
          <w:b/>
        </w:rPr>
        <w:t>8</w:t>
      </w:r>
      <w:r>
        <w:rPr>
          <w:rFonts w:ascii="Calibri" w:hAnsi="Calibri" w:cs="Calibri"/>
          <w:b/>
        </w:rPr>
        <w:t>.2021</w:t>
      </w:r>
    </w:p>
    <w:p w:rsidR="00A21C3C" w:rsidRDefault="00A21C3C" w:rsidP="00A21C3C">
      <w:pPr>
        <w:keepNext/>
        <w:spacing w:before="240" w:after="60"/>
        <w:ind w:left="4254" w:firstLine="709"/>
        <w:jc w:val="center"/>
        <w:outlineLvl w:val="2"/>
        <w:rPr>
          <w:rFonts w:ascii="Calibri" w:hAnsi="Calibri" w:cs="Calibri"/>
          <w:bCs/>
        </w:rPr>
      </w:pPr>
    </w:p>
    <w:p w:rsidR="00A21C3C" w:rsidRDefault="00A21C3C" w:rsidP="00A21C3C">
      <w:pPr>
        <w:keepNext/>
        <w:spacing w:before="240" w:after="60"/>
        <w:ind w:left="4254" w:firstLine="709"/>
        <w:jc w:val="center"/>
        <w:outlineLvl w:val="2"/>
        <w:rPr>
          <w:rFonts w:ascii="Calibri" w:hAnsi="Calibri" w:cs="Calibri"/>
          <w:bCs/>
          <w:sz w:val="26"/>
          <w:szCs w:val="26"/>
        </w:rPr>
      </w:pPr>
    </w:p>
    <w:p w:rsidR="00A21C3C" w:rsidRDefault="00A21C3C" w:rsidP="00A21C3C">
      <w:pPr>
        <w:keepNext/>
        <w:spacing w:before="240" w:after="60"/>
        <w:ind w:left="4254" w:firstLine="709"/>
        <w:jc w:val="center"/>
        <w:outlineLvl w:val="2"/>
        <w:rPr>
          <w:rFonts w:ascii="Calibri" w:hAnsi="Calibri" w:cs="Calibri"/>
          <w:bCs/>
          <w:sz w:val="26"/>
          <w:szCs w:val="26"/>
        </w:rPr>
      </w:pPr>
    </w:p>
    <w:p w:rsidR="00A21C3C" w:rsidRDefault="00A21C3C" w:rsidP="00A21C3C">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A21C3C" w:rsidRDefault="00A21C3C" w:rsidP="00A21C3C">
      <w:pPr>
        <w:jc w:val="right"/>
        <w:rPr>
          <w:rFonts w:asciiTheme="minorHAnsi" w:hAnsiTheme="minorHAnsi" w:cstheme="minorHAnsi"/>
        </w:rPr>
      </w:pPr>
      <w:r>
        <w:rPr>
          <w:rFonts w:asciiTheme="minorHAnsi" w:hAnsiTheme="minorHAnsi" w:cstheme="minorHAnsi"/>
        </w:rPr>
        <w:t xml:space="preserve">Dyrektor GZK w Żołędowie </w:t>
      </w:r>
    </w:p>
    <w:p w:rsidR="00A21C3C" w:rsidRDefault="00A21C3C" w:rsidP="00A21C3C">
      <w:pPr>
        <w:jc w:val="right"/>
        <w:rPr>
          <w:rFonts w:asciiTheme="minorHAnsi" w:hAnsiTheme="minorHAnsi" w:cstheme="minorHAnsi"/>
        </w:rPr>
      </w:pPr>
      <w:r>
        <w:rPr>
          <w:rFonts w:asciiTheme="minorHAnsi" w:hAnsiTheme="minorHAnsi" w:cstheme="minorHAnsi"/>
        </w:rPr>
        <w:t>mgr Leszek Dziamski</w:t>
      </w:r>
    </w:p>
    <w:p w:rsidR="00A21C3C" w:rsidRDefault="00A21C3C" w:rsidP="00A21C3C">
      <w:pPr>
        <w:keepNext/>
        <w:keepLines/>
        <w:spacing w:before="200"/>
        <w:jc w:val="right"/>
        <w:outlineLvl w:val="1"/>
        <w:rPr>
          <w:rFonts w:asciiTheme="minorHAnsi" w:eastAsiaTheme="majorEastAsia" w:hAnsiTheme="minorHAnsi" w:cstheme="minorHAnsi"/>
          <w:b/>
          <w:bCs/>
          <w:color w:val="4F81BD" w:themeColor="accent1"/>
        </w:rPr>
      </w:pPr>
    </w:p>
    <w:p w:rsidR="00A21C3C" w:rsidRDefault="00A21C3C" w:rsidP="00A21C3C">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A21C3C" w:rsidRDefault="00A21C3C" w:rsidP="00A21C3C">
      <w:pPr>
        <w:rPr>
          <w:rFonts w:asciiTheme="minorHAnsi" w:hAnsiTheme="minorHAnsi" w:cstheme="minorHAnsi"/>
        </w:rPr>
      </w:pPr>
    </w:p>
    <w:p w:rsidR="00A21C3C" w:rsidRDefault="00A21C3C" w:rsidP="00A21C3C">
      <w:pPr>
        <w:jc w:val="right"/>
        <w:rPr>
          <w:rFonts w:asciiTheme="minorHAnsi" w:hAnsiTheme="minorHAnsi" w:cstheme="minorHAnsi"/>
        </w:rPr>
      </w:pPr>
      <w:r>
        <w:rPr>
          <w:rFonts w:asciiTheme="minorHAnsi" w:hAnsiTheme="minorHAnsi" w:cstheme="minorHAnsi"/>
        </w:rPr>
        <w:t>( pieczęć i podpis na oryginale )</w:t>
      </w:r>
    </w:p>
    <w:p w:rsidR="00A21C3C" w:rsidRDefault="00A21C3C" w:rsidP="00A21C3C">
      <w:pPr>
        <w:rPr>
          <w:rFonts w:asciiTheme="minorHAnsi" w:hAnsiTheme="minorHAnsi" w:cstheme="minorHAnsi"/>
        </w:rPr>
      </w:pPr>
    </w:p>
    <w:p w:rsidR="00A21C3C" w:rsidRDefault="00A21C3C" w:rsidP="00A21C3C">
      <w:pPr>
        <w:rPr>
          <w:rFonts w:ascii="Calibri" w:hAnsi="Calibri" w:cs="Calibri"/>
        </w:rPr>
      </w:pPr>
    </w:p>
    <w:p w:rsidR="00A21C3C" w:rsidRDefault="00A21C3C" w:rsidP="00A21C3C">
      <w:pPr>
        <w:rPr>
          <w:rFonts w:ascii="Calibri" w:hAnsi="Calibri" w:cs="Calibri"/>
        </w:rPr>
      </w:pPr>
    </w:p>
    <w:p w:rsidR="00ED1230" w:rsidRDefault="00ED1230" w:rsidP="00A21C3C">
      <w:pPr>
        <w:rPr>
          <w:rFonts w:ascii="Calibri" w:hAnsi="Calibri" w:cs="Calibri"/>
        </w:rPr>
      </w:pPr>
    </w:p>
    <w:p w:rsidR="00ED1230" w:rsidRDefault="00ED1230" w:rsidP="00A21C3C">
      <w:pPr>
        <w:rPr>
          <w:rFonts w:ascii="Calibri" w:hAnsi="Calibri" w:cs="Calibri"/>
        </w:rPr>
      </w:pPr>
    </w:p>
    <w:p w:rsidR="00ED1230" w:rsidRDefault="00ED1230" w:rsidP="00A21C3C">
      <w:pPr>
        <w:rPr>
          <w:rFonts w:ascii="Calibri" w:hAnsi="Calibri" w:cs="Calibri"/>
        </w:rPr>
      </w:pPr>
    </w:p>
    <w:p w:rsidR="00ED1230" w:rsidRDefault="00ED1230" w:rsidP="00A21C3C">
      <w:pPr>
        <w:rPr>
          <w:rFonts w:ascii="Calibri" w:hAnsi="Calibri" w:cs="Calibri"/>
        </w:rPr>
      </w:pPr>
    </w:p>
    <w:p w:rsidR="00ED1230" w:rsidRDefault="00ED1230" w:rsidP="00A21C3C">
      <w:pPr>
        <w:rPr>
          <w:rFonts w:ascii="Calibri" w:hAnsi="Calibri" w:cs="Calibri"/>
        </w:rPr>
      </w:pPr>
    </w:p>
    <w:p w:rsidR="00A21C3C" w:rsidRDefault="00A21C3C" w:rsidP="00A21C3C">
      <w:pPr>
        <w:rPr>
          <w:rFonts w:ascii="Calibri" w:hAnsi="Calibri" w:cs="Calibri"/>
        </w:rPr>
      </w:pPr>
    </w:p>
    <w:p w:rsidR="00A21C3C" w:rsidRDefault="00A21C3C" w:rsidP="00A21C3C">
      <w:pPr>
        <w:rPr>
          <w:rFonts w:ascii="Calibri" w:hAnsi="Calibri" w:cs="Calibri"/>
        </w:rPr>
      </w:pPr>
      <w:r>
        <w:rPr>
          <w:rFonts w:ascii="Calibri" w:hAnsi="Calibri" w:cs="Calibri"/>
        </w:rPr>
        <w:t xml:space="preserve">Żołędowo, dnia </w:t>
      </w:r>
      <w:r w:rsidR="00F636D0">
        <w:rPr>
          <w:rFonts w:ascii="Calibri" w:hAnsi="Calibri" w:cs="Calibri"/>
        </w:rPr>
        <w:t>10</w:t>
      </w:r>
      <w:r w:rsidR="00ED1230">
        <w:rPr>
          <w:rFonts w:ascii="Calibri" w:hAnsi="Calibri" w:cs="Calibri"/>
        </w:rPr>
        <w:t>.06</w:t>
      </w:r>
      <w:r>
        <w:rPr>
          <w:rFonts w:ascii="Calibri" w:hAnsi="Calibri" w:cs="Calibri"/>
        </w:rPr>
        <w:t>.2021 r.</w:t>
      </w:r>
    </w:p>
    <w:p w:rsidR="00A21C3C" w:rsidRDefault="00A21C3C" w:rsidP="00A21C3C">
      <w:pPr>
        <w:rPr>
          <w:rFonts w:ascii="Calibri" w:hAnsi="Calibri" w:cs="Calibri"/>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A21C3C" w:rsidRDefault="00A21C3C" w:rsidP="00A21C3C">
      <w:pPr>
        <w:spacing w:line="120" w:lineRule="auto"/>
        <w:jc w:val="both"/>
        <w:rPr>
          <w:rFonts w:ascii="Calibri" w:hAnsi="Calibri"/>
          <w:b/>
          <w:bCs/>
          <w:color w:val="000000" w:themeColor="text1"/>
        </w:rPr>
      </w:pPr>
    </w:p>
    <w:p w:rsidR="00A21C3C" w:rsidRDefault="00A21C3C" w:rsidP="00A21C3C">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A21C3C" w:rsidRDefault="00A21C3C" w:rsidP="00A21C3C">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A21C3C" w:rsidRDefault="00A21C3C" w:rsidP="00A21C3C">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A21C3C" w:rsidRDefault="00A21C3C" w:rsidP="00A21C3C">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2019 r., poz. 2019 ze zm.) – zwaną dalej PZP.</w:t>
      </w:r>
    </w:p>
    <w:p w:rsidR="00A21C3C" w:rsidRDefault="00A21C3C" w:rsidP="00A21C3C">
      <w:pPr>
        <w:tabs>
          <w:tab w:val="left" w:pos="709"/>
        </w:tabs>
        <w:jc w:val="both"/>
        <w:rPr>
          <w:rFonts w:ascii="Calibri" w:hAnsi="Calibri" w:cs="Calibri"/>
          <w:iCs/>
          <w:color w:val="000000" w:themeColor="text1"/>
          <w:sz w:val="20"/>
          <w:szCs w:val="20"/>
        </w:rPr>
      </w:pPr>
      <w:r>
        <w:rPr>
          <w:rFonts w:ascii="Calibri" w:hAnsi="Calibri" w:cs="Calibri"/>
          <w:iCs/>
          <w:color w:val="000000" w:themeColor="text1"/>
          <w:sz w:val="20"/>
          <w:szCs w:val="20"/>
        </w:rPr>
        <w:t>Do  spraw nieuregulowanych w niniejszej SWZ maja zastosowanie przepisy w/w ustawy.</w:t>
      </w:r>
    </w:p>
    <w:p w:rsidR="00A21C3C" w:rsidRDefault="00A21C3C" w:rsidP="00A21C3C">
      <w:pPr>
        <w:jc w:val="both"/>
        <w:rPr>
          <w:rFonts w:asciiTheme="minorHAnsi" w:hAnsiTheme="minorHAnsi" w:cstheme="minorHAnsi"/>
          <w:color w:val="000000" w:themeColor="text1"/>
          <w:sz w:val="20"/>
          <w:szCs w:val="20"/>
        </w:rPr>
      </w:pPr>
    </w:p>
    <w:p w:rsidR="00A21C3C" w:rsidRDefault="00A21C3C" w:rsidP="00A21C3C">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A21C3C" w:rsidRDefault="00A21C3C" w:rsidP="00A21C3C">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A21C3C" w:rsidRDefault="00A21C3C" w:rsidP="00A21C3C">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A21C3C" w:rsidRDefault="00A21C3C" w:rsidP="00A21C3C">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A21C3C" w:rsidRDefault="00A21C3C" w:rsidP="00A21C3C">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A21C3C" w:rsidRDefault="00A21C3C" w:rsidP="00A21C3C">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A21C3C" w:rsidRDefault="00A21C3C" w:rsidP="00A21C3C">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A21C3C" w:rsidRDefault="00A21C3C" w:rsidP="00A21C3C">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A21C3C" w:rsidRDefault="00A21C3C" w:rsidP="00A21C3C">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A21C3C" w:rsidRDefault="00A21C3C" w:rsidP="00A21C3C">
      <w:pPr>
        <w:tabs>
          <w:tab w:val="left" w:pos="540"/>
        </w:tabs>
        <w:jc w:val="both"/>
        <w:rPr>
          <w:rFonts w:ascii="Calibri" w:hAnsi="Calibri" w:cs="Calibri"/>
          <w:iCs/>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0E7BC9" w:rsidRDefault="000E7BC9" w:rsidP="000E7BC9">
      <w:pPr>
        <w:jc w:val="center"/>
        <w:rPr>
          <w:rFonts w:ascii="Calibri" w:hAnsi="Calibri" w:cs="Tahoma"/>
          <w:b/>
          <w:sz w:val="28"/>
        </w:rPr>
      </w:pPr>
      <w:r>
        <w:rPr>
          <w:rFonts w:ascii="Calibri" w:eastAsia="Calibri" w:hAnsi="Calibri"/>
          <w:color w:val="000000"/>
          <w:sz w:val="20"/>
          <w:szCs w:val="20"/>
          <w:lang w:eastAsia="en-US"/>
        </w:rPr>
        <w:t xml:space="preserve">Przedmiotem zamówienia jest </w:t>
      </w:r>
      <w:r w:rsidRPr="008639E1">
        <w:rPr>
          <w:rFonts w:asciiTheme="minorHAnsi" w:hAnsiTheme="minorHAnsi" w:cstheme="minorHAnsi"/>
          <w:b/>
          <w:sz w:val="20"/>
          <w:szCs w:val="20"/>
        </w:rPr>
        <w:t xml:space="preserve">Usługa ochrony obiektów i mienia Gminnego Zakładu Komunalnego </w:t>
      </w:r>
      <w:r>
        <w:rPr>
          <w:rFonts w:asciiTheme="minorHAnsi" w:hAnsiTheme="minorHAnsi" w:cstheme="minorHAnsi"/>
          <w:b/>
          <w:sz w:val="20"/>
          <w:szCs w:val="20"/>
        </w:rPr>
        <w:t xml:space="preserve">                  </w:t>
      </w:r>
      <w:r w:rsidRPr="008639E1">
        <w:rPr>
          <w:rFonts w:asciiTheme="minorHAnsi" w:hAnsiTheme="minorHAnsi" w:cstheme="minorHAnsi"/>
          <w:b/>
          <w:sz w:val="20"/>
          <w:szCs w:val="20"/>
        </w:rPr>
        <w:t>w Żołędowie</w:t>
      </w:r>
    </w:p>
    <w:p w:rsidR="000E7BC9" w:rsidRPr="000E7BC9" w:rsidRDefault="000E7BC9" w:rsidP="000E7BC9">
      <w:pPr>
        <w:pStyle w:val="Akapitzlist"/>
        <w:suppressAutoHyphens/>
        <w:ind w:left="1080"/>
        <w:rPr>
          <w:rFonts w:cstheme="minorHAnsi"/>
          <w:b/>
          <w:sz w:val="20"/>
          <w:szCs w:val="20"/>
          <w:lang w:eastAsia="ar-SA"/>
        </w:rPr>
      </w:pPr>
    </w:p>
    <w:p w:rsidR="00CC6000" w:rsidRPr="00CC6000" w:rsidRDefault="00CC6000" w:rsidP="00920277">
      <w:pPr>
        <w:pStyle w:val="Akapitzlist"/>
        <w:numPr>
          <w:ilvl w:val="0"/>
          <w:numId w:val="30"/>
        </w:numPr>
        <w:suppressAutoHyphens/>
        <w:rPr>
          <w:rFonts w:cstheme="minorHAnsi"/>
          <w:b/>
          <w:sz w:val="20"/>
          <w:szCs w:val="20"/>
          <w:lang w:eastAsia="ar-SA"/>
        </w:rPr>
      </w:pPr>
      <w:r w:rsidRPr="00CC6000">
        <w:rPr>
          <w:rFonts w:cstheme="minorHAnsi"/>
          <w:b/>
          <w:sz w:val="20"/>
          <w:szCs w:val="20"/>
          <w:lang w:eastAsia="ar-SA"/>
        </w:rPr>
        <w:t>Zakres i wymogi świadczenia ochrony:</w:t>
      </w:r>
    </w:p>
    <w:p w:rsidR="00CC6000" w:rsidRPr="00474BFE" w:rsidRDefault="00F744CF"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Stanowisko pracownika ochrony: jedno stanowisko pracy, wymiar pracy: siedem dni w tygodniu</w:t>
      </w:r>
      <w:r w:rsidR="00CC6000" w:rsidRPr="00474BFE">
        <w:rPr>
          <w:rFonts w:asciiTheme="minorHAnsi" w:hAnsiTheme="minorHAnsi" w:cstheme="minorHAnsi"/>
          <w:sz w:val="20"/>
          <w:szCs w:val="20"/>
          <w:lang w:eastAsia="ar-SA"/>
        </w:rPr>
        <w:t xml:space="preserve"> od 15:00 do 07:00</w:t>
      </w:r>
      <w:r w:rsidRPr="00474BFE">
        <w:rPr>
          <w:rFonts w:asciiTheme="minorHAnsi" w:eastAsia="Calibri" w:hAnsiTheme="minorHAnsi" w:cstheme="minorHAnsi"/>
          <w:bCs/>
          <w:sz w:val="20"/>
          <w:szCs w:val="20"/>
          <w:lang w:eastAsia="en-US"/>
        </w:rPr>
        <w:t>,  całodobowo. Wykonawca jest zobowiązany w czasie obowiązywania umowy zapewnić minimum 5 osób delegowanych</w:t>
      </w:r>
      <w:r w:rsidR="00CC6000" w:rsidRPr="00474BFE">
        <w:rPr>
          <w:rFonts w:asciiTheme="minorHAnsi" w:eastAsia="Calibri" w:hAnsiTheme="minorHAnsi" w:cstheme="minorHAnsi"/>
          <w:bCs/>
          <w:sz w:val="20"/>
          <w:szCs w:val="20"/>
          <w:lang w:eastAsia="en-US"/>
        </w:rPr>
        <w:t xml:space="preserve"> do pracy.</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t xml:space="preserve">Wszyscy pracownicy ochrony realizujący usługę muszą być pracownikami zatrudnionymi na umowę o pracę oraz stanowić oddział ochrony zgodny z wykazem pracowników przekazanym Zamawiającemu. Wprowadzenie nowego pracownika ochrony do oddziału następuje wyłącznie po wcześniejszym ( z co najmniej 1 godzinnym wyprzedzeniem) zawiadomieniu Zamawiającego. </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t>Wykonawca będzie posiadał grupy interwencyjne, które mają za zadanie wsparcie ochrony – czas dojazdu do 15 minut.</w:t>
      </w:r>
    </w:p>
    <w:p w:rsidR="00CC6000" w:rsidRPr="00474BFE" w:rsidRDefault="00CC6000" w:rsidP="00474BFE">
      <w:pPr>
        <w:numPr>
          <w:ilvl w:val="0"/>
          <w:numId w:val="26"/>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hAnsiTheme="minorHAnsi" w:cstheme="minorHAnsi"/>
          <w:sz w:val="20"/>
          <w:szCs w:val="20"/>
          <w:lang w:eastAsia="ar-SA"/>
        </w:rPr>
        <w:lastRenderedPageBreak/>
        <w:t xml:space="preserve">Wykonawca zainstaluje na własny koszt w terminie 7 dni kalendarzowych od dnia obowiązywania umowy, w obiekcie elektroniczny system kontroli pracy pracowników ochrony umożliwiający stały nadzór realizacji cyklicznych obchodów i będzie monitorował pracę pracowników ochrony( min. 4 czytniki) oraz czytnik otwierania i zamykania głównej bramy Zamawiającego rejestrujący godziny otwierania i zamykania , </w:t>
      </w:r>
      <w:r w:rsid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a raporty miesięczne kontroli pracy pracowników ochrony i otwierania bramy udostępni Zamawiającemu w formie załącznika rejestru przekazywanego zawsze do faktury.</w:t>
      </w:r>
    </w:p>
    <w:p w:rsidR="00474BFE" w:rsidRPr="00474BFE" w:rsidRDefault="00474BFE" w:rsidP="00474BFE">
      <w:pPr>
        <w:widowControl w:val="0"/>
        <w:numPr>
          <w:ilvl w:val="0"/>
          <w:numId w:val="26"/>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 xml:space="preserve">firmy wraz z identyfikatorem imiennym </w:t>
      </w:r>
    </w:p>
    <w:p w:rsidR="00474BFE" w:rsidRPr="00474BFE" w:rsidRDefault="00474BFE" w:rsidP="00474BFE">
      <w:pPr>
        <w:widowControl w:val="0"/>
        <w:numPr>
          <w:ilvl w:val="0"/>
          <w:numId w:val="26"/>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bCs/>
          <w:kern w:val="1"/>
          <w:sz w:val="20"/>
          <w:szCs w:val="20"/>
        </w:rPr>
        <w:t>Za umundurowanie oraz wyposażenie pracowników ochrony odpowiada wykonawczo i finansowo  Wykonawca</w:t>
      </w:r>
    </w:p>
    <w:p w:rsidR="00474BFE" w:rsidRPr="00474BFE" w:rsidRDefault="00474BFE" w:rsidP="00474BFE">
      <w:pPr>
        <w:widowControl w:val="0"/>
        <w:numPr>
          <w:ilvl w:val="0"/>
          <w:numId w:val="26"/>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 xml:space="preserve">Zamawiający wymaga aby pracownicy spełniali subiektywne wymogi kultury osobistej określone przez Zamawiającego w trakcie trwania umowy. W związku z powyższym Wykonawca musi liczyć się </w:t>
      </w:r>
      <w:r>
        <w:rPr>
          <w:rFonts w:asciiTheme="minorHAnsi" w:hAnsiTheme="minorHAnsi" w:cstheme="minorHAnsi"/>
          <w:kern w:val="1"/>
          <w:sz w:val="20"/>
          <w:szCs w:val="20"/>
        </w:rPr>
        <w:t xml:space="preserve">                        </w:t>
      </w:r>
      <w:r w:rsidRPr="00474BFE">
        <w:rPr>
          <w:rFonts w:asciiTheme="minorHAnsi" w:hAnsiTheme="minorHAnsi" w:cstheme="minorHAnsi"/>
          <w:kern w:val="1"/>
          <w:sz w:val="20"/>
          <w:szCs w:val="20"/>
        </w:rPr>
        <w:t xml:space="preserve">z koniecznością dokonywania wymiany pracowników w przypadku gdy subiektywne wymogi Zamawiającego będą skutkować zgłoszeniem konieczności dokonania takiej zmiany. Wykonawca dokona zmiany w terminie do 72 godzin od otrzymania przez przedstawiciela Zamawiającego zgłoszenia konieczność dokonania zmiany pracownika. </w:t>
      </w:r>
    </w:p>
    <w:p w:rsidR="00CC6000" w:rsidRPr="00474BFE" w:rsidRDefault="00474BFE" w:rsidP="00474BFE">
      <w:pPr>
        <w:widowControl w:val="0"/>
        <w:tabs>
          <w:tab w:val="left" w:pos="5146"/>
        </w:tabs>
        <w:suppressAutoHyphens/>
        <w:autoSpaceDE w:val="0"/>
        <w:jc w:val="both"/>
        <w:rPr>
          <w:rFonts w:asciiTheme="minorHAnsi" w:hAnsiTheme="minorHAnsi" w:cstheme="minorHAnsi"/>
          <w:b/>
          <w:sz w:val="20"/>
          <w:szCs w:val="20"/>
          <w:lang w:eastAsia="ar-SA"/>
        </w:rPr>
      </w:pPr>
      <w:r w:rsidRPr="00474BFE">
        <w:rPr>
          <w:rFonts w:asciiTheme="minorHAnsi" w:hAnsiTheme="minorHAnsi" w:cstheme="minorHAnsi"/>
          <w:b/>
          <w:sz w:val="20"/>
          <w:szCs w:val="20"/>
          <w:lang w:eastAsia="ar-SA"/>
        </w:rPr>
        <w:tab/>
      </w:r>
    </w:p>
    <w:p w:rsidR="00CC6000" w:rsidRPr="00474BFE" w:rsidRDefault="00CC6000" w:rsidP="00474BFE">
      <w:pPr>
        <w:pStyle w:val="Akapitzlist"/>
        <w:numPr>
          <w:ilvl w:val="0"/>
          <w:numId w:val="30"/>
        </w:numPr>
        <w:suppressAutoHyphens/>
        <w:jc w:val="both"/>
        <w:rPr>
          <w:rFonts w:cstheme="minorHAnsi"/>
          <w:b/>
          <w:sz w:val="20"/>
          <w:szCs w:val="20"/>
          <w:lang w:eastAsia="ar-SA"/>
        </w:rPr>
      </w:pPr>
      <w:r w:rsidRPr="00474BFE">
        <w:rPr>
          <w:rFonts w:cstheme="minorHAnsi"/>
          <w:b/>
          <w:sz w:val="20"/>
          <w:szCs w:val="20"/>
          <w:lang w:eastAsia="ar-SA"/>
        </w:rPr>
        <w:t>Podstawowe zadania i obowiązki wykonawcy usług ochrony:</w:t>
      </w:r>
    </w:p>
    <w:p w:rsidR="00CC6000" w:rsidRPr="00474BFE" w:rsidRDefault="00CC6000" w:rsidP="00474BFE">
      <w:pPr>
        <w:widowControl w:val="0"/>
        <w:suppressAutoHyphens/>
        <w:autoSpaceDE w:val="0"/>
        <w:jc w:val="both"/>
        <w:rPr>
          <w:rFonts w:asciiTheme="minorHAnsi" w:hAnsiTheme="minorHAnsi" w:cstheme="minorHAnsi"/>
          <w:b/>
          <w:sz w:val="20"/>
          <w:szCs w:val="20"/>
          <w:lang w:eastAsia="ar-SA"/>
        </w:rPr>
      </w:pP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Zabezpieczenie obiektu przed przedostaniem się osób nieupoważnionych</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Zabezpieczenie majątku i mienia Zamawiającego na terenie posesji oraz wewnątrz obiektu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Zabezpieczanie śladów i dowodów przestępstw przeciwko mieniu dokonanych na terenie obiektu posesji oraz niezwłocznie powiadamianie Zamawiającego i uzgodnieniu ze Zamawiającym – organów ścigania oraz udzielania wyjaśnień</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Wydawanie, przyjmowanie i przechowywanie kluczy do pomieszczeń Zamawiającego</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Obsługa centralki systemu sygnalizacji i monitoringu</w:t>
      </w:r>
      <w:r w:rsidR="00474BFE" w:rsidRPr="00474BFE">
        <w:rPr>
          <w:rFonts w:asciiTheme="minorHAnsi" w:hAnsiTheme="minorHAnsi" w:cstheme="minorHAnsi"/>
          <w:sz w:val="20"/>
          <w:szCs w:val="20"/>
          <w:lang w:eastAsia="ar-SA"/>
        </w:rPr>
        <w:t>, kontrola monitoringu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Prowadzenie ewidencji pracowników pozostających / pracujących poza godzinami i dniami pracy</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Wpuszczanie na teren zakładu po godzinie 15 i w dniu ustawowo wolne od pracy pracowników posiadających ważne legitymacje służbowe Gminnego Zakładu Komunalnego w Żołędowie lub osoby wcześniej wskazane przez Dyrektora Gminnego Zakładu Komunalnego w Żołędowie</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Ciągłe i aktywne przebywanie pracowników ochrony w obiekcie podlegającym ochronie</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Dokonanie obchodu obiektów. Obchody należy wykonywać w odstępach czasowych co 1h zegarową</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Sprawdzenie zamknięć zewnętrznych obiektu</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Natychmiastowe działanie pracowników Wykonawcy w razie zauważenia próby kradzieży lub dewastacji mienia znajdującego się na terenie strzeżonego Obiektu</w:t>
      </w:r>
    </w:p>
    <w:p w:rsidR="00BA2A9E" w:rsidRPr="00474BFE" w:rsidRDefault="00BA2A9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Przestrzeganie tajemnicy służbowej.</w:t>
      </w:r>
    </w:p>
    <w:p w:rsidR="00BA2A9E" w:rsidRPr="00474BFE" w:rsidRDefault="00BA2A9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Przestrzeganie zasad dyscypliny pracy, przepisów BHP i ppoż.</w:t>
      </w:r>
    </w:p>
    <w:p w:rsidR="00886699" w:rsidRPr="00474BFE" w:rsidRDefault="00886699"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bCs/>
          <w:kern w:val="1"/>
          <w:sz w:val="20"/>
          <w:szCs w:val="20"/>
        </w:rPr>
      </w:pPr>
      <w:r w:rsidRPr="00474BFE">
        <w:rPr>
          <w:rFonts w:asciiTheme="minorHAnsi" w:hAnsiTheme="minorHAnsi" w:cstheme="minorHAnsi"/>
          <w:bCs/>
          <w:kern w:val="1"/>
          <w:sz w:val="20"/>
          <w:szCs w:val="20"/>
        </w:rPr>
        <w:t>Prowadzenie książki pełnienia służby -</w:t>
      </w:r>
      <w:r w:rsidR="00474BFE" w:rsidRPr="00474BFE">
        <w:rPr>
          <w:rFonts w:asciiTheme="minorHAnsi" w:hAnsiTheme="minorHAnsi" w:cstheme="minorHAnsi"/>
          <w:bCs/>
          <w:kern w:val="1"/>
          <w:sz w:val="20"/>
          <w:szCs w:val="20"/>
        </w:rPr>
        <w:t xml:space="preserve"> odnotowywanie przebiegu służby </w:t>
      </w:r>
      <w:r w:rsidRPr="00474BFE">
        <w:rPr>
          <w:rFonts w:asciiTheme="minorHAnsi" w:hAnsiTheme="minorHAnsi" w:cstheme="minorHAnsi"/>
          <w:bCs/>
          <w:kern w:val="1"/>
          <w:sz w:val="20"/>
          <w:szCs w:val="20"/>
        </w:rPr>
        <w:t xml:space="preserve"> </w:t>
      </w:r>
      <w:r w:rsidR="00474BFE" w:rsidRPr="00474BFE">
        <w:rPr>
          <w:rFonts w:asciiTheme="minorHAnsi" w:hAnsiTheme="minorHAnsi" w:cstheme="minorHAnsi"/>
          <w:sz w:val="20"/>
          <w:szCs w:val="20"/>
          <w:lang w:eastAsia="ar-SA"/>
        </w:rPr>
        <w:t xml:space="preserve">w Książce Służb wraz </w:t>
      </w:r>
      <w:r w:rsidR="00474BFE">
        <w:rPr>
          <w:rFonts w:asciiTheme="minorHAnsi" w:hAnsiTheme="minorHAnsi" w:cstheme="minorHAnsi"/>
          <w:sz w:val="20"/>
          <w:szCs w:val="20"/>
          <w:lang w:eastAsia="ar-SA"/>
        </w:rPr>
        <w:t xml:space="preserve">                    </w:t>
      </w:r>
      <w:r w:rsidR="00474BFE" w:rsidRPr="00474BFE">
        <w:rPr>
          <w:rFonts w:asciiTheme="minorHAnsi" w:hAnsiTheme="minorHAnsi" w:cstheme="minorHAnsi"/>
          <w:sz w:val="20"/>
          <w:szCs w:val="20"/>
          <w:lang w:eastAsia="ar-SA"/>
        </w:rPr>
        <w:t>z powiadamianiem Zamawiającego</w:t>
      </w:r>
    </w:p>
    <w:p w:rsidR="00474BFE" w:rsidRPr="00474BFE" w:rsidRDefault="00474BFE"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 xml:space="preserve">Przyjmowanie zgłoszeń i wszystkich informacji związanych z działalnością GZK w Żołędowie ( m.in. awarie </w:t>
      </w:r>
      <w:proofErr w:type="spellStart"/>
      <w:r w:rsidRPr="00474BFE">
        <w:rPr>
          <w:rFonts w:asciiTheme="minorHAnsi" w:hAnsiTheme="minorHAnsi" w:cstheme="minorHAnsi"/>
          <w:sz w:val="20"/>
          <w:szCs w:val="20"/>
          <w:lang w:eastAsia="ar-SA"/>
        </w:rPr>
        <w:t>wod-kan</w:t>
      </w:r>
      <w:proofErr w:type="spellEnd"/>
      <w:r w:rsidRPr="00474BFE">
        <w:rPr>
          <w:rFonts w:asciiTheme="minorHAnsi" w:hAnsiTheme="minorHAnsi" w:cstheme="minorHAnsi"/>
          <w:sz w:val="20"/>
          <w:szCs w:val="20"/>
          <w:lang w:eastAsia="ar-SA"/>
        </w:rPr>
        <w:t>, zgłoszenia zdarzeń drogowych) od poniedziałku do piątku po 15:00, a w dni ustawowo wolne od pracy przez całą dobę, rejestrowanie każdego zgłoszenia i powiadamianie odpowiednich służb</w:t>
      </w:r>
    </w:p>
    <w:p w:rsidR="00474BFE" w:rsidRPr="00474BFE" w:rsidRDefault="00474BFE" w:rsidP="00474BFE">
      <w:pPr>
        <w:widowControl w:val="0"/>
        <w:numPr>
          <w:ilvl w:val="0"/>
          <w:numId w:val="31"/>
        </w:numPr>
        <w:overflowPunct w:val="0"/>
        <w:autoSpaceDE w:val="0"/>
        <w:autoSpaceDN w:val="0"/>
        <w:adjustRightInd w:val="0"/>
        <w:spacing w:line="276" w:lineRule="auto"/>
        <w:jc w:val="both"/>
        <w:textAlignment w:val="baseline"/>
        <w:rPr>
          <w:rFonts w:asciiTheme="minorHAnsi" w:hAnsiTheme="minorHAnsi" w:cstheme="minorHAnsi"/>
          <w:kern w:val="1"/>
          <w:sz w:val="20"/>
          <w:szCs w:val="20"/>
        </w:rPr>
      </w:pPr>
      <w:r w:rsidRPr="00474BFE">
        <w:rPr>
          <w:rFonts w:asciiTheme="minorHAnsi" w:hAnsiTheme="minorHAnsi" w:cstheme="minorHAnsi"/>
          <w:kern w:val="1"/>
          <w:sz w:val="20"/>
          <w:szCs w:val="20"/>
        </w:rPr>
        <w:t>Otwieranie i zamykanie bramy wjazdowej uprawnionym samochodom.</w:t>
      </w:r>
    </w:p>
    <w:p w:rsidR="00474BFE" w:rsidRPr="00474BFE" w:rsidRDefault="00474BFE"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kern w:val="1"/>
          <w:sz w:val="20"/>
          <w:szCs w:val="20"/>
        </w:rPr>
        <w:t>Zapalanie i gaszenie świateł zewnętrznych i wewnątrz budynku w zależności potrzeb i</w:t>
      </w:r>
    </w:p>
    <w:p w:rsidR="00CC6000" w:rsidRPr="00474BFE" w:rsidRDefault="00CC6000" w:rsidP="00474BFE">
      <w:pPr>
        <w:widowControl w:val="0"/>
        <w:numPr>
          <w:ilvl w:val="0"/>
          <w:numId w:val="31"/>
        </w:numPr>
        <w:suppressAutoHyphens/>
        <w:autoSpaceDE w:val="0"/>
        <w:jc w:val="both"/>
        <w:rPr>
          <w:rFonts w:asciiTheme="minorHAnsi" w:hAnsiTheme="minorHAnsi" w:cstheme="minorHAnsi"/>
          <w:sz w:val="20"/>
          <w:szCs w:val="20"/>
          <w:lang w:eastAsia="ar-SA"/>
        </w:rPr>
      </w:pPr>
      <w:r w:rsidRPr="00474BFE">
        <w:rPr>
          <w:rFonts w:asciiTheme="minorHAnsi" w:hAnsiTheme="minorHAnsi" w:cstheme="minorHAnsi"/>
          <w:sz w:val="20"/>
          <w:szCs w:val="20"/>
          <w:lang w:eastAsia="ar-SA"/>
        </w:rPr>
        <w:t>Sprzątanie terenu wokół budynku , z uwzględnieniem n/w zadań i wymagań:</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 xml:space="preserve">utrzymanie porządku </w:t>
      </w:r>
      <w:r w:rsid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i czystości chodników, parkingów, położonych na terenie obiektu Zamawiającego - poprzez zbieranie śmieci, zamiatanie, zmywanie zanieczyszczeń, koszenie trawników,</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likwidacja i łagodzenie negatywnych skutków zimy, utrzymanie komunikacyjności i</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bezpieczeństwa dróg dojazdowych, parkingów oraz schodów poprzez:</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oczyszczanie ze śniegu, lodu i błota, posypywanie materiałem ciernym / piasek, sól / schodów i</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likwidacja / z zachowaniem ostrożności i wymogów bhp/ sopli lodowych i nawisów śnieżnych z zadaszeń i drzew,</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niezbędny sprzęt (np. kosiarka, łopaty) i materiały (np. piasek, sól) do wykonania zadania</w:t>
      </w:r>
      <w:r w:rsidR="00474BFE" w:rsidRPr="00474BFE">
        <w:rPr>
          <w:rFonts w:asciiTheme="minorHAnsi" w:hAnsiTheme="minorHAnsi" w:cstheme="minorHAnsi"/>
          <w:sz w:val="20"/>
          <w:szCs w:val="20"/>
          <w:lang w:eastAsia="ar-SA"/>
        </w:rPr>
        <w:t xml:space="preserve"> </w:t>
      </w:r>
      <w:r w:rsidRPr="00474BFE">
        <w:rPr>
          <w:rFonts w:asciiTheme="minorHAnsi" w:hAnsiTheme="minorHAnsi" w:cstheme="minorHAnsi"/>
          <w:sz w:val="20"/>
          <w:szCs w:val="20"/>
          <w:lang w:eastAsia="ar-SA"/>
        </w:rPr>
        <w:t>zabezpiecza Zamawiający.</w:t>
      </w:r>
    </w:p>
    <w:p w:rsidR="00474BFE" w:rsidRPr="00193E1B" w:rsidRDefault="00474BFE" w:rsidP="00474BFE">
      <w:pPr>
        <w:widowControl w:val="0"/>
        <w:suppressAutoHyphens/>
        <w:autoSpaceDE w:val="0"/>
        <w:jc w:val="both"/>
        <w:rPr>
          <w:rFonts w:asciiTheme="minorHAnsi" w:hAnsiTheme="minorHAnsi" w:cstheme="minorHAnsi"/>
          <w:b/>
          <w:color w:val="FF0000"/>
          <w:sz w:val="20"/>
          <w:szCs w:val="20"/>
        </w:rPr>
      </w:pPr>
    </w:p>
    <w:p w:rsidR="00CC6000" w:rsidRPr="00193E1B" w:rsidRDefault="00CC6000" w:rsidP="00474BFE">
      <w:pPr>
        <w:widowControl w:val="0"/>
        <w:suppressAutoHyphens/>
        <w:autoSpaceDE w:val="0"/>
        <w:jc w:val="both"/>
        <w:rPr>
          <w:rFonts w:asciiTheme="minorHAnsi" w:hAnsiTheme="minorHAnsi" w:cstheme="minorHAnsi"/>
          <w:b/>
          <w:sz w:val="20"/>
          <w:szCs w:val="20"/>
        </w:rPr>
      </w:pPr>
      <w:r w:rsidRPr="00193E1B">
        <w:rPr>
          <w:rFonts w:asciiTheme="minorHAnsi" w:hAnsiTheme="minorHAnsi" w:cstheme="minorHAnsi"/>
          <w:b/>
          <w:sz w:val="20"/>
          <w:szCs w:val="20"/>
        </w:rPr>
        <w:t xml:space="preserve">Usługa ochrony w formie monitoringu czterech stacji uzdatniania wody w miejscowości Niemcz, Żołędowo, </w:t>
      </w:r>
      <w:r w:rsidRPr="00193E1B">
        <w:rPr>
          <w:rFonts w:asciiTheme="minorHAnsi" w:hAnsiTheme="minorHAnsi" w:cstheme="minorHAnsi"/>
          <w:b/>
          <w:sz w:val="20"/>
          <w:szCs w:val="20"/>
        </w:rPr>
        <w:lastRenderedPageBreak/>
        <w:t>Niwy i Bożenkowo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 Podłączenie pod swój system monitorowania w celu szybkiej reakcji grup interwencyjnych. Czas dojazdu w przypadku alarmu do 15 minut. </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Konserwacja nie rzadziej niż raz na kwartał i naprawa w przypadku uszkodzenia nie z winy Zamawiającego na koszt Wykonawcy urządzeń i systemów alarmowych zainstalowanych </w:t>
      </w:r>
      <w:r w:rsidR="00474BFE">
        <w:rPr>
          <w:rFonts w:asciiTheme="minorHAnsi" w:hAnsiTheme="minorHAnsi" w:cstheme="minorHAnsi"/>
          <w:sz w:val="20"/>
          <w:szCs w:val="20"/>
        </w:rPr>
        <w:t xml:space="preserve">                              </w:t>
      </w:r>
      <w:r w:rsidRPr="00474BFE">
        <w:rPr>
          <w:rFonts w:asciiTheme="minorHAnsi" w:hAnsiTheme="minorHAnsi" w:cstheme="minorHAnsi"/>
          <w:sz w:val="20"/>
          <w:szCs w:val="20"/>
        </w:rPr>
        <w:t>u Zamawiającego.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Monitorowanie całodobowe systemu alarmowego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Zapewnienie całodobowej gotowości do interwencji patrolu interwencyjnego</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Podejmowanie natychmiastowych czynności ochrony obiektu z którego nadszedł sygnał alarmowy</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Informowanie zamawiającego o każdych nieprawidłowościach w działaniu systemów alarmowych.</w:t>
      </w:r>
    </w:p>
    <w:p w:rsidR="00CC6000" w:rsidRPr="00474BFE" w:rsidRDefault="00CC6000" w:rsidP="00474BFE">
      <w:pPr>
        <w:widowControl w:val="0"/>
        <w:numPr>
          <w:ilvl w:val="0"/>
          <w:numId w:val="29"/>
        </w:numPr>
        <w:suppressAutoHyphens/>
        <w:autoSpaceDE w:val="0"/>
        <w:jc w:val="both"/>
        <w:rPr>
          <w:rFonts w:asciiTheme="minorHAnsi" w:hAnsiTheme="minorHAnsi" w:cstheme="minorHAnsi"/>
          <w:sz w:val="20"/>
          <w:szCs w:val="20"/>
        </w:rPr>
      </w:pPr>
      <w:r w:rsidRPr="00474BFE">
        <w:rPr>
          <w:rFonts w:asciiTheme="minorHAnsi" w:hAnsiTheme="minorHAnsi" w:cstheme="minorHAnsi"/>
          <w:sz w:val="20"/>
          <w:szCs w:val="20"/>
        </w:rPr>
        <w:t xml:space="preserve">Pracownik ochrony w trakcie pełnienia  dyżuru zobowiązany jest do obserwacji obrazu z kamer </w:t>
      </w:r>
    </w:p>
    <w:p w:rsidR="00CC6000" w:rsidRDefault="00CC6000" w:rsidP="00474BFE">
      <w:pPr>
        <w:spacing w:line="276" w:lineRule="auto"/>
        <w:contextualSpacing/>
        <w:jc w:val="both"/>
        <w:rPr>
          <w:rFonts w:eastAsia="Calibri"/>
          <w:b/>
          <w:bCs/>
          <w:color w:val="FF0000"/>
          <w:lang w:eastAsia="en-US"/>
        </w:rPr>
      </w:pPr>
    </w:p>
    <w:p w:rsidR="00886699" w:rsidRPr="00474BFE" w:rsidRDefault="00886699" w:rsidP="00474BFE">
      <w:pPr>
        <w:spacing w:line="276" w:lineRule="auto"/>
        <w:contextualSpacing/>
        <w:jc w:val="both"/>
        <w:rPr>
          <w:rFonts w:asciiTheme="minorHAnsi" w:hAnsiTheme="minorHAnsi" w:cstheme="minorHAnsi"/>
          <w:bCs/>
          <w:kern w:val="1"/>
          <w:sz w:val="20"/>
          <w:szCs w:val="20"/>
        </w:rPr>
      </w:pPr>
      <w:r w:rsidRPr="00474BFE">
        <w:rPr>
          <w:rFonts w:asciiTheme="minorHAnsi" w:hAnsiTheme="minorHAnsi" w:cstheme="minorHAnsi"/>
          <w:b/>
          <w:bCs/>
          <w:sz w:val="20"/>
          <w:szCs w:val="20"/>
        </w:rPr>
        <w:t>Pozostałe warunki realizacji usług</w:t>
      </w:r>
      <w:r w:rsidRPr="00474BFE">
        <w:rPr>
          <w:rFonts w:asciiTheme="minorHAnsi" w:hAnsiTheme="minorHAnsi" w:cstheme="minorHAnsi"/>
          <w:bCs/>
          <w:sz w:val="20"/>
          <w:szCs w:val="20"/>
        </w:rPr>
        <w:t xml:space="preserve">: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Załącznikiem do umowy będzie lista pracowników ochrony przedstawiona przez Wykonawcę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i zaakceptowana przez Zamawiającego.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Lista pracowników ochrony będzie zawierać:</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Imiona i nazwiska pracowników ochrony, </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ich dotychczasowym doświadczeniu z zakresu ochrony obiektów i mienia wraz z opinią Wykonawcy,</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przeszkoleniu z zakresu udzielenia pierwszej pomocy, bezpieczeństwa i higieny pracy, bezpieczeństwa przeciwpożarowego,</w:t>
      </w:r>
    </w:p>
    <w:p w:rsidR="00886699" w:rsidRPr="00474BFE" w:rsidRDefault="00886699" w:rsidP="00474BFE">
      <w:pPr>
        <w:numPr>
          <w:ilvl w:val="0"/>
          <w:numId w:val="28"/>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Informację o sposobie dysponowania pracownikiem ochrony przez Wykonawcę</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Wykonawca przed wpisaniem konkretnych osób na listę pracowników ochrony ma obowiązek zorganizować spotkanie kandydata na pracownika ochrony z przedstawicielem Zamawiającego w celu weryfikacji spełniania przez niego wymagań stawianych przez Zamawiającego określonych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w przedmiotowym ogłoszeniu o zamówienie na usługi społeczne. </w:t>
      </w:r>
    </w:p>
    <w:p w:rsidR="00886699" w:rsidRPr="00474BFE" w:rsidRDefault="00886699" w:rsidP="00474BFE">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 xml:space="preserve">Zamawiający zastrzega sobie prawo odrzucenia kandydata na stanowisko pracownika ochrony </w:t>
      </w:r>
      <w:r w:rsidR="00474BFE">
        <w:rPr>
          <w:rFonts w:asciiTheme="minorHAnsi" w:eastAsia="Calibri" w:hAnsiTheme="minorHAnsi" w:cstheme="minorHAnsi"/>
          <w:bCs/>
          <w:sz w:val="20"/>
          <w:szCs w:val="20"/>
          <w:lang w:eastAsia="en-US"/>
        </w:rPr>
        <w:t xml:space="preserve">                     </w:t>
      </w:r>
      <w:r w:rsidRPr="00474BFE">
        <w:rPr>
          <w:rFonts w:asciiTheme="minorHAnsi" w:eastAsia="Calibri" w:hAnsiTheme="minorHAnsi" w:cstheme="minorHAnsi"/>
          <w:bCs/>
          <w:sz w:val="20"/>
          <w:szCs w:val="20"/>
          <w:lang w:eastAsia="en-US"/>
        </w:rPr>
        <w:t xml:space="preserve">w przypadku posiadania wątpliwości co do spełniania przez daną osobę stawianych wymagań.  </w:t>
      </w:r>
    </w:p>
    <w:p w:rsidR="00ED1230" w:rsidRPr="00ED1230" w:rsidRDefault="00886699" w:rsidP="00ED1230">
      <w:pPr>
        <w:numPr>
          <w:ilvl w:val="0"/>
          <w:numId w:val="27"/>
        </w:numPr>
        <w:spacing w:line="276" w:lineRule="auto"/>
        <w:contextualSpacing/>
        <w:jc w:val="both"/>
        <w:rPr>
          <w:rFonts w:asciiTheme="minorHAnsi" w:eastAsia="Calibri" w:hAnsiTheme="minorHAnsi" w:cstheme="minorHAnsi"/>
          <w:bCs/>
          <w:sz w:val="20"/>
          <w:szCs w:val="20"/>
          <w:lang w:eastAsia="en-US"/>
        </w:rPr>
      </w:pPr>
      <w:r w:rsidRPr="00474BFE">
        <w:rPr>
          <w:rFonts w:asciiTheme="minorHAnsi" w:eastAsia="Calibri" w:hAnsiTheme="minorHAnsi" w:cstheme="minorHAnsi"/>
          <w:bCs/>
          <w:sz w:val="20"/>
          <w:szCs w:val="20"/>
          <w:lang w:eastAsia="en-US"/>
        </w:rPr>
        <w:t>W przypadku potrzeby wprowadzania zmiany osobowej w trakcie wykonywania umowy, Wykonawca poinformuje o tym Zamawiającego na piśmie i powtórzy procedurę, o której mowa powyżej.</w:t>
      </w:r>
    </w:p>
    <w:p w:rsidR="00A21C3C" w:rsidRPr="00ED1230" w:rsidRDefault="00A21C3C" w:rsidP="00ED1230">
      <w:pPr>
        <w:pStyle w:val="Akapitzlist"/>
        <w:numPr>
          <w:ilvl w:val="0"/>
          <w:numId w:val="30"/>
        </w:numPr>
        <w:spacing w:before="120" w:after="120" w:line="276" w:lineRule="auto"/>
        <w:jc w:val="both"/>
        <w:rPr>
          <w:rFonts w:ascii="Calibri" w:hAnsi="Calibri"/>
          <w:sz w:val="20"/>
          <w:szCs w:val="20"/>
        </w:rPr>
      </w:pPr>
      <w:r w:rsidRPr="00ED1230">
        <w:rPr>
          <w:rFonts w:ascii="Calibri" w:hAnsi="Calibri"/>
          <w:sz w:val="20"/>
          <w:szCs w:val="20"/>
        </w:rPr>
        <w:t>Nazwy i kody opisujące przedmiot zamówienia (CPV):</w:t>
      </w:r>
    </w:p>
    <w:p w:rsidR="00F744CF" w:rsidRPr="00474BFE" w:rsidRDefault="00F744CF" w:rsidP="00F744CF">
      <w:pPr>
        <w:pStyle w:val="Akapitzlist"/>
        <w:ind w:left="720"/>
        <w:jc w:val="both"/>
        <w:rPr>
          <w:rFonts w:cstheme="minorHAnsi"/>
          <w:bCs/>
          <w:sz w:val="20"/>
          <w:szCs w:val="20"/>
        </w:rPr>
      </w:pPr>
      <w:r w:rsidRPr="00474BFE">
        <w:rPr>
          <w:rFonts w:cstheme="minorHAnsi"/>
          <w:bCs/>
          <w:sz w:val="20"/>
          <w:szCs w:val="20"/>
        </w:rPr>
        <w:t>79710000-4 usługi ochroniarskie.</w:t>
      </w:r>
    </w:p>
    <w:p w:rsidR="00F744CF" w:rsidRPr="00F744CF" w:rsidRDefault="00F744CF" w:rsidP="00F744CF">
      <w:pPr>
        <w:pStyle w:val="Akapitzlist"/>
        <w:ind w:left="720"/>
        <w:jc w:val="both"/>
        <w:rPr>
          <w:rFonts w:ascii="Times New Roman" w:hAnsi="Times New Roman" w:cs="Times New Roman"/>
          <w:bCs/>
          <w:color w:val="FF0000"/>
        </w:rPr>
      </w:pPr>
    </w:p>
    <w:p w:rsidR="00A21C3C" w:rsidRDefault="00A21C3C" w:rsidP="00ED1230">
      <w:pPr>
        <w:pStyle w:val="Akapitzlist"/>
        <w:numPr>
          <w:ilvl w:val="0"/>
          <w:numId w:val="30"/>
        </w:numPr>
        <w:jc w:val="both"/>
        <w:rPr>
          <w:rFonts w:cstheme="minorHAnsi"/>
          <w:color w:val="000000" w:themeColor="text1"/>
          <w:sz w:val="20"/>
          <w:szCs w:val="20"/>
        </w:rPr>
      </w:pPr>
      <w:r>
        <w:rPr>
          <w:rFonts w:cstheme="minorHAnsi"/>
          <w:color w:val="000000" w:themeColor="text1"/>
          <w:sz w:val="20"/>
          <w:szCs w:val="20"/>
        </w:rPr>
        <w:t xml:space="preserve">Opis części zamówienia: </w:t>
      </w:r>
    </w:p>
    <w:p w:rsidR="00A21C3C" w:rsidRDefault="00F744CF" w:rsidP="0085376C">
      <w:pPr>
        <w:spacing w:after="200" w:line="276" w:lineRule="auto"/>
        <w:ind w:left="360"/>
        <w:contextualSpacing/>
        <w:jc w:val="both"/>
        <w:rPr>
          <w:rFonts w:asciiTheme="minorHAnsi" w:hAnsiTheme="minorHAnsi" w:cstheme="minorHAnsi"/>
          <w:sz w:val="20"/>
          <w:szCs w:val="20"/>
        </w:rPr>
      </w:pPr>
      <w:r w:rsidRPr="00474BFE">
        <w:rPr>
          <w:rFonts w:asciiTheme="minorHAnsi" w:hAnsiTheme="minorHAnsi" w:cstheme="minorHAnsi"/>
          <w:sz w:val="20"/>
          <w:szCs w:val="20"/>
        </w:rPr>
        <w:t>Zamawiający nie dokonuje podziału przedmiotu zamówienia na części. Tym samym zamawiający nie dopuszcza składania ofert częściowych, o których m</w:t>
      </w:r>
      <w:r w:rsidR="0085376C" w:rsidRPr="00474BFE">
        <w:rPr>
          <w:rFonts w:asciiTheme="minorHAnsi" w:hAnsiTheme="minorHAnsi" w:cstheme="minorHAnsi"/>
          <w:sz w:val="20"/>
          <w:szCs w:val="20"/>
        </w:rPr>
        <w:t xml:space="preserve">owa w art. 7 pkt 15 ustawy </w:t>
      </w:r>
      <w:proofErr w:type="spellStart"/>
      <w:r w:rsidR="0085376C" w:rsidRPr="00474BFE">
        <w:rPr>
          <w:rFonts w:asciiTheme="minorHAnsi" w:hAnsiTheme="minorHAnsi" w:cstheme="minorHAnsi"/>
          <w:sz w:val="20"/>
          <w:szCs w:val="20"/>
        </w:rPr>
        <w:t>Pzp</w:t>
      </w:r>
      <w:proofErr w:type="spellEnd"/>
      <w:r w:rsidR="0085376C" w:rsidRPr="00474BFE">
        <w:rPr>
          <w:rFonts w:asciiTheme="minorHAnsi" w:hAnsiTheme="minorHAnsi" w:cstheme="minorHAnsi"/>
          <w:sz w:val="20"/>
          <w:szCs w:val="20"/>
        </w:rPr>
        <w:t>.</w:t>
      </w:r>
    </w:p>
    <w:p w:rsidR="00ED1230" w:rsidRPr="00474BFE" w:rsidRDefault="00ED1230" w:rsidP="0085376C">
      <w:pPr>
        <w:spacing w:after="200" w:line="276" w:lineRule="auto"/>
        <w:ind w:left="360"/>
        <w:contextualSpacing/>
        <w:jc w:val="both"/>
        <w:rPr>
          <w:rFonts w:asciiTheme="minorHAnsi" w:hAnsiTheme="minorHAnsi" w:cstheme="minorHAnsi"/>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ED1230" w:rsidRDefault="00A21C3C" w:rsidP="00ED123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ED1230" w:rsidRDefault="00ED1230" w:rsidP="00F744CF">
      <w:pPr>
        <w:spacing w:after="200" w:line="276" w:lineRule="auto"/>
        <w:contextualSpacing/>
        <w:jc w:val="both"/>
        <w:rPr>
          <w:rFonts w:asciiTheme="minorHAnsi" w:hAnsiTheme="minorHAnsi" w:cstheme="minorHAnsi"/>
          <w:sz w:val="20"/>
          <w:szCs w:val="20"/>
          <w:lang w:eastAsia="en-US"/>
        </w:rPr>
      </w:pPr>
    </w:p>
    <w:p w:rsidR="00F744CF" w:rsidRDefault="00A21C3C" w:rsidP="00F744CF">
      <w:pPr>
        <w:spacing w:after="200" w:line="276" w:lineRule="auto"/>
        <w:contextualSpacing/>
        <w:jc w:val="both"/>
        <w:rPr>
          <w:rFonts w:asciiTheme="minorHAnsi" w:eastAsia="Calibri" w:hAnsiTheme="minorHAnsi" w:cstheme="minorHAnsi"/>
          <w:bCs/>
          <w:sz w:val="20"/>
          <w:szCs w:val="20"/>
          <w:lang w:eastAsia="en-US"/>
        </w:rPr>
      </w:pPr>
      <w:r w:rsidRPr="00AD6719">
        <w:rPr>
          <w:rFonts w:asciiTheme="minorHAnsi" w:hAnsiTheme="minorHAnsi" w:cstheme="minorHAnsi"/>
          <w:sz w:val="20"/>
          <w:szCs w:val="20"/>
          <w:lang w:eastAsia="en-US"/>
        </w:rPr>
        <w:t xml:space="preserve">Zamawiający wymaga, aby zamówienie zostało wykonane </w:t>
      </w:r>
      <w:r w:rsidRPr="00AD6719">
        <w:rPr>
          <w:rFonts w:asciiTheme="minorHAnsi" w:hAnsiTheme="minorHAnsi" w:cstheme="minorHAnsi"/>
          <w:bCs/>
          <w:sz w:val="20"/>
          <w:szCs w:val="20"/>
          <w:lang w:eastAsia="en-US"/>
        </w:rPr>
        <w:t>w terminie 12 miesięcy tj</w:t>
      </w:r>
      <w:r w:rsidRPr="00AD6719">
        <w:rPr>
          <w:rFonts w:asciiTheme="minorHAnsi" w:hAnsiTheme="minorHAnsi" w:cstheme="minorHAnsi"/>
          <w:b/>
          <w:sz w:val="20"/>
          <w:szCs w:val="20"/>
          <w:lang w:eastAsia="en-US"/>
        </w:rPr>
        <w:t xml:space="preserve">. </w:t>
      </w:r>
      <w:r w:rsidRPr="00AD6719">
        <w:rPr>
          <w:rFonts w:asciiTheme="minorHAnsi" w:eastAsia="Calibri" w:hAnsiTheme="minorHAnsi" w:cstheme="minorHAnsi"/>
          <w:bCs/>
          <w:sz w:val="20"/>
          <w:szCs w:val="20"/>
          <w:lang w:eastAsia="en-US"/>
        </w:rPr>
        <w:t>od 01.07</w:t>
      </w:r>
      <w:r w:rsidR="00F744CF" w:rsidRPr="00AD6719">
        <w:rPr>
          <w:rFonts w:asciiTheme="minorHAnsi" w:eastAsia="Calibri" w:hAnsiTheme="minorHAnsi" w:cstheme="minorHAnsi"/>
          <w:bCs/>
          <w:sz w:val="20"/>
          <w:szCs w:val="20"/>
          <w:lang w:eastAsia="en-US"/>
        </w:rPr>
        <w:t>.2021 r. do 30</w:t>
      </w:r>
      <w:r w:rsidRPr="00AD6719">
        <w:rPr>
          <w:rFonts w:asciiTheme="minorHAnsi" w:eastAsia="Calibri" w:hAnsiTheme="minorHAnsi" w:cstheme="minorHAnsi"/>
          <w:bCs/>
          <w:sz w:val="20"/>
          <w:szCs w:val="20"/>
          <w:lang w:eastAsia="en-US"/>
        </w:rPr>
        <w:t>.0</w:t>
      </w:r>
      <w:r w:rsidR="00F744CF" w:rsidRPr="00AD6719">
        <w:rPr>
          <w:rFonts w:asciiTheme="minorHAnsi" w:eastAsia="Calibri" w:hAnsiTheme="minorHAnsi" w:cstheme="minorHAnsi"/>
          <w:bCs/>
          <w:sz w:val="20"/>
          <w:szCs w:val="20"/>
          <w:lang w:eastAsia="en-US"/>
        </w:rPr>
        <w:t>6</w:t>
      </w:r>
      <w:r w:rsidRPr="00AD6719">
        <w:rPr>
          <w:rFonts w:asciiTheme="minorHAnsi" w:eastAsia="Calibri" w:hAnsiTheme="minorHAnsi" w:cstheme="minorHAnsi"/>
          <w:bCs/>
          <w:sz w:val="20"/>
          <w:szCs w:val="20"/>
          <w:lang w:eastAsia="en-US"/>
        </w:rPr>
        <w:t xml:space="preserve">.2022 r. </w:t>
      </w:r>
    </w:p>
    <w:p w:rsidR="00ED1230" w:rsidRPr="00AD6719" w:rsidRDefault="00ED1230" w:rsidP="00F744CF">
      <w:pPr>
        <w:spacing w:after="200" w:line="276" w:lineRule="auto"/>
        <w:contextualSpacing/>
        <w:jc w:val="both"/>
        <w:rPr>
          <w:rFonts w:asciiTheme="minorHAnsi" w:eastAsia="Calibri" w:hAnsiTheme="minorHAnsi" w:cstheme="minorHAnsi"/>
          <w:bCs/>
          <w:sz w:val="20"/>
          <w:szCs w:val="20"/>
          <w:lang w:eastAsia="en-US"/>
        </w:rPr>
      </w:pPr>
    </w:p>
    <w:p w:rsidR="00A21C3C" w:rsidRPr="00F636D0" w:rsidRDefault="00A21C3C" w:rsidP="00A21C3C">
      <w:pPr>
        <w:shd w:val="clear" w:color="auto" w:fill="A6A6A6"/>
        <w:spacing w:line="276" w:lineRule="auto"/>
        <w:jc w:val="center"/>
        <w:rPr>
          <w:rFonts w:ascii="Calibri" w:hAnsi="Calibri"/>
          <w:b/>
          <w:bCs/>
        </w:rPr>
      </w:pPr>
      <w:r w:rsidRPr="00F636D0">
        <w:rPr>
          <w:rFonts w:ascii="Calibri" w:hAnsi="Calibri"/>
          <w:b/>
          <w:bCs/>
        </w:rPr>
        <w:t>Rozdział IV</w:t>
      </w:r>
    </w:p>
    <w:p w:rsidR="00A21C3C" w:rsidRPr="00F636D0" w:rsidRDefault="00A21C3C" w:rsidP="00A21C3C">
      <w:pPr>
        <w:keepNext/>
        <w:shd w:val="clear" w:color="auto" w:fill="A6A6A6"/>
        <w:spacing w:line="276" w:lineRule="auto"/>
        <w:jc w:val="center"/>
        <w:rPr>
          <w:rFonts w:ascii="Calibri" w:hAnsi="Calibri"/>
          <w:b/>
          <w:bCs/>
        </w:rPr>
      </w:pPr>
      <w:r w:rsidRPr="00F636D0">
        <w:rPr>
          <w:rFonts w:ascii="Calibri" w:hAnsi="Calibri"/>
          <w:b/>
          <w:bCs/>
        </w:rPr>
        <w:t>Warunki udziału w postępowaniu.</w:t>
      </w:r>
    </w:p>
    <w:p w:rsidR="00ED1230" w:rsidRDefault="00ED1230" w:rsidP="00A21C3C">
      <w:pPr>
        <w:autoSpaceDE w:val="0"/>
        <w:autoSpaceDN w:val="0"/>
        <w:adjustRightInd w:val="0"/>
        <w:rPr>
          <w:rFonts w:asciiTheme="minorHAnsi" w:eastAsiaTheme="minorHAnsi" w:hAnsiTheme="minorHAnsi" w:cstheme="minorHAnsi"/>
          <w:color w:val="000000"/>
          <w:sz w:val="20"/>
          <w:szCs w:val="20"/>
          <w:lang w:eastAsia="en-US"/>
        </w:rPr>
      </w:pP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lastRenderedPageBreak/>
        <w:t>2) UPRAWNIEŃ DO PROWADZENIA OKREŚLONEJ DZIAŁALNOŚCI GOSPODARCZEJ LUB ZAWODOWEJ, O ILE WYNIKA TO Z ODRĘBNYCH PRZEPISÓW:</w:t>
      </w:r>
    </w:p>
    <w:p w:rsidR="000F0B56" w:rsidRPr="00F636D0" w:rsidRDefault="000F0B56" w:rsidP="000F0B56">
      <w:pPr>
        <w:keepNext/>
        <w:keepLines/>
        <w:widowControl w:val="0"/>
        <w:numPr>
          <w:ilvl w:val="0"/>
          <w:numId w:val="41"/>
        </w:numPr>
        <w:suppressAutoHyphens/>
        <w:spacing w:before="60" w:after="60" w:line="276" w:lineRule="auto"/>
        <w:jc w:val="both"/>
        <w:outlineLvl w:val="2"/>
        <w:rPr>
          <w:rFonts w:asciiTheme="minorHAnsi" w:hAnsiTheme="minorHAnsi" w:cstheme="minorHAnsi"/>
          <w:bCs/>
          <w:sz w:val="20"/>
          <w:szCs w:val="20"/>
        </w:rPr>
      </w:pPr>
      <w:r w:rsidRPr="00F636D0">
        <w:rPr>
          <w:rFonts w:asciiTheme="minorHAnsi" w:hAnsiTheme="minorHAnsi" w:cstheme="minorHAnsi"/>
          <w:bCs/>
          <w:sz w:val="20"/>
          <w:szCs w:val="20"/>
        </w:rPr>
        <w:t xml:space="preserve">posiadał  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F636D0">
        <w:rPr>
          <w:rFonts w:asciiTheme="minorHAnsi" w:hAnsiTheme="minorHAnsi" w:cstheme="minorHAnsi"/>
          <w:bCs/>
          <w:sz w:val="20"/>
          <w:szCs w:val="20"/>
        </w:rPr>
        <w:t>późn</w:t>
      </w:r>
      <w:proofErr w:type="spellEnd"/>
      <w:r w:rsidRPr="00F636D0">
        <w:rPr>
          <w:rFonts w:asciiTheme="minorHAnsi" w:hAnsiTheme="minorHAnsi" w:cstheme="minorHAnsi"/>
          <w:bCs/>
          <w:sz w:val="20"/>
          <w:szCs w:val="20"/>
        </w:rPr>
        <w:t>. zm.)</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3) SYTUACJI EKONOMICZNEJ LUB FINANSOWEJ:</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sz w:val="20"/>
          <w:szCs w:val="20"/>
          <w:lang w:eastAsia="en-US"/>
        </w:rPr>
        <w:t>Zamawiający nie precyzuje w tym zakresie żadnych wymagań, których spełnianie Wykonawca zobowiązany jest wykazać w sposób szczególny.</w:t>
      </w:r>
    </w:p>
    <w:p w:rsidR="00A21C3C" w:rsidRPr="00F636D0" w:rsidRDefault="00A21C3C" w:rsidP="00A21C3C">
      <w:pPr>
        <w:autoSpaceDE w:val="0"/>
        <w:autoSpaceDN w:val="0"/>
        <w:adjustRightInd w:val="0"/>
        <w:spacing w:after="4"/>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 xml:space="preserve">4) ZDOLNOŚCI TECHNICZNEJ LUB ZAWODOWEJ: </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r w:rsidRPr="00F636D0">
        <w:rPr>
          <w:rFonts w:asciiTheme="minorHAnsi" w:eastAsiaTheme="minorHAnsi" w:hAnsiTheme="minorHAnsi" w:cstheme="minorHAnsi"/>
          <w:b/>
          <w:bCs/>
          <w:sz w:val="20"/>
          <w:szCs w:val="20"/>
          <w:lang w:eastAsia="en-US"/>
        </w:rPr>
        <w:t>a) doświadczenie wykonawcy:</w:t>
      </w:r>
    </w:p>
    <w:p w:rsidR="00A21C3C" w:rsidRPr="00F636D0" w:rsidRDefault="00A21C3C" w:rsidP="00A21C3C">
      <w:pPr>
        <w:autoSpaceDE w:val="0"/>
        <w:autoSpaceDN w:val="0"/>
        <w:adjustRightInd w:val="0"/>
        <w:rPr>
          <w:rFonts w:asciiTheme="minorHAnsi" w:eastAsiaTheme="minorHAnsi" w:hAnsiTheme="minorHAnsi" w:cstheme="minorHAnsi"/>
          <w:sz w:val="20"/>
          <w:szCs w:val="20"/>
          <w:lang w:eastAsia="en-US"/>
        </w:rPr>
      </w:pPr>
    </w:p>
    <w:p w:rsidR="00812607" w:rsidRPr="00F636D0" w:rsidRDefault="00812607" w:rsidP="000F0B56">
      <w:pPr>
        <w:pStyle w:val="Akapitzlist"/>
        <w:numPr>
          <w:ilvl w:val="0"/>
          <w:numId w:val="42"/>
        </w:numPr>
        <w:suppressAutoHyphens/>
        <w:jc w:val="both"/>
        <w:rPr>
          <w:rFonts w:cstheme="minorHAnsi"/>
          <w:bCs/>
          <w:spacing w:val="-7"/>
          <w:sz w:val="20"/>
          <w:szCs w:val="20"/>
        </w:rPr>
      </w:pPr>
      <w:r w:rsidRPr="00F636D0">
        <w:rPr>
          <w:rStyle w:val="bold"/>
          <w:rFonts w:cstheme="minorHAnsi"/>
          <w:sz w:val="20"/>
          <w:szCs w:val="20"/>
        </w:rPr>
        <w:t xml:space="preserve">zatrudniał nie miej niż 50% pracowników stanowiących osoby niepełnosprawne </w:t>
      </w:r>
      <w:r w:rsidRPr="00F636D0">
        <w:rPr>
          <w:rStyle w:val="text"/>
          <w:rFonts w:cstheme="minorHAnsi"/>
          <w:sz w:val="20"/>
          <w:szCs w:val="20"/>
        </w:rPr>
        <w:t>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w:t>
      </w:r>
    </w:p>
    <w:p w:rsidR="00A21C3C" w:rsidRPr="00812607" w:rsidRDefault="00A21C3C" w:rsidP="00A21C3C">
      <w:pPr>
        <w:autoSpaceDE w:val="0"/>
        <w:autoSpaceDN w:val="0"/>
        <w:adjustRightInd w:val="0"/>
        <w:rPr>
          <w:rFonts w:asciiTheme="minorHAnsi" w:eastAsiaTheme="minorHAnsi" w:hAnsiTheme="minorHAnsi" w:cstheme="minorHAnsi"/>
          <w:color w:val="FF0000"/>
          <w:sz w:val="20"/>
          <w:szCs w:val="20"/>
          <w:lang w:eastAsia="en-US"/>
        </w:rPr>
      </w:pPr>
    </w:p>
    <w:p w:rsidR="00A21C3C" w:rsidRDefault="00A21C3C" w:rsidP="00A21C3C">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A21C3C" w:rsidRDefault="00A21C3C" w:rsidP="00A21C3C">
      <w:pPr>
        <w:rPr>
          <w:rFonts w:ascii="Calibri" w:hAnsi="Calibri" w:cs="Calibri"/>
          <w:sz w:val="20"/>
          <w:szCs w:val="20"/>
        </w:rPr>
      </w:pPr>
    </w:p>
    <w:p w:rsidR="00A21C3C" w:rsidRDefault="00A21C3C" w:rsidP="00A21C3C">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A21C3C" w:rsidRDefault="00A21C3C" w:rsidP="00A21C3C">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A21C3C" w:rsidRDefault="00A21C3C" w:rsidP="00A21C3C">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A21C3C" w:rsidRDefault="00A21C3C" w:rsidP="00A21C3C">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A21C3C" w:rsidRDefault="00A21C3C" w:rsidP="00A21C3C">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1C3C" w:rsidRDefault="00A21C3C" w:rsidP="00A21C3C">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A21C3C" w:rsidRDefault="00A21C3C" w:rsidP="00A21C3C">
      <w:pPr>
        <w:spacing w:before="26"/>
        <w:ind w:leftChars="198" w:left="475"/>
        <w:jc w:val="both"/>
        <w:rPr>
          <w:rFonts w:ascii="Calibri" w:hAnsi="Calibri" w:cs="Calibri"/>
          <w:sz w:val="20"/>
          <w:szCs w:val="20"/>
        </w:rPr>
      </w:pPr>
      <w:r>
        <w:rPr>
          <w:rFonts w:ascii="Calibri" w:hAnsi="Calibri" w:cs="Calibri"/>
          <w:sz w:val="20"/>
          <w:szCs w:val="20"/>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A21C3C" w:rsidRDefault="00A21C3C" w:rsidP="00A21C3C">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A21C3C" w:rsidRDefault="00A21C3C" w:rsidP="00A21C3C">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A21C3C" w:rsidRDefault="00A21C3C" w:rsidP="00A21C3C">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21C3C" w:rsidRDefault="00A21C3C" w:rsidP="00A21C3C">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1C3C" w:rsidRDefault="00A21C3C" w:rsidP="00A21C3C">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A21C3C" w:rsidRDefault="00A21C3C" w:rsidP="00A21C3C">
      <w:pPr>
        <w:ind w:left="400" w:hangingChars="200" w:hanging="400"/>
        <w:jc w:val="both"/>
        <w:rPr>
          <w:rFonts w:ascii="Calibri" w:hAnsi="Calibri" w:cs="Calibri"/>
          <w:color w:val="000000"/>
          <w:sz w:val="20"/>
          <w:szCs w:val="20"/>
          <w:u w:val="single"/>
        </w:rPr>
      </w:pPr>
    </w:p>
    <w:p w:rsidR="00A21C3C" w:rsidRDefault="00A21C3C" w:rsidP="00A21C3C">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A21C3C" w:rsidRDefault="00A21C3C" w:rsidP="00A21C3C">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31150F" w:rsidRPr="0031150F" w:rsidRDefault="0031150F" w:rsidP="00920277">
      <w:pPr>
        <w:pStyle w:val="Akapitzlist"/>
        <w:widowControl/>
        <w:numPr>
          <w:ilvl w:val="3"/>
          <w:numId w:val="33"/>
        </w:numPr>
        <w:shd w:val="clear" w:color="auto" w:fill="FFFFFF"/>
        <w:autoSpaceDE/>
        <w:autoSpaceDN/>
        <w:adjustRightInd/>
        <w:spacing w:before="120" w:after="120" w:line="276" w:lineRule="auto"/>
        <w:ind w:left="567" w:hanging="567"/>
        <w:jc w:val="both"/>
        <w:rPr>
          <w:rFonts w:cs="Arial"/>
          <w:iCs/>
          <w:sz w:val="20"/>
          <w:szCs w:val="20"/>
        </w:rPr>
      </w:pPr>
      <w:r w:rsidRPr="0031150F">
        <w:rPr>
          <w:rFonts w:cs="Arial"/>
          <w:iCs/>
          <w:sz w:val="20"/>
          <w:szCs w:val="20"/>
        </w:rPr>
        <w:t>Z postępowania o udzielenie zamówienia wyklucza się wykonawcę w przypadkach określonych w art. 108 ust. 1 Ustawy.</w:t>
      </w:r>
    </w:p>
    <w:p w:rsidR="0031150F" w:rsidRPr="0031150F" w:rsidRDefault="0031150F" w:rsidP="00920277">
      <w:pPr>
        <w:pStyle w:val="Akapitzlist"/>
        <w:widowControl/>
        <w:numPr>
          <w:ilvl w:val="3"/>
          <w:numId w:val="33"/>
        </w:numPr>
        <w:shd w:val="clear" w:color="auto" w:fill="FFFFFF"/>
        <w:autoSpaceDE/>
        <w:autoSpaceDN/>
        <w:adjustRightInd/>
        <w:spacing w:before="120" w:after="120" w:line="276" w:lineRule="auto"/>
        <w:ind w:left="567" w:hanging="567"/>
        <w:jc w:val="both"/>
        <w:rPr>
          <w:rFonts w:cs="Arial"/>
          <w:iCs/>
          <w:sz w:val="20"/>
          <w:szCs w:val="20"/>
        </w:rPr>
      </w:pPr>
      <w:r w:rsidRPr="0031150F">
        <w:rPr>
          <w:rFonts w:cs="Arial"/>
          <w:iCs/>
          <w:sz w:val="20"/>
          <w:szCs w:val="20"/>
        </w:rPr>
        <w:t>Zamawiający nie przewiduje wykluczenia Wykonawcy na podstawie art. 109 ust. 1</w:t>
      </w:r>
      <w:r w:rsidR="000E7BC9">
        <w:rPr>
          <w:rFonts w:cs="Arial"/>
          <w:iCs/>
          <w:sz w:val="20"/>
          <w:szCs w:val="20"/>
        </w:rPr>
        <w:t xml:space="preserve"> pkt.4</w:t>
      </w:r>
      <w:r w:rsidRPr="0031150F">
        <w:rPr>
          <w:rFonts w:cs="Arial"/>
          <w:iCs/>
          <w:sz w:val="20"/>
          <w:szCs w:val="20"/>
        </w:rPr>
        <w:t xml:space="preserve"> Ustawy.</w:t>
      </w:r>
    </w:p>
    <w:p w:rsidR="0031150F" w:rsidRPr="0031150F" w:rsidRDefault="0031150F" w:rsidP="00920277">
      <w:pPr>
        <w:pStyle w:val="Akapitzlist"/>
        <w:widowControl/>
        <w:numPr>
          <w:ilvl w:val="3"/>
          <w:numId w:val="33"/>
        </w:numPr>
        <w:shd w:val="clear" w:color="auto" w:fill="FFFFFF"/>
        <w:autoSpaceDE/>
        <w:autoSpaceDN/>
        <w:adjustRightInd/>
        <w:spacing w:before="120" w:after="120" w:line="276" w:lineRule="auto"/>
        <w:ind w:left="567" w:hanging="567"/>
        <w:jc w:val="both"/>
        <w:rPr>
          <w:rFonts w:cs="Arial"/>
          <w:iCs/>
          <w:sz w:val="20"/>
          <w:szCs w:val="20"/>
        </w:rPr>
      </w:pPr>
      <w:r w:rsidRPr="0031150F">
        <w:rPr>
          <w:rFonts w:cs="Arial"/>
          <w:iCs/>
          <w:sz w:val="20"/>
          <w:szCs w:val="20"/>
        </w:rPr>
        <w:t>Wykluczenie Wykonawcy następuje zgodnie z zasadami określonymi w art. 110-111 Ustawy.</w:t>
      </w:r>
    </w:p>
    <w:p w:rsidR="0031150F" w:rsidRPr="00982B77" w:rsidRDefault="0031150F" w:rsidP="00920277">
      <w:pPr>
        <w:pStyle w:val="Akapitzlist"/>
        <w:widowControl/>
        <w:numPr>
          <w:ilvl w:val="3"/>
          <w:numId w:val="33"/>
        </w:numPr>
        <w:shd w:val="clear" w:color="auto" w:fill="FFFFFF"/>
        <w:autoSpaceDE/>
        <w:autoSpaceDN/>
        <w:adjustRightInd/>
        <w:spacing w:before="120" w:after="120" w:line="276" w:lineRule="auto"/>
        <w:ind w:left="567" w:hanging="567"/>
        <w:jc w:val="both"/>
        <w:rPr>
          <w:rFonts w:cs="Arial"/>
          <w:iCs/>
        </w:rPr>
      </w:pPr>
      <w:r w:rsidRPr="0031150F">
        <w:rPr>
          <w:rFonts w:cs="Arial"/>
          <w:iCs/>
          <w:sz w:val="20"/>
          <w:szCs w:val="20"/>
        </w:rPr>
        <w:t>Wykonawca może zostać wykluczony przez Zamawiającego na każdym etapie postępowania o udzielenie zamówienia.</w:t>
      </w:r>
    </w:p>
    <w:p w:rsidR="00A21C3C" w:rsidRPr="00F636D0" w:rsidRDefault="00A21C3C" w:rsidP="00A21C3C">
      <w:pPr>
        <w:shd w:val="clear" w:color="auto" w:fill="A6A6A6"/>
        <w:spacing w:line="276" w:lineRule="auto"/>
        <w:ind w:left="1276" w:hanging="1276"/>
        <w:jc w:val="center"/>
        <w:rPr>
          <w:rFonts w:ascii="Calibri" w:hAnsi="Calibri"/>
          <w:b/>
          <w:bCs/>
        </w:rPr>
      </w:pPr>
      <w:r w:rsidRPr="00F636D0">
        <w:rPr>
          <w:rFonts w:ascii="Calibri" w:hAnsi="Calibri"/>
          <w:b/>
          <w:bCs/>
        </w:rPr>
        <w:t>Rozdział VI</w:t>
      </w:r>
    </w:p>
    <w:p w:rsidR="00A21C3C" w:rsidRPr="00F636D0" w:rsidRDefault="00A21C3C" w:rsidP="00A21C3C">
      <w:pPr>
        <w:shd w:val="clear" w:color="auto" w:fill="A6A6A6"/>
        <w:spacing w:line="276" w:lineRule="auto"/>
        <w:ind w:left="1276" w:hanging="1276"/>
        <w:jc w:val="center"/>
        <w:rPr>
          <w:rFonts w:ascii="Calibri" w:hAnsi="Calibri"/>
        </w:rPr>
      </w:pPr>
      <w:r w:rsidRPr="00F636D0">
        <w:rPr>
          <w:rFonts w:ascii="Calibri" w:hAnsi="Calibri"/>
          <w:b/>
          <w:bCs/>
        </w:rPr>
        <w:t>Wymagania w zakresie zatrudnienia na umowę o pracę</w:t>
      </w:r>
    </w:p>
    <w:p w:rsidR="00A21C3C" w:rsidRDefault="00A21C3C" w:rsidP="00A21C3C">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w:t>
      </w:r>
      <w:r w:rsidR="000F0B56">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color w:val="000000"/>
          <w:sz w:val="20"/>
          <w:szCs w:val="20"/>
          <w:lang w:eastAsia="en-US"/>
        </w:rPr>
        <w:t>ze zm.):</w:t>
      </w:r>
    </w:p>
    <w:p w:rsidR="000F0B56" w:rsidRPr="000F0B56" w:rsidRDefault="000F0B56" w:rsidP="000F0B56">
      <w:pPr>
        <w:pStyle w:val="Akapitzlist"/>
        <w:numPr>
          <w:ilvl w:val="0"/>
          <w:numId w:val="39"/>
        </w:numPr>
        <w:rPr>
          <w:rFonts w:cstheme="minorHAnsi"/>
          <w:color w:val="000000"/>
          <w:sz w:val="20"/>
          <w:szCs w:val="20"/>
        </w:rPr>
      </w:pPr>
      <w:r w:rsidRPr="000F0B56">
        <w:rPr>
          <w:sz w:val="20"/>
          <w:szCs w:val="20"/>
        </w:rPr>
        <w:t>usługa ochrony</w:t>
      </w:r>
      <w:r w:rsidRPr="000F0B56">
        <w:rPr>
          <w:rFonts w:cstheme="minorHAnsi"/>
          <w:color w:val="000000"/>
          <w:sz w:val="20"/>
          <w:szCs w:val="20"/>
        </w:rPr>
        <w:t xml:space="preserv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w:t>
      </w:r>
      <w:r w:rsidR="000F0B56">
        <w:rPr>
          <w:rFonts w:asciiTheme="minorHAnsi" w:eastAsiaTheme="minorHAnsi" w:hAnsiTheme="minorHAnsi" w:cstheme="minorHAnsi"/>
          <w:b/>
          <w:bCs/>
          <w:color w:val="000000"/>
          <w:sz w:val="20"/>
          <w:szCs w:val="20"/>
          <w:lang w:eastAsia="en-US"/>
        </w:rPr>
        <w:t>ochroną mienia</w:t>
      </w:r>
      <w:r>
        <w:rPr>
          <w:rFonts w:asciiTheme="minorHAnsi" w:eastAsiaTheme="minorHAnsi" w:hAnsiTheme="minorHAnsi" w:cstheme="minorHAnsi"/>
          <w:b/>
          <w:bCs/>
          <w:color w:val="000000"/>
          <w:sz w:val="20"/>
          <w:szCs w:val="20"/>
          <w:lang w:eastAsia="en-US"/>
        </w:rPr>
        <w:t>.</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A21C3C" w:rsidRDefault="00A21C3C" w:rsidP="00A21C3C">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A21C3C" w:rsidRDefault="00A21C3C" w:rsidP="00920277">
      <w:pPr>
        <w:pStyle w:val="Akapitzlist"/>
        <w:numPr>
          <w:ilvl w:val="0"/>
          <w:numId w:val="3"/>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A21C3C" w:rsidRDefault="00A21C3C" w:rsidP="00A21C3C">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A21C3C" w:rsidRDefault="00A21C3C" w:rsidP="00A21C3C">
      <w:pPr>
        <w:autoSpaceDE w:val="0"/>
        <w:autoSpaceDN w:val="0"/>
        <w:adjustRightInd w:val="0"/>
        <w:ind w:left="360"/>
        <w:rPr>
          <w:rFonts w:ascii="Cambria" w:eastAsiaTheme="minorHAnsi" w:hAnsi="Cambria" w:cs="Cambria"/>
          <w:color w:val="000000"/>
          <w:sz w:val="22"/>
          <w:szCs w:val="22"/>
          <w:lang w:eastAsia="en-U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A21C3C" w:rsidRDefault="00A21C3C" w:rsidP="00A21C3C">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A21C3C" w:rsidRDefault="00A21C3C" w:rsidP="00A21C3C">
      <w:pPr>
        <w:tabs>
          <w:tab w:val="left" w:pos="5880"/>
        </w:tabs>
        <w:jc w:val="center"/>
        <w:rPr>
          <w:rFonts w:ascii="Calibri" w:hAnsi="Calibri"/>
          <w:color w:val="000000" w:themeColor="text1"/>
          <w:sz w:val="20"/>
          <w:szCs w:val="20"/>
        </w:rPr>
      </w:pPr>
    </w:p>
    <w:p w:rsidR="00A21C3C" w:rsidRDefault="00A21C3C" w:rsidP="00920277">
      <w:pPr>
        <w:widowControl w:val="0"/>
        <w:numPr>
          <w:ilvl w:val="0"/>
          <w:numId w:val="4"/>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A21C3C" w:rsidRDefault="00A21C3C" w:rsidP="00920277">
      <w:pPr>
        <w:numPr>
          <w:ilvl w:val="0"/>
          <w:numId w:val="5"/>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A21C3C" w:rsidRDefault="00A21C3C" w:rsidP="00920277">
      <w:pPr>
        <w:numPr>
          <w:ilvl w:val="0"/>
          <w:numId w:val="5"/>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A21C3C" w:rsidRDefault="00A21C3C" w:rsidP="00A21C3C">
      <w:pPr>
        <w:widowControl w:val="0"/>
        <w:spacing w:line="263" w:lineRule="exact"/>
        <w:jc w:val="both"/>
        <w:rPr>
          <w:rFonts w:ascii="Calibri" w:eastAsiaTheme="minorHAnsi" w:hAnsi="Calibri" w:cs="Calibri"/>
          <w:sz w:val="22"/>
          <w:szCs w:val="22"/>
          <w:lang w:eastAsia="en-US"/>
        </w:rPr>
      </w:pPr>
    </w:p>
    <w:p w:rsidR="00A21C3C" w:rsidRDefault="00A21C3C" w:rsidP="00920277">
      <w:pPr>
        <w:widowControl w:val="0"/>
        <w:numPr>
          <w:ilvl w:val="0"/>
          <w:numId w:val="4"/>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rsidR="00A21C3C" w:rsidRDefault="00A21C3C" w:rsidP="00920277">
      <w:pPr>
        <w:widowControl w:val="0"/>
        <w:numPr>
          <w:ilvl w:val="0"/>
          <w:numId w:val="4"/>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A21C3C" w:rsidRDefault="00A21C3C" w:rsidP="00920277">
      <w:pPr>
        <w:widowControl w:val="0"/>
        <w:numPr>
          <w:ilvl w:val="0"/>
          <w:numId w:val="4"/>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A21C3C" w:rsidRDefault="00A21C3C" w:rsidP="00920277">
      <w:pPr>
        <w:widowControl w:val="0"/>
        <w:numPr>
          <w:ilvl w:val="1"/>
          <w:numId w:val="4"/>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A21C3C" w:rsidRDefault="00A21C3C" w:rsidP="00920277">
      <w:pPr>
        <w:widowControl w:val="0"/>
        <w:numPr>
          <w:ilvl w:val="1"/>
          <w:numId w:val="4"/>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A21C3C" w:rsidRDefault="00A21C3C" w:rsidP="00920277">
      <w:pPr>
        <w:widowControl w:val="0"/>
        <w:numPr>
          <w:ilvl w:val="1"/>
          <w:numId w:val="4"/>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A21C3C" w:rsidRDefault="00A21C3C" w:rsidP="00920277">
      <w:pPr>
        <w:widowControl w:val="0"/>
        <w:numPr>
          <w:ilvl w:val="1"/>
          <w:numId w:val="4"/>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A21C3C" w:rsidRDefault="00A21C3C" w:rsidP="00A21C3C">
      <w:pPr>
        <w:tabs>
          <w:tab w:val="left" w:pos="540"/>
        </w:tabs>
        <w:jc w:val="both"/>
        <w:rPr>
          <w:rFonts w:ascii="Calibri" w:eastAsia="Calibri" w:hAnsi="Calibri" w:cs="Calibri"/>
          <w:color w:val="7030A0"/>
          <w:sz w:val="20"/>
          <w:szCs w:val="20"/>
          <w:lang w:eastAsia="en-U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A21C3C" w:rsidRDefault="00A21C3C" w:rsidP="00A21C3C">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A21C3C" w:rsidRDefault="00A21C3C" w:rsidP="00A21C3C">
      <w:pPr>
        <w:tabs>
          <w:tab w:val="left" w:pos="5880"/>
        </w:tabs>
        <w:rPr>
          <w:rFonts w:ascii="Calibri" w:hAnsi="Calibri"/>
          <w:sz w:val="20"/>
          <w:szCs w:val="20"/>
        </w:rPr>
      </w:pPr>
    </w:p>
    <w:p w:rsidR="00A21C3C" w:rsidRDefault="00A21C3C" w:rsidP="00A21C3C">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A21C3C" w:rsidRDefault="00A21C3C" w:rsidP="00920277">
      <w:pPr>
        <w:numPr>
          <w:ilvl w:val="0"/>
          <w:numId w:val="6"/>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rsidR="00A21C3C" w:rsidRDefault="00A21C3C" w:rsidP="00920277">
      <w:pPr>
        <w:numPr>
          <w:ilvl w:val="0"/>
          <w:numId w:val="7"/>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A21C3C" w:rsidRDefault="00A21C3C" w:rsidP="00920277">
      <w:pPr>
        <w:numPr>
          <w:ilvl w:val="0"/>
          <w:numId w:val="7"/>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rsidR="00A21C3C" w:rsidRDefault="00A21C3C" w:rsidP="00A21C3C">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w:t>
      </w:r>
      <w:r>
        <w:rPr>
          <w:rFonts w:asciiTheme="minorHAnsi" w:hAnsiTheme="minorHAnsi" w:cstheme="minorHAnsi"/>
          <w:sz w:val="20"/>
          <w:szCs w:val="20"/>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A21C3C" w:rsidRDefault="00A21C3C" w:rsidP="00A21C3C">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rsidR="00A21C3C" w:rsidRPr="00F636D0" w:rsidRDefault="0085376C" w:rsidP="0085376C">
      <w:pPr>
        <w:pStyle w:val="Nagwek3"/>
        <w:widowControl w:val="0"/>
        <w:numPr>
          <w:ilvl w:val="0"/>
          <w:numId w:val="8"/>
        </w:numPr>
        <w:suppressAutoHyphens/>
        <w:spacing w:before="60" w:after="60" w:line="276" w:lineRule="auto"/>
        <w:jc w:val="both"/>
        <w:rPr>
          <w:rStyle w:val="text"/>
          <w:rFonts w:asciiTheme="minorHAnsi" w:hAnsiTheme="minorHAnsi" w:cstheme="minorHAnsi"/>
          <w:b w:val="0"/>
          <w:color w:val="auto"/>
          <w:sz w:val="20"/>
          <w:szCs w:val="20"/>
        </w:rPr>
      </w:pPr>
      <w:r w:rsidRPr="00F636D0">
        <w:rPr>
          <w:rStyle w:val="text"/>
          <w:rFonts w:asciiTheme="minorHAnsi" w:hAnsiTheme="minorHAnsi" w:cstheme="minorHAnsi"/>
          <w:b w:val="0"/>
          <w:color w:val="auto"/>
          <w:sz w:val="20"/>
          <w:szCs w:val="20"/>
        </w:rPr>
        <w:t>oświadczenie wykonawcy o zatrudnianiu nie mniej niż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oraz oświadczenie o możliwości dołączenia do każdej faktury informacji o wysokości odpisu z należności na PFRON.</w:t>
      </w:r>
    </w:p>
    <w:p w:rsidR="00A21C3C" w:rsidRPr="00F636D0" w:rsidRDefault="0085376C" w:rsidP="0085376C">
      <w:pPr>
        <w:keepNext/>
        <w:keepLines/>
        <w:widowControl w:val="0"/>
        <w:numPr>
          <w:ilvl w:val="0"/>
          <w:numId w:val="8"/>
        </w:numPr>
        <w:suppressAutoHyphens/>
        <w:spacing w:before="60" w:after="60" w:line="276" w:lineRule="auto"/>
        <w:jc w:val="both"/>
        <w:outlineLvl w:val="2"/>
        <w:rPr>
          <w:rFonts w:asciiTheme="minorHAnsi" w:hAnsiTheme="minorHAnsi" w:cstheme="minorHAnsi"/>
          <w:bCs/>
          <w:sz w:val="20"/>
          <w:szCs w:val="20"/>
        </w:rPr>
      </w:pPr>
      <w:r w:rsidRPr="00F636D0">
        <w:rPr>
          <w:rFonts w:asciiTheme="minorHAnsi" w:hAnsiTheme="minorHAnsi" w:cstheme="minorHAnsi"/>
          <w:bCs/>
          <w:sz w:val="20"/>
          <w:szCs w:val="20"/>
        </w:rPr>
        <w:t xml:space="preserve">posiadał  koncesje wydaną przez Ministra Spraw Wewnętrznych i Administracji w zakresie usług ochrony i mienia w formie bezpośredniej ochrony fizycznej na podstawie ustawy z dnia 22 sierpnia 1997 roku o ochronie osób i mienia ( Dz.U. z 2005 roku, Nr145, poz.1221 z </w:t>
      </w:r>
      <w:proofErr w:type="spellStart"/>
      <w:r w:rsidRPr="00F636D0">
        <w:rPr>
          <w:rFonts w:asciiTheme="minorHAnsi" w:hAnsiTheme="minorHAnsi" w:cstheme="minorHAnsi"/>
          <w:bCs/>
          <w:sz w:val="20"/>
          <w:szCs w:val="20"/>
        </w:rPr>
        <w:t>późn</w:t>
      </w:r>
      <w:proofErr w:type="spellEnd"/>
      <w:r w:rsidRPr="00F636D0">
        <w:rPr>
          <w:rFonts w:asciiTheme="minorHAnsi" w:hAnsiTheme="minorHAnsi" w:cstheme="minorHAnsi"/>
          <w:bCs/>
          <w:sz w:val="20"/>
          <w:szCs w:val="20"/>
        </w:rPr>
        <w:t>. zm.)</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rsidR="00A21C3C" w:rsidRDefault="00A21C3C" w:rsidP="00A21C3C">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A21C3C" w:rsidRDefault="00A21C3C" w:rsidP="00920277">
      <w:pPr>
        <w:widowControl w:val="0"/>
        <w:numPr>
          <w:ilvl w:val="0"/>
          <w:numId w:val="9"/>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0"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A21C3C" w:rsidRDefault="00A21C3C" w:rsidP="00A21C3C">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2"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
    <w:p w:rsidR="00A21C3C" w:rsidRDefault="00A21C3C" w:rsidP="00A21C3C">
      <w:pPr>
        <w:tabs>
          <w:tab w:val="left" w:pos="360"/>
          <w:tab w:val="left" w:pos="540"/>
        </w:tabs>
        <w:ind w:left="180"/>
        <w:jc w:val="both"/>
        <w:rPr>
          <w:rFonts w:asciiTheme="minorHAnsi" w:hAnsiTheme="minorHAnsi" w:cstheme="minorHAnsi"/>
          <w:b/>
          <w:sz w:val="20"/>
          <w:szCs w:val="20"/>
          <w:lang w:val="en-US"/>
        </w:rPr>
      </w:pPr>
    </w:p>
    <w:p w:rsidR="00A21C3C" w:rsidRDefault="00A21C3C" w:rsidP="00920277">
      <w:pPr>
        <w:numPr>
          <w:ilvl w:val="0"/>
          <w:numId w:val="9"/>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A21C3C" w:rsidRDefault="00A21C3C" w:rsidP="00A21C3C">
      <w:pPr>
        <w:jc w:val="both"/>
        <w:rPr>
          <w:rFonts w:asciiTheme="minorHAnsi" w:eastAsia="CIDFont" w:hAnsiTheme="minorHAnsi" w:cstheme="minorHAnsi"/>
          <w:color w:val="000000"/>
          <w:sz w:val="20"/>
          <w:szCs w:val="20"/>
          <w:lang w:val="en-US" w:eastAsia="zh-CN" w:bidi="ar"/>
        </w:rPr>
      </w:pPr>
    </w:p>
    <w:p w:rsidR="00A21C3C" w:rsidRDefault="00A21C3C" w:rsidP="00920277">
      <w:pPr>
        <w:numPr>
          <w:ilvl w:val="0"/>
          <w:numId w:val="9"/>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A21C3C" w:rsidRDefault="00A21C3C" w:rsidP="00A21C3C">
      <w:pPr>
        <w:tabs>
          <w:tab w:val="left" w:pos="360"/>
          <w:tab w:val="left" w:pos="540"/>
        </w:tabs>
        <w:jc w:val="both"/>
        <w:rPr>
          <w:rFonts w:asciiTheme="minorHAnsi" w:hAnsiTheme="minorHAnsi" w:cstheme="minorHAnsi"/>
          <w:b/>
          <w:sz w:val="20"/>
          <w:szCs w:val="20"/>
          <w:lang w:val="en-US"/>
        </w:rPr>
      </w:pP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A21C3C" w:rsidRDefault="00A21C3C" w:rsidP="00920277">
      <w:pPr>
        <w:widowControl w:val="0"/>
        <w:numPr>
          <w:ilvl w:val="0"/>
          <w:numId w:val="9"/>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A21C3C" w:rsidRDefault="00A21C3C" w:rsidP="00920277">
      <w:pPr>
        <w:widowControl w:val="0"/>
        <w:numPr>
          <w:ilvl w:val="0"/>
          <w:numId w:val="9"/>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A21C3C" w:rsidRDefault="00A21C3C" w:rsidP="00A21C3C">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A21C3C" w:rsidRDefault="00A21C3C" w:rsidP="00A21C3C">
      <w:pPr>
        <w:jc w:val="both"/>
        <w:rPr>
          <w:rFonts w:asciiTheme="minorHAnsi" w:hAnsiTheme="minorHAnsi" w:cstheme="minorHAnsi"/>
          <w:b/>
          <w:bCs/>
          <w:sz w:val="20"/>
          <w:szCs w:val="20"/>
        </w:rPr>
      </w:pPr>
    </w:p>
    <w:p w:rsidR="00A21C3C" w:rsidRDefault="00A21C3C" w:rsidP="00A21C3C">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A21C3C" w:rsidRDefault="00A21C3C" w:rsidP="00A21C3C">
      <w:pPr>
        <w:widowControl w:val="0"/>
        <w:spacing w:after="4" w:line="200" w:lineRule="exact"/>
        <w:ind w:left="240" w:hanging="240"/>
        <w:rPr>
          <w:rFonts w:asciiTheme="minorHAnsi" w:eastAsiaTheme="minorHAnsi" w:hAnsiTheme="minorHAnsi" w:cstheme="minorHAnsi"/>
          <w:bCs/>
          <w:sz w:val="20"/>
          <w:szCs w:val="20"/>
          <w:lang w:eastAsia="en-US"/>
        </w:rPr>
      </w:pPr>
    </w:p>
    <w:p w:rsidR="00A21C3C" w:rsidRDefault="00A21C3C" w:rsidP="00A21C3C">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A21C3C" w:rsidRDefault="00A21C3C" w:rsidP="00A21C3C">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A21C3C" w:rsidRDefault="00A21C3C" w:rsidP="00A21C3C">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A21C3C" w:rsidRDefault="00A21C3C" w:rsidP="00A21C3C">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A21C3C" w:rsidRDefault="00A21C3C" w:rsidP="00A21C3C">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A21C3C" w:rsidRDefault="00A21C3C" w:rsidP="00A21C3C">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A21C3C" w:rsidRDefault="00A21C3C" w:rsidP="00A21C3C">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A21C3C" w:rsidRDefault="00A21C3C" w:rsidP="00920277">
      <w:pPr>
        <w:widowControl w:val="0"/>
        <w:numPr>
          <w:ilvl w:val="0"/>
          <w:numId w:val="10"/>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przez okres </w:t>
      </w:r>
      <w:r>
        <w:rPr>
          <w:rFonts w:ascii="Calibri" w:eastAsiaTheme="minorHAnsi" w:hAnsi="Calibri" w:cstheme="minorBidi"/>
          <w:b/>
          <w:sz w:val="20"/>
          <w:szCs w:val="20"/>
          <w:lang w:eastAsia="en-US"/>
        </w:rPr>
        <w:t xml:space="preserve">30 </w:t>
      </w:r>
      <w:r>
        <w:rPr>
          <w:rFonts w:ascii="Calibri" w:eastAsiaTheme="minorHAnsi" w:hAnsi="Calibri" w:cstheme="minorBidi"/>
          <w:b/>
          <w:bCs/>
          <w:sz w:val="20"/>
          <w:szCs w:val="20"/>
          <w:lang w:eastAsia="en-US"/>
        </w:rPr>
        <w:t>dni</w:t>
      </w:r>
      <w:r>
        <w:rPr>
          <w:rFonts w:ascii="Calibri" w:eastAsiaTheme="minorHAnsi" w:hAnsi="Calibri" w:cstheme="minorBidi"/>
          <w:sz w:val="20"/>
          <w:szCs w:val="20"/>
          <w:lang w:eastAsia="en-US"/>
        </w:rPr>
        <w:t xml:space="preserve">. </w:t>
      </w:r>
      <w:r>
        <w:rPr>
          <w:rStyle w:val="Teksttreci2"/>
          <w:rFonts w:ascii="Calibri" w:eastAsiaTheme="majorEastAsia" w:hAnsi="Calibri" w:cs="Calibri"/>
          <w:color w:val="000000"/>
          <w:sz w:val="20"/>
          <w:szCs w:val="20"/>
        </w:rPr>
        <w:t xml:space="preserve">Bieg terminu związania ofertą rozpoczyna się wraz z upływem terminu składania ofert </w:t>
      </w:r>
      <w:r>
        <w:rPr>
          <w:rStyle w:val="Teksttreci2"/>
          <w:rFonts w:ascii="Calibri" w:eastAsiaTheme="majorEastAsia" w:hAnsi="Calibri" w:cs="Calibri"/>
          <w:sz w:val="20"/>
          <w:szCs w:val="20"/>
        </w:rPr>
        <w:t xml:space="preserve">i kończy się w dniu </w:t>
      </w:r>
      <w:r w:rsidR="0085376C" w:rsidRPr="00F636D0">
        <w:rPr>
          <w:rStyle w:val="Teksttreci2"/>
          <w:rFonts w:ascii="Calibri" w:eastAsiaTheme="majorEastAsia" w:hAnsi="Calibri" w:cs="Calibri"/>
          <w:b/>
          <w:sz w:val="20"/>
          <w:szCs w:val="20"/>
        </w:rPr>
        <w:t>1</w:t>
      </w:r>
      <w:r w:rsidR="00F636D0" w:rsidRPr="00F636D0">
        <w:rPr>
          <w:rStyle w:val="Teksttreci2"/>
          <w:rFonts w:ascii="Calibri" w:eastAsiaTheme="majorEastAsia" w:hAnsi="Calibri" w:cs="Calibri"/>
          <w:b/>
          <w:sz w:val="20"/>
          <w:szCs w:val="20"/>
        </w:rPr>
        <w:t>7</w:t>
      </w:r>
      <w:r w:rsidRPr="00F636D0">
        <w:rPr>
          <w:rStyle w:val="Teksttreci2"/>
          <w:rFonts w:ascii="Calibri" w:eastAsiaTheme="majorEastAsia" w:hAnsi="Calibri" w:cs="Calibri"/>
          <w:b/>
          <w:sz w:val="20"/>
          <w:szCs w:val="20"/>
        </w:rPr>
        <w:t>.0</w:t>
      </w:r>
      <w:r w:rsidR="0085376C" w:rsidRPr="00F636D0">
        <w:rPr>
          <w:rStyle w:val="Teksttreci2"/>
          <w:rFonts w:ascii="Calibri" w:eastAsiaTheme="majorEastAsia" w:hAnsi="Calibri" w:cs="Calibri"/>
          <w:b/>
          <w:sz w:val="20"/>
          <w:szCs w:val="20"/>
        </w:rPr>
        <w:t>7</w:t>
      </w:r>
      <w:r w:rsidRPr="00F636D0">
        <w:rPr>
          <w:rStyle w:val="Teksttreci2"/>
          <w:rFonts w:ascii="Calibri" w:eastAsiaTheme="majorEastAsia" w:hAnsi="Calibri" w:cs="Calibri"/>
          <w:b/>
          <w:sz w:val="20"/>
          <w:szCs w:val="20"/>
        </w:rPr>
        <w:t xml:space="preserve">.2021 r. </w:t>
      </w:r>
    </w:p>
    <w:p w:rsidR="00A21C3C" w:rsidRDefault="00A21C3C" w:rsidP="00920277">
      <w:pPr>
        <w:widowControl w:val="0"/>
        <w:numPr>
          <w:ilvl w:val="0"/>
          <w:numId w:val="10"/>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A21C3C" w:rsidRDefault="00A21C3C" w:rsidP="00920277">
      <w:pPr>
        <w:widowControl w:val="0"/>
        <w:numPr>
          <w:ilvl w:val="0"/>
          <w:numId w:val="10"/>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A21C3C" w:rsidRDefault="00A21C3C" w:rsidP="00920277">
      <w:pPr>
        <w:numPr>
          <w:ilvl w:val="0"/>
          <w:numId w:val="10"/>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21C3C" w:rsidRDefault="00A21C3C" w:rsidP="00920277">
      <w:pPr>
        <w:widowControl w:val="0"/>
        <w:numPr>
          <w:ilvl w:val="0"/>
          <w:numId w:val="10"/>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A21C3C" w:rsidRDefault="00A21C3C" w:rsidP="00920277">
      <w:pPr>
        <w:widowControl w:val="0"/>
        <w:numPr>
          <w:ilvl w:val="0"/>
          <w:numId w:val="10"/>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A21C3C" w:rsidRDefault="00A21C3C" w:rsidP="00A21C3C">
      <w:pPr>
        <w:widowControl w:val="0"/>
        <w:tabs>
          <w:tab w:val="left" w:pos="360"/>
        </w:tabs>
        <w:ind w:left="720"/>
        <w:jc w:val="both"/>
        <w:rPr>
          <w:rFonts w:ascii="Calibri" w:eastAsiaTheme="minorHAnsi" w:hAnsi="Calibri" w:cs="Calibri"/>
          <w:b/>
          <w:sz w:val="20"/>
          <w:szCs w:val="20"/>
          <w:u w:val="single"/>
          <w:lang w:eastAsia="en-U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A21C3C" w:rsidRDefault="00A21C3C" w:rsidP="00A21C3C">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825B46" w:rsidRPr="00825B46" w:rsidRDefault="00825B46" w:rsidP="00825B46">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A21C3C" w:rsidRDefault="00A21C3C" w:rsidP="00A21C3C">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A21C3C" w:rsidRDefault="00A21C3C" w:rsidP="00A21C3C">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A21C3C" w:rsidRDefault="00A21C3C" w:rsidP="00920277">
      <w:pPr>
        <w:numPr>
          <w:ilvl w:val="0"/>
          <w:numId w:val="11"/>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A21C3C" w:rsidRDefault="00A21C3C" w:rsidP="00920277">
      <w:pPr>
        <w:widowControl w:val="0"/>
        <w:numPr>
          <w:ilvl w:val="0"/>
          <w:numId w:val="11"/>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A21C3C" w:rsidRDefault="00A21C3C" w:rsidP="00920277">
      <w:pPr>
        <w:widowControl w:val="0"/>
        <w:numPr>
          <w:ilvl w:val="0"/>
          <w:numId w:val="11"/>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 xml:space="preserve">Zamawiający nie wyraża zgody na złożenie oświadczeń, oferty oraz innych dokumentów jednym z języków powszechnie używanych w handlu międzynarodowym. </w:t>
      </w:r>
      <w:r>
        <w:rPr>
          <w:rFonts w:asciiTheme="minorHAnsi" w:eastAsiaTheme="minorHAnsi" w:hAnsiTheme="minorHAnsi" w:cstheme="minorHAnsi"/>
          <w:color w:val="000000"/>
          <w:sz w:val="20"/>
          <w:szCs w:val="20"/>
          <w:shd w:val="clear" w:color="auto" w:fill="FFFFFF"/>
          <w:lang w:eastAsia="en-US"/>
        </w:rPr>
        <w:lastRenderedPageBreak/>
        <w:t>Dokumenty sporządzone w języku obcym są składane wraz z tłumaczeniem na język polski.</w:t>
      </w:r>
    </w:p>
    <w:p w:rsidR="00A21C3C" w:rsidRDefault="00A21C3C" w:rsidP="00920277">
      <w:pPr>
        <w:numPr>
          <w:ilvl w:val="0"/>
          <w:numId w:val="11"/>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4"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A21C3C" w:rsidRDefault="00A21C3C" w:rsidP="00A21C3C">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A21C3C" w:rsidRDefault="00A21C3C" w:rsidP="00A21C3C">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A21C3C" w:rsidRDefault="00A21C3C" w:rsidP="00A21C3C">
      <w:pPr>
        <w:ind w:leftChars="99" w:left="238"/>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5"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A21C3C" w:rsidRDefault="00A21C3C" w:rsidP="00A21C3C">
      <w:pPr>
        <w:ind w:leftChars="99" w:left="238"/>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7"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A21C3C" w:rsidRDefault="00A21C3C" w:rsidP="00A21C3C">
      <w:pPr>
        <w:ind w:leftChars="99" w:left="238"/>
        <w:jc w:val="both"/>
        <w:rPr>
          <w:rFonts w:ascii="Calibri" w:eastAsia="SimSun" w:hAnsi="Calibri" w:cs="Calibri"/>
          <w:color w:val="0563C1"/>
          <w:sz w:val="20"/>
          <w:szCs w:val="20"/>
          <w:lang w:eastAsia="zh-CN" w:bidi="ar"/>
        </w:rPr>
      </w:pPr>
    </w:p>
    <w:p w:rsidR="00A21C3C" w:rsidRDefault="00A21C3C" w:rsidP="00CF304D">
      <w:pPr>
        <w:numPr>
          <w:ilvl w:val="0"/>
          <w:numId w:val="11"/>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8" w:history="1">
        <w:r w:rsidR="00CF304D" w:rsidRPr="00CF304D">
          <w:rPr>
            <w:rStyle w:val="Hipercze"/>
            <w:rFonts w:asciiTheme="minorHAnsi" w:hAnsiTheme="minorHAnsi" w:cstheme="minorHAnsi"/>
            <w:sz w:val="20"/>
            <w:szCs w:val="20"/>
          </w:rPr>
          <w:t>https://miniportal.uzp.gov.pl/Postepowania/bb544eb6-316b-4339-a81b-03bc35f73e14</w:t>
        </w:r>
      </w:hyperlink>
      <w:r w:rsidR="00CF304D">
        <w:t xml:space="preserve"> </w:t>
      </w:r>
      <w:r>
        <w:rPr>
          <w:rFonts w:asciiTheme="minorHAnsi" w:hAnsiTheme="minorHAnsi" w:cstheme="minorHAnsi"/>
          <w:sz w:val="20"/>
          <w:szCs w:val="20"/>
        </w:rPr>
        <w:t xml:space="preserve"> </w:t>
      </w:r>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A21C3C" w:rsidRDefault="00A21C3C" w:rsidP="00A21C3C">
      <w:pPr>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A21C3C" w:rsidRDefault="00A21C3C" w:rsidP="00A21C3C">
      <w:pPr>
        <w:ind w:leftChars="99" w:left="238"/>
        <w:jc w:val="both"/>
        <w:rPr>
          <w:rFonts w:ascii="Calibri" w:eastAsia="SimSun" w:hAnsi="Calibri" w:cs="Calibri"/>
          <w:color w:val="000000"/>
          <w:sz w:val="20"/>
          <w:szCs w:val="20"/>
          <w:lang w:val="en-US" w:eastAsia="zh-CN" w:bidi="ar"/>
        </w:rPr>
      </w:pPr>
    </w:p>
    <w:p w:rsidR="00A21C3C" w:rsidRDefault="00A21C3C" w:rsidP="00A21C3C">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A21C3C" w:rsidRDefault="00CF304D" w:rsidP="00A21C3C">
      <w:pPr>
        <w:ind w:leftChars="99" w:left="238"/>
        <w:jc w:val="both"/>
        <w:rPr>
          <w:rFonts w:ascii="Calibri" w:eastAsia="SimSun" w:hAnsi="Calibri" w:cs="Calibri"/>
          <w:color w:val="000000"/>
          <w:sz w:val="20"/>
          <w:szCs w:val="20"/>
          <w:lang w:val="en-US" w:eastAsia="zh-CN" w:bidi="ar"/>
        </w:rPr>
      </w:pPr>
      <w:hyperlink r:id="rId19" w:history="1">
        <w:r w:rsidRPr="00CF304D">
          <w:rPr>
            <w:rStyle w:val="Hipercze"/>
            <w:rFonts w:asciiTheme="minorHAnsi" w:hAnsiTheme="minorHAnsi" w:cstheme="minorHAnsi"/>
            <w:sz w:val="20"/>
            <w:szCs w:val="20"/>
          </w:rPr>
          <w:t>https://miniportal.uzp.gov.pl/Postepowania/bb544eb6-316b-4339-a81b-03bc35f73e14</w:t>
        </w:r>
      </w:hyperlink>
      <w:bookmarkStart w:id="0" w:name="_GoBack"/>
      <w:bookmarkEnd w:id="0"/>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za</w:t>
      </w:r>
      <w:proofErr w:type="spellEnd"/>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pomocą</w:t>
      </w:r>
      <w:proofErr w:type="spellEnd"/>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aktywnego</w:t>
      </w:r>
      <w:proofErr w:type="spellEnd"/>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pola</w:t>
      </w:r>
      <w:proofErr w:type="spellEnd"/>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Wybierz</w:t>
      </w:r>
      <w:proofErr w:type="spellEnd"/>
      <w:r w:rsidR="00A21C3C">
        <w:rPr>
          <w:rFonts w:ascii="Calibri" w:eastAsia="SimSun" w:hAnsi="Calibri" w:cs="Calibri"/>
          <w:color w:val="000000"/>
          <w:sz w:val="20"/>
          <w:szCs w:val="20"/>
          <w:lang w:val="en-US" w:eastAsia="zh-CN" w:bidi="ar"/>
        </w:rPr>
        <w:t xml:space="preserve"> </w:t>
      </w:r>
      <w:proofErr w:type="spellStart"/>
      <w:r w:rsidR="00A21C3C">
        <w:rPr>
          <w:rFonts w:ascii="Calibri" w:eastAsia="SimSun" w:hAnsi="Calibri" w:cs="Calibri"/>
          <w:color w:val="000000"/>
          <w:sz w:val="20"/>
          <w:szCs w:val="20"/>
          <w:lang w:val="en-US" w:eastAsia="zh-CN" w:bidi="ar"/>
        </w:rPr>
        <w:t>pliki</w:t>
      </w:r>
      <w:proofErr w:type="spellEnd"/>
      <w:r w:rsidR="00A21C3C">
        <w:rPr>
          <w:rFonts w:ascii="Calibri" w:eastAsia="SimSun" w:hAnsi="Calibri" w:cs="Calibri"/>
          <w:color w:val="000000"/>
          <w:sz w:val="20"/>
          <w:szCs w:val="20"/>
          <w:lang w:val="en-US" w:eastAsia="zh-CN" w:bidi="ar"/>
        </w:rPr>
        <w:t xml:space="preserve"> do </w:t>
      </w:r>
      <w:proofErr w:type="spellStart"/>
      <w:r w:rsidR="00A21C3C">
        <w:rPr>
          <w:rFonts w:ascii="Calibri" w:eastAsia="SimSun" w:hAnsi="Calibri" w:cs="Calibri"/>
          <w:color w:val="000000"/>
          <w:sz w:val="20"/>
          <w:szCs w:val="20"/>
          <w:lang w:val="en-US" w:eastAsia="zh-CN" w:bidi="ar"/>
        </w:rPr>
        <w:t>zaszyfrowania</w:t>
      </w:r>
      <w:proofErr w:type="spellEnd"/>
      <w:r w:rsidR="00A21C3C">
        <w:rPr>
          <w:rFonts w:ascii="Calibri" w:eastAsia="SimSun" w:hAnsi="Calibri" w:cs="Calibri"/>
          <w:color w:val="000000"/>
          <w:sz w:val="20"/>
          <w:szCs w:val="20"/>
          <w:lang w:val="en-US" w:eastAsia="zh-CN" w:bidi="ar"/>
        </w:rPr>
        <w:t xml:space="preserve">”. </w:t>
      </w: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A21C3C" w:rsidRDefault="00A21C3C" w:rsidP="00A21C3C">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A21C3C" w:rsidRDefault="00A21C3C" w:rsidP="00A21C3C">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w:t>
      </w:r>
      <w:r>
        <w:rPr>
          <w:rStyle w:val="Teksttreci2"/>
          <w:rFonts w:ascii="Calibri" w:hAnsi="Calibri" w:cs="Calibri"/>
          <w:color w:val="000000"/>
          <w:sz w:val="20"/>
          <w:szCs w:val="20"/>
        </w:rPr>
        <w:lastRenderedPageBreak/>
        <w:t xml:space="preserve">Oferta złożona po terminie składania ofert zostanie odrzucona. </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A21C3C" w:rsidRDefault="00A21C3C" w:rsidP="00A21C3C">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A21C3C" w:rsidRDefault="00A21C3C" w:rsidP="00920277">
      <w:pPr>
        <w:pStyle w:val="Teksttreci21"/>
        <w:numPr>
          <w:ilvl w:val="0"/>
          <w:numId w:val="11"/>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A21C3C" w:rsidRDefault="00A21C3C" w:rsidP="00A21C3C">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A21C3C" w:rsidRDefault="00A21C3C" w:rsidP="00A21C3C">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A21C3C" w:rsidRDefault="00A21C3C" w:rsidP="00A21C3C">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A21C3C" w:rsidRDefault="00A21C3C" w:rsidP="00920277">
      <w:pPr>
        <w:pStyle w:val="Teksttreci21"/>
        <w:numPr>
          <w:ilvl w:val="0"/>
          <w:numId w:val="11"/>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A21C3C" w:rsidRDefault="00A21C3C" w:rsidP="00A21C3C">
      <w:pPr>
        <w:spacing w:line="276" w:lineRule="auto"/>
        <w:jc w:val="both"/>
        <w:rPr>
          <w:iCs/>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A21C3C" w:rsidRDefault="00A21C3C" w:rsidP="00920277">
      <w:pPr>
        <w:numPr>
          <w:ilvl w:val="0"/>
          <w:numId w:val="12"/>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85376C">
        <w:rPr>
          <w:rFonts w:ascii="Calibri" w:hAnsi="Calibri" w:cs="Calibri"/>
          <w:b/>
          <w:sz w:val="20"/>
          <w:szCs w:val="20"/>
        </w:rPr>
        <w:t>1</w:t>
      </w:r>
      <w:r w:rsidR="00F636D0">
        <w:rPr>
          <w:rFonts w:ascii="Calibri" w:hAnsi="Calibri" w:cs="Calibri"/>
          <w:b/>
          <w:sz w:val="20"/>
          <w:szCs w:val="20"/>
        </w:rPr>
        <w:t>8</w:t>
      </w:r>
      <w:r w:rsidR="0085376C">
        <w:rPr>
          <w:rFonts w:ascii="Calibri" w:hAnsi="Calibri" w:cs="Calibri"/>
          <w:b/>
          <w:sz w:val="20"/>
          <w:szCs w:val="20"/>
        </w:rPr>
        <w:t>.06</w:t>
      </w:r>
      <w:r>
        <w:rPr>
          <w:rFonts w:ascii="Calibri" w:hAnsi="Calibri" w:cs="Calibri"/>
          <w:b/>
          <w:sz w:val="20"/>
          <w:szCs w:val="20"/>
        </w:rPr>
        <w:t>.2021 r. do godz. 10:00</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A21C3C" w:rsidRDefault="00A21C3C" w:rsidP="00920277">
      <w:pPr>
        <w:numPr>
          <w:ilvl w:val="2"/>
          <w:numId w:val="12"/>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A21C3C" w:rsidRDefault="00A21C3C" w:rsidP="00920277">
      <w:pPr>
        <w:numPr>
          <w:ilvl w:val="0"/>
          <w:numId w:val="12"/>
        </w:numPr>
        <w:spacing w:before="120"/>
        <w:ind w:left="360"/>
        <w:jc w:val="both"/>
        <w:rPr>
          <w:rFonts w:ascii="Calibri" w:hAnsi="Calibri" w:cs="Calibri"/>
          <w:sz w:val="20"/>
          <w:szCs w:val="20"/>
        </w:rPr>
      </w:pPr>
      <w:r>
        <w:rPr>
          <w:rFonts w:ascii="Calibri" w:hAnsi="Calibri" w:cs="Calibri"/>
          <w:b/>
          <w:sz w:val="20"/>
          <w:szCs w:val="20"/>
        </w:rPr>
        <w:t>Termin otwarcia ofert</w:t>
      </w:r>
    </w:p>
    <w:p w:rsidR="00A21C3C" w:rsidRDefault="00A21C3C" w:rsidP="00920277">
      <w:pPr>
        <w:widowControl w:val="0"/>
        <w:numPr>
          <w:ilvl w:val="0"/>
          <w:numId w:val="13"/>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85376C">
        <w:rPr>
          <w:rFonts w:ascii="Calibri" w:eastAsiaTheme="minorHAnsi" w:hAnsi="Calibri" w:cs="Calibri"/>
          <w:b/>
          <w:sz w:val="20"/>
          <w:szCs w:val="20"/>
          <w:lang w:eastAsia="en-US"/>
        </w:rPr>
        <w:t>1</w:t>
      </w:r>
      <w:r w:rsidR="00F636D0">
        <w:rPr>
          <w:rFonts w:ascii="Calibri" w:eastAsiaTheme="minorHAnsi" w:hAnsi="Calibri" w:cs="Calibri"/>
          <w:b/>
          <w:sz w:val="20"/>
          <w:szCs w:val="20"/>
          <w:lang w:eastAsia="en-US"/>
        </w:rPr>
        <w:t>8</w:t>
      </w:r>
      <w:r w:rsidR="0085376C">
        <w:rPr>
          <w:rFonts w:ascii="Calibri" w:eastAsiaTheme="minorHAnsi" w:hAnsi="Calibri" w:cs="Calibri"/>
          <w:b/>
          <w:sz w:val="20"/>
          <w:szCs w:val="20"/>
          <w:lang w:eastAsia="en-US"/>
        </w:rPr>
        <w:t>.06.2021. r. o godz. 11:3</w:t>
      </w:r>
      <w:r>
        <w:rPr>
          <w:rFonts w:ascii="Calibri" w:eastAsiaTheme="minorHAnsi" w:hAnsi="Calibri" w:cs="Calibri"/>
          <w:b/>
          <w:sz w:val="20"/>
          <w:szCs w:val="20"/>
          <w:lang w:eastAsia="en-US"/>
        </w:rPr>
        <w:t>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A21C3C" w:rsidRDefault="00A21C3C" w:rsidP="00920277">
      <w:pPr>
        <w:widowControl w:val="0"/>
        <w:numPr>
          <w:ilvl w:val="0"/>
          <w:numId w:val="13"/>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lastRenderedPageBreak/>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A21C3C" w:rsidRDefault="00A21C3C" w:rsidP="00A21C3C">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A21C3C" w:rsidRDefault="00A21C3C" w:rsidP="00A21C3C">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A21C3C" w:rsidRDefault="00A21C3C" w:rsidP="00A21C3C">
      <w:pPr>
        <w:ind w:firstLineChars="300" w:firstLine="600"/>
        <w:jc w:val="both"/>
        <w:rPr>
          <w:rFonts w:ascii="Calibri" w:hAnsi="Calibri" w:cs="Calibri"/>
          <w:color w:val="000000"/>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A21C3C" w:rsidRDefault="00A21C3C" w:rsidP="00920277">
      <w:pPr>
        <w:numPr>
          <w:ilvl w:val="0"/>
          <w:numId w:val="15"/>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A21C3C" w:rsidRDefault="00A21C3C" w:rsidP="00920277">
      <w:pPr>
        <w:numPr>
          <w:ilvl w:val="0"/>
          <w:numId w:val="15"/>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A21C3C" w:rsidRDefault="00A21C3C" w:rsidP="00920277">
      <w:pPr>
        <w:numPr>
          <w:ilvl w:val="0"/>
          <w:numId w:val="15"/>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A21C3C" w:rsidRDefault="00A21C3C" w:rsidP="00920277">
      <w:pPr>
        <w:numPr>
          <w:ilvl w:val="0"/>
          <w:numId w:val="15"/>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A21C3C" w:rsidRDefault="00A21C3C" w:rsidP="00A21C3C">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A21C3C" w:rsidRDefault="00A21C3C" w:rsidP="00A21C3C">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21C3C" w:rsidRDefault="00A21C3C" w:rsidP="00A21C3C">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A21C3C" w:rsidRDefault="00A21C3C" w:rsidP="00A21C3C">
      <w:pPr>
        <w:suppressAutoHyphens/>
        <w:jc w:val="both"/>
        <w:rPr>
          <w:rFonts w:ascii="Calibri" w:hAnsi="Calibri" w:cs="Tahoma"/>
          <w:bCs/>
          <w:sz w:val="20"/>
          <w:szCs w:val="20"/>
          <w:u w:val="single"/>
          <w:lang w:eastAsia="ar-SA"/>
        </w:rPr>
      </w:pPr>
    </w:p>
    <w:p w:rsidR="00A21C3C" w:rsidRDefault="00A21C3C" w:rsidP="00A21C3C">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A21C3C" w:rsidRDefault="00A21C3C" w:rsidP="00A21C3C">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A21C3C" w:rsidRDefault="00A21C3C" w:rsidP="00A21C3C">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w:t>
      </w:r>
      <w:r w:rsidR="00CF304D" w:rsidRPr="00CF304D">
        <w:rPr>
          <w:rFonts w:ascii="Calibri" w:hAnsi="Calibri"/>
          <w:sz w:val="20"/>
          <w:szCs w:val="20"/>
        </w:rPr>
        <w:t>Wysokość ulgi na PFRON</w:t>
      </w:r>
      <w:r>
        <w:rPr>
          <w:rFonts w:asciiTheme="minorHAnsi" w:hAnsiTheme="minorHAnsi" w:cstheme="minorHAnsi"/>
          <w:sz w:val="20"/>
          <w:szCs w:val="20"/>
        </w:rPr>
        <w:t>”.</w:t>
      </w:r>
    </w:p>
    <w:p w:rsidR="00A21C3C" w:rsidRDefault="00A21C3C" w:rsidP="00A21C3C">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A21C3C" w:rsidTr="00A21C3C">
        <w:trPr>
          <w:trHeight w:val="331"/>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A21C3C" w:rsidTr="00A21C3C">
        <w:trPr>
          <w:trHeight w:val="318"/>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A21C3C" w:rsidTr="00A21C3C">
        <w:trPr>
          <w:trHeight w:val="344"/>
        </w:trPr>
        <w:tc>
          <w:tcPr>
            <w:tcW w:w="3966"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2/ </w:t>
            </w:r>
            <w:r w:rsidR="00A85B38">
              <w:rPr>
                <w:rFonts w:ascii="Calibri" w:hAnsi="Calibri"/>
                <w:b/>
                <w:sz w:val="20"/>
                <w:szCs w:val="20"/>
              </w:rPr>
              <w:t xml:space="preserve"> Wysokość ulgi na PFRON ( max. 50 % )</w:t>
            </w:r>
          </w:p>
        </w:tc>
        <w:tc>
          <w:tcPr>
            <w:tcW w:w="1511" w:type="dxa"/>
            <w:tcBorders>
              <w:top w:val="single" w:sz="4" w:space="0" w:color="auto"/>
              <w:left w:val="single" w:sz="4" w:space="0" w:color="auto"/>
              <w:bottom w:val="single" w:sz="4" w:space="0" w:color="auto"/>
              <w:right w:val="single" w:sz="4" w:space="0" w:color="auto"/>
            </w:tcBorders>
            <w:hideMark/>
          </w:tcPr>
          <w:p w:rsidR="00A21C3C" w:rsidRDefault="00A21C3C">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p>
    <w:p w:rsidR="00A21C3C" w:rsidRDefault="00A21C3C" w:rsidP="00A21C3C">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b/>
          <w:sz w:val="20"/>
          <w:szCs w:val="20"/>
        </w:rPr>
      </w:pPr>
      <w:r>
        <w:rPr>
          <w:rFonts w:asciiTheme="minorHAnsi" w:hAnsiTheme="minorHAnsi" w:cstheme="minorHAnsi"/>
          <w:b/>
          <w:sz w:val="20"/>
          <w:szCs w:val="20"/>
        </w:rPr>
        <w:t>A. Kryterium “CENA” w PLN</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r>
        <w:rPr>
          <w:rFonts w:asciiTheme="minorHAnsi" w:hAnsiTheme="minorHAnsi" w:cstheme="minorHAnsi"/>
          <w:sz w:val="20"/>
          <w:szCs w:val="20"/>
        </w:rPr>
        <w:t>znaczenie kryterium – 60% (60 pkt)</w:t>
      </w: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Oferty ocenione zostaną wg poniższego wzoru:</w:t>
      </w:r>
    </w:p>
    <w:p w:rsidR="00A21C3C" w:rsidRDefault="00A21C3C" w:rsidP="00A21C3C">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A21C3C" w:rsidTr="00A21C3C">
        <w:trPr>
          <w:cantSplit/>
          <w:trHeight w:val="616"/>
        </w:trPr>
        <w:tc>
          <w:tcPr>
            <w:tcW w:w="3960" w:type="dxa"/>
            <w:tcBorders>
              <w:top w:val="single" w:sz="4" w:space="0" w:color="000000"/>
              <w:left w:val="single" w:sz="4" w:space="0" w:color="000000"/>
              <w:bottom w:val="single" w:sz="4" w:space="0" w:color="000000"/>
              <w:right w:val="nil"/>
            </w:tcBorders>
            <w:hideMark/>
          </w:tcPr>
          <w:p w:rsidR="00A21C3C" w:rsidRDefault="00A21C3C">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A21C3C" w:rsidRDefault="00A21C3C">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A21C3C" w:rsidRDefault="00A21C3C">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A21C3C" w:rsidRDefault="00A21C3C">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A21C3C" w:rsidRDefault="00A21C3C">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A21C3C" w:rsidRDefault="00A21C3C">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A21C3C" w:rsidRDefault="00A21C3C" w:rsidP="00920277">
            <w:pPr>
              <w:numPr>
                <w:ilvl w:val="0"/>
                <w:numId w:val="16"/>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A21C3C" w:rsidRDefault="00A21C3C" w:rsidP="00920277">
            <w:pPr>
              <w:numPr>
                <w:ilvl w:val="0"/>
                <w:numId w:val="16"/>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A21C3C" w:rsidRDefault="00A21C3C" w:rsidP="00920277">
            <w:pPr>
              <w:numPr>
                <w:ilvl w:val="0"/>
                <w:numId w:val="16"/>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A21C3C" w:rsidRDefault="00A21C3C" w:rsidP="00A21C3C">
      <w:pPr>
        <w:rPr>
          <w:rFonts w:asciiTheme="minorHAnsi" w:hAnsiTheme="minorHAnsi" w:cstheme="minorHAnsi"/>
          <w:b/>
          <w:sz w:val="20"/>
          <w:szCs w:val="20"/>
        </w:rPr>
      </w:pPr>
    </w:p>
    <w:p w:rsidR="00A21C3C" w:rsidRDefault="00A21C3C" w:rsidP="00A21C3C">
      <w:pPr>
        <w:rPr>
          <w:rFonts w:asciiTheme="minorHAnsi" w:hAnsiTheme="minorHAnsi" w:cstheme="minorHAnsi"/>
          <w:b/>
          <w:sz w:val="20"/>
          <w:szCs w:val="20"/>
        </w:rPr>
      </w:pPr>
    </w:p>
    <w:p w:rsidR="00A21C3C" w:rsidRDefault="00A21C3C" w:rsidP="00A21C3C">
      <w:pPr>
        <w:rPr>
          <w:rFonts w:asciiTheme="minorHAnsi" w:hAnsiTheme="minorHAnsi" w:cstheme="minorHAnsi"/>
          <w:b/>
          <w:sz w:val="20"/>
          <w:szCs w:val="20"/>
        </w:rPr>
      </w:pPr>
      <w:r>
        <w:rPr>
          <w:rFonts w:asciiTheme="minorHAnsi" w:hAnsiTheme="minorHAnsi" w:cstheme="minorHAnsi"/>
          <w:b/>
          <w:sz w:val="20"/>
          <w:szCs w:val="20"/>
        </w:rPr>
        <w:t>B. Kryterium “</w:t>
      </w:r>
      <w:r w:rsidR="00A85B38" w:rsidRPr="00A85B38">
        <w:rPr>
          <w:rFonts w:ascii="Calibri" w:hAnsi="Calibri"/>
          <w:b/>
          <w:sz w:val="20"/>
          <w:szCs w:val="20"/>
        </w:rPr>
        <w:t xml:space="preserve"> </w:t>
      </w:r>
      <w:r w:rsidR="00A85B38">
        <w:rPr>
          <w:rFonts w:ascii="Calibri" w:hAnsi="Calibri"/>
          <w:b/>
          <w:sz w:val="20"/>
          <w:szCs w:val="20"/>
        </w:rPr>
        <w:t>Wysokość ulgi na PFRON ( max. 50 % )</w:t>
      </w:r>
    </w:p>
    <w:p w:rsidR="00A21C3C" w:rsidRDefault="00A21C3C" w:rsidP="00A21C3C">
      <w:pPr>
        <w:rPr>
          <w:rFonts w:asciiTheme="minorHAnsi" w:hAnsiTheme="minorHAnsi" w:cstheme="minorHAnsi"/>
          <w:sz w:val="20"/>
          <w:szCs w:val="20"/>
        </w:rPr>
      </w:pPr>
    </w:p>
    <w:p w:rsidR="00A21C3C" w:rsidRDefault="00A21C3C" w:rsidP="00A21C3C">
      <w:pPr>
        <w:rPr>
          <w:rFonts w:asciiTheme="minorHAnsi" w:hAnsiTheme="minorHAnsi" w:cstheme="minorHAnsi"/>
          <w:sz w:val="20"/>
          <w:szCs w:val="20"/>
        </w:rPr>
      </w:pPr>
      <w:r>
        <w:rPr>
          <w:rFonts w:asciiTheme="minorHAnsi" w:hAnsiTheme="minorHAnsi" w:cstheme="minorHAnsi"/>
          <w:sz w:val="20"/>
          <w:szCs w:val="20"/>
        </w:rPr>
        <w:t>znaczenie kryterium – 40% (40 pkt)</w:t>
      </w:r>
    </w:p>
    <w:p w:rsidR="00A21C3C" w:rsidRDefault="00A21C3C" w:rsidP="00A21C3C">
      <w:pPr>
        <w:rPr>
          <w:rFonts w:asciiTheme="minorHAnsi" w:hAnsiTheme="minorHAnsi" w:cstheme="minorHAnsi"/>
          <w:sz w:val="20"/>
          <w:szCs w:val="20"/>
        </w:rPr>
      </w:pPr>
    </w:p>
    <w:p w:rsidR="00A21C3C" w:rsidRDefault="00A21C3C" w:rsidP="00A21C3C">
      <w:pPr>
        <w:ind w:left="360" w:hanging="360"/>
        <w:rPr>
          <w:rFonts w:asciiTheme="minorHAnsi" w:hAnsiTheme="minorHAnsi" w:cstheme="minorHAnsi"/>
          <w:sz w:val="20"/>
          <w:szCs w:val="20"/>
        </w:rPr>
      </w:pPr>
      <w:r>
        <w:rPr>
          <w:rFonts w:asciiTheme="minorHAnsi" w:hAnsiTheme="minorHAnsi" w:cstheme="minorHAnsi"/>
          <w:sz w:val="20"/>
          <w:szCs w:val="20"/>
        </w:rPr>
        <w:t xml:space="preserve">Kryterium – </w:t>
      </w:r>
      <w:r w:rsidR="00A85B38">
        <w:rPr>
          <w:rFonts w:ascii="Calibri" w:hAnsi="Calibri"/>
          <w:b/>
          <w:sz w:val="20"/>
          <w:szCs w:val="20"/>
        </w:rPr>
        <w:t xml:space="preserve">Wysokość ulgi na PFRON ( max. 50 % ) </w:t>
      </w:r>
      <w:r>
        <w:rPr>
          <w:rFonts w:asciiTheme="minorHAnsi" w:hAnsiTheme="minorHAnsi" w:cstheme="minorHAnsi"/>
          <w:sz w:val="20"/>
          <w:szCs w:val="20"/>
        </w:rPr>
        <w:t>oceniany będzie wg poniższej zasady:</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ulga na PFRON badanej oferty</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liczba punktów  =  ------------------------------------------------------------------  </w:t>
      </w:r>
      <w:r>
        <w:rPr>
          <w:rFonts w:asciiTheme="minorHAnsi" w:eastAsia="Arial" w:hAnsiTheme="minorHAnsi" w:cstheme="minorHAnsi"/>
          <w:b/>
          <w:sz w:val="20"/>
          <w:szCs w:val="20"/>
        </w:rPr>
        <w:t>x 4</w:t>
      </w:r>
      <w:r w:rsidRPr="00B318A0">
        <w:rPr>
          <w:rFonts w:asciiTheme="minorHAnsi" w:eastAsia="Arial" w:hAnsiTheme="minorHAnsi" w:cstheme="minorHAnsi"/>
          <w:b/>
          <w:sz w:val="20"/>
          <w:szCs w:val="20"/>
        </w:rPr>
        <w:t>0 punktów</w:t>
      </w:r>
    </w:p>
    <w:p w:rsidR="00A85B38" w:rsidRPr="00B318A0" w:rsidRDefault="00A85B38" w:rsidP="00A85B38">
      <w:pPr>
        <w:widowControl w:val="0"/>
        <w:suppressAutoHyphens/>
        <w:autoSpaceDE w:val="0"/>
        <w:ind w:right="72"/>
        <w:jc w:val="both"/>
        <w:rPr>
          <w:rFonts w:asciiTheme="minorHAnsi" w:eastAsia="Arial" w:hAnsiTheme="minorHAnsi" w:cstheme="minorHAnsi"/>
          <w:b/>
          <w:sz w:val="20"/>
          <w:szCs w:val="20"/>
        </w:rPr>
      </w:pPr>
      <w:r w:rsidRPr="00B318A0">
        <w:rPr>
          <w:rFonts w:asciiTheme="minorHAnsi" w:eastAsia="Arial" w:hAnsiTheme="minorHAnsi" w:cstheme="minorHAnsi"/>
          <w:b/>
          <w:sz w:val="20"/>
          <w:szCs w:val="20"/>
        </w:rPr>
        <w:t xml:space="preserve">                                    </w:t>
      </w:r>
      <w:r>
        <w:rPr>
          <w:rFonts w:asciiTheme="minorHAnsi" w:eastAsia="Arial" w:hAnsiTheme="minorHAnsi" w:cstheme="minorHAnsi"/>
          <w:b/>
          <w:sz w:val="20"/>
          <w:szCs w:val="20"/>
        </w:rPr>
        <w:t xml:space="preserve">           </w:t>
      </w:r>
      <w:r w:rsidRPr="00B318A0">
        <w:rPr>
          <w:rFonts w:asciiTheme="minorHAnsi" w:eastAsia="Arial" w:hAnsiTheme="minorHAnsi" w:cstheme="minorHAnsi"/>
          <w:b/>
          <w:sz w:val="20"/>
          <w:szCs w:val="20"/>
        </w:rPr>
        <w:t xml:space="preserve">         najwyższa  ulga na PFRON z ofert nieodrzuconych        </w:t>
      </w:r>
    </w:p>
    <w:p w:rsidR="00A85B38" w:rsidRPr="00B318A0" w:rsidRDefault="00A85B38" w:rsidP="00A85B38">
      <w:pPr>
        <w:widowControl w:val="0"/>
        <w:suppressAutoHyphens/>
        <w:autoSpaceDE w:val="0"/>
        <w:ind w:right="72"/>
        <w:jc w:val="both"/>
        <w:rPr>
          <w:rFonts w:asciiTheme="minorHAnsi" w:eastAsia="Arial" w:hAnsiTheme="minorHAnsi" w:cstheme="minorHAnsi"/>
          <w:color w:val="000000"/>
          <w:sz w:val="20"/>
          <w:szCs w:val="20"/>
        </w:rPr>
      </w:pPr>
    </w:p>
    <w:p w:rsidR="00A85B38" w:rsidRDefault="00A85B38" w:rsidP="00A85B38">
      <w:pPr>
        <w:suppressAutoHyphens/>
        <w:ind w:left="600" w:hanging="600"/>
        <w:jc w:val="both"/>
        <w:rPr>
          <w:rFonts w:asciiTheme="minorHAnsi" w:hAnsiTheme="minorHAnsi" w:cstheme="minorHAnsi"/>
          <w:b/>
          <w:bCs/>
          <w:spacing w:val="4"/>
          <w:sz w:val="20"/>
          <w:szCs w:val="20"/>
          <w:lang w:eastAsia="ar-SA"/>
        </w:rPr>
      </w:pPr>
    </w:p>
    <w:p w:rsidR="00A85B38" w:rsidRDefault="00A85B38" w:rsidP="00A85B38">
      <w:pPr>
        <w:suppressAutoHyphens/>
        <w:ind w:left="600" w:hanging="600"/>
        <w:jc w:val="both"/>
        <w:rPr>
          <w:rFonts w:asciiTheme="minorHAnsi" w:hAnsiTheme="minorHAnsi" w:cstheme="minorHAnsi"/>
          <w:b/>
          <w:bCs/>
          <w:spacing w:val="4"/>
          <w:sz w:val="20"/>
          <w:szCs w:val="20"/>
          <w:lang w:eastAsia="ar-SA"/>
        </w:rPr>
      </w:pPr>
      <w:r>
        <w:rPr>
          <w:rFonts w:asciiTheme="minorHAnsi" w:hAnsiTheme="minorHAnsi" w:cstheme="minorHAnsi"/>
          <w:b/>
          <w:bCs/>
          <w:spacing w:val="4"/>
          <w:sz w:val="20"/>
          <w:szCs w:val="20"/>
          <w:lang w:eastAsia="ar-SA"/>
        </w:rPr>
        <w:t>Maksymalna ilość punktów wykonawca otrzyma przy uldze na PFRON 50%.</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w:t>
      </w:r>
    </w:p>
    <w:p w:rsidR="00A21C3C" w:rsidRDefault="00A21C3C" w:rsidP="00A21C3C">
      <w:pPr>
        <w:rPr>
          <w:rFonts w:asciiTheme="minorHAnsi" w:hAnsiTheme="minorHAnsi" w:cstheme="minorHAnsi"/>
          <w:sz w:val="20"/>
          <w:szCs w:val="20"/>
        </w:rPr>
      </w:pPr>
    </w:p>
    <w:p w:rsidR="00A21C3C" w:rsidRDefault="00A21C3C" w:rsidP="00920277">
      <w:pPr>
        <w:pStyle w:val="Akapitzlist"/>
        <w:numPr>
          <w:ilvl w:val="0"/>
          <w:numId w:val="12"/>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A21C3C" w:rsidRDefault="00A21C3C" w:rsidP="00920277">
      <w:pPr>
        <w:numPr>
          <w:ilvl w:val="0"/>
          <w:numId w:val="12"/>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A21C3C" w:rsidRDefault="00A21C3C" w:rsidP="00920277">
      <w:pPr>
        <w:numPr>
          <w:ilvl w:val="0"/>
          <w:numId w:val="12"/>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A21C3C" w:rsidRDefault="00A21C3C" w:rsidP="00920277">
      <w:pPr>
        <w:numPr>
          <w:ilvl w:val="1"/>
          <w:numId w:val="17"/>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A21C3C" w:rsidRDefault="00A21C3C" w:rsidP="00920277">
      <w:pPr>
        <w:numPr>
          <w:ilvl w:val="0"/>
          <w:numId w:val="12"/>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A21C3C" w:rsidRDefault="00A21C3C" w:rsidP="00920277">
      <w:pPr>
        <w:numPr>
          <w:ilvl w:val="0"/>
          <w:numId w:val="12"/>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shd w:val="clear" w:color="auto" w:fill="A6A6A6"/>
        <w:spacing w:line="276" w:lineRule="auto"/>
        <w:ind w:left="1559" w:hanging="1559"/>
        <w:jc w:val="center"/>
        <w:rPr>
          <w:rFonts w:ascii="Calibri" w:hAnsi="Calibri"/>
          <w:b/>
          <w:bCs/>
        </w:rPr>
      </w:pPr>
      <w:r>
        <w:rPr>
          <w:rFonts w:ascii="Calibri" w:hAnsi="Calibri"/>
          <w:b/>
          <w:bCs/>
        </w:rPr>
        <w:t>Rozdział XVI</w:t>
      </w:r>
    </w:p>
    <w:p w:rsidR="00A21C3C" w:rsidRDefault="00A21C3C" w:rsidP="00A21C3C">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A21C3C" w:rsidRDefault="00A21C3C" w:rsidP="00A21C3C">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A21C3C" w:rsidRDefault="00A21C3C" w:rsidP="00A21C3C">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6) Wykonawcy wspólnie ubiegający się o udzielenie zamówienia ponoszą solidarną odpowiedzialność za wykonanie umowy.</w:t>
      </w:r>
    </w:p>
    <w:p w:rsidR="00A21C3C" w:rsidRDefault="00A21C3C" w:rsidP="00A21C3C">
      <w:pPr>
        <w:keepNext/>
        <w:shd w:val="clear" w:color="auto" w:fill="A6A6A6"/>
        <w:spacing w:line="276" w:lineRule="auto"/>
        <w:jc w:val="center"/>
        <w:rPr>
          <w:rFonts w:ascii="Calibri" w:hAnsi="Calibri"/>
          <w:b/>
          <w:bCs/>
        </w:rPr>
      </w:pPr>
      <w:r>
        <w:rPr>
          <w:rFonts w:ascii="Calibri" w:hAnsi="Calibri"/>
          <w:b/>
          <w:bCs/>
        </w:rPr>
        <w:t>Rozdział XVII</w:t>
      </w:r>
    </w:p>
    <w:p w:rsidR="00A21C3C" w:rsidRDefault="00A21C3C" w:rsidP="00A21C3C">
      <w:pPr>
        <w:keepNext/>
        <w:shd w:val="clear" w:color="auto" w:fill="A6A6A6"/>
        <w:spacing w:line="276" w:lineRule="auto"/>
        <w:jc w:val="center"/>
        <w:rPr>
          <w:rFonts w:ascii="Calibri" w:hAnsi="Calibri"/>
          <w:b/>
          <w:bCs/>
        </w:rPr>
      </w:pPr>
      <w:r>
        <w:rPr>
          <w:rFonts w:ascii="Calibri" w:hAnsi="Calibri"/>
          <w:b/>
          <w:bCs/>
        </w:rPr>
        <w:t>Informacja w sprawie postanowień Umowy.</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A21C3C" w:rsidRDefault="00A21C3C" w:rsidP="00920277">
      <w:pPr>
        <w:numPr>
          <w:ilvl w:val="0"/>
          <w:numId w:val="18"/>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nr 6 do SWZ.</w:t>
      </w:r>
    </w:p>
    <w:p w:rsidR="00A21C3C" w:rsidRDefault="00A21C3C" w:rsidP="00A21C3C">
      <w:pPr>
        <w:tabs>
          <w:tab w:val="left" w:pos="142"/>
        </w:tabs>
        <w:overflowPunct w:val="0"/>
        <w:autoSpaceDE w:val="0"/>
        <w:autoSpaceDN w:val="0"/>
        <w:adjustRightInd w:val="0"/>
        <w:ind w:left="357"/>
        <w:jc w:val="both"/>
        <w:textAlignment w:val="baseline"/>
        <w:rPr>
          <w:rFonts w:ascii="Calibri" w:hAnsi="Calibri"/>
          <w:sz w:val="20"/>
          <w:szCs w:val="20"/>
        </w:rPr>
      </w:pPr>
    </w:p>
    <w:p w:rsidR="00A21C3C" w:rsidRDefault="00A21C3C" w:rsidP="00A21C3C">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A21C3C" w:rsidRDefault="00A21C3C" w:rsidP="00A21C3C">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A21C3C" w:rsidRDefault="00A21C3C" w:rsidP="00A21C3C">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A21C3C" w:rsidRDefault="00A21C3C" w:rsidP="00A21C3C">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A21C3C" w:rsidRDefault="00A21C3C" w:rsidP="00A21C3C">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21C3C" w:rsidRDefault="00A21C3C" w:rsidP="00A21C3C">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A21C3C" w:rsidRDefault="00A21C3C" w:rsidP="00A21C3C">
      <w:pPr>
        <w:tabs>
          <w:tab w:val="left" w:pos="142"/>
        </w:tabs>
        <w:overflowPunct w:val="0"/>
        <w:spacing w:before="120" w:line="276" w:lineRule="auto"/>
        <w:jc w:val="both"/>
        <w:textAlignment w:val="baseline"/>
        <w:rPr>
          <w:rFonts w:asciiTheme="minorHAnsi" w:hAnsiTheme="minorHAnsi" w:cstheme="minorHAnsi"/>
          <w:sz w:val="20"/>
          <w:szCs w:val="20"/>
        </w:rPr>
      </w:pPr>
    </w:p>
    <w:p w:rsidR="00A21C3C" w:rsidRDefault="00A21C3C" w:rsidP="00A21C3C">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A21C3C" w:rsidRDefault="00A21C3C" w:rsidP="00A21C3C">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A21C3C" w:rsidRDefault="00A21C3C" w:rsidP="00A21C3C">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ED1230" w:rsidRDefault="00ED1230" w:rsidP="00A21C3C">
      <w:pPr>
        <w:tabs>
          <w:tab w:val="left" w:pos="142"/>
        </w:tabs>
        <w:overflowPunct w:val="0"/>
        <w:spacing w:before="120" w:line="276" w:lineRule="auto"/>
        <w:jc w:val="both"/>
        <w:textAlignment w:val="baseline"/>
        <w:rPr>
          <w:rFonts w:asciiTheme="minorHAnsi" w:hAnsiTheme="minorHAnsi" w:cstheme="minorHAnsi"/>
          <w:sz w:val="20"/>
          <w:szCs w:val="20"/>
        </w:rPr>
      </w:pP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rPr>
        <w:t>Rozdział XX</w:t>
      </w:r>
    </w:p>
    <w:p w:rsidR="00A21C3C" w:rsidRDefault="00A21C3C" w:rsidP="00A21C3C">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A21C3C" w:rsidRDefault="0085376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r>
        <w:rPr>
          <w:rFonts w:ascii="Calibri" w:eastAsiaTheme="minorHAnsi" w:hAnsi="Calibri" w:cs="Calibri"/>
          <w:color w:val="000000"/>
          <w:sz w:val="20"/>
          <w:szCs w:val="20"/>
          <w:shd w:val="clear" w:color="auto" w:fill="FFFFFF"/>
          <w:lang w:eastAsia="en-US"/>
        </w:rPr>
        <w:t>Nie dotyczy.</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A21C3C" w:rsidRDefault="00A21C3C" w:rsidP="00A21C3C">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A21C3C" w:rsidRDefault="00A21C3C" w:rsidP="00A21C3C">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A21C3C" w:rsidRDefault="00A21C3C" w:rsidP="00A21C3C">
      <w:pPr>
        <w:jc w:val="both"/>
        <w:rPr>
          <w:rFonts w:cstheme="minorHAnsi"/>
          <w:sz w:val="18"/>
          <w:szCs w:val="18"/>
        </w:rPr>
      </w:pPr>
      <w:r>
        <w:rPr>
          <w:rFonts w:cstheme="minorHAnsi"/>
          <w:b/>
          <w:bCs/>
          <w:sz w:val="18"/>
          <w:szCs w:val="18"/>
        </w:rPr>
        <w:t>1. Informacje dotyczące Administratora Danych</w:t>
      </w:r>
    </w:p>
    <w:p w:rsidR="00A21C3C" w:rsidRDefault="00A21C3C" w:rsidP="00A21C3C">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A21C3C" w:rsidRDefault="00A21C3C" w:rsidP="00A21C3C">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lastRenderedPageBreak/>
        <w:t>listownie na adres siedziby GZK</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A21C3C" w:rsidRDefault="00A21C3C" w:rsidP="00920277">
      <w:pPr>
        <w:numPr>
          <w:ilvl w:val="0"/>
          <w:numId w:val="21"/>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A21C3C" w:rsidRDefault="00A21C3C" w:rsidP="00920277">
      <w:pPr>
        <w:numPr>
          <w:ilvl w:val="0"/>
          <w:numId w:val="22"/>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0" w:history="1">
        <w:r>
          <w:rPr>
            <w:rStyle w:val="Hipercze"/>
            <w:rFonts w:asciiTheme="minorHAnsi" w:eastAsiaTheme="majorEastAsia" w:hAnsiTheme="minorHAnsi" w:cstheme="minorHAnsi"/>
            <w:color w:val="000000"/>
            <w:sz w:val="20"/>
            <w:szCs w:val="20"/>
          </w:rPr>
          <w:t>kielbon@ido.edu.pl</w:t>
        </w:r>
      </w:hyperlink>
    </w:p>
    <w:p w:rsidR="00A21C3C" w:rsidRDefault="00A21C3C" w:rsidP="00920277">
      <w:pPr>
        <w:numPr>
          <w:ilvl w:val="0"/>
          <w:numId w:val="22"/>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A21C3C" w:rsidRDefault="00A21C3C" w:rsidP="00A21C3C">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1"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A21C3C" w:rsidRDefault="00A21C3C" w:rsidP="00920277">
      <w:pPr>
        <w:numPr>
          <w:ilvl w:val="0"/>
          <w:numId w:val="23"/>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A21C3C" w:rsidRDefault="00A21C3C" w:rsidP="00A21C3C">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ED1230">
        <w:rPr>
          <w:rFonts w:asciiTheme="minorHAnsi" w:hAnsiTheme="minorHAnsi" w:cstheme="minorHAnsi"/>
          <w:b/>
          <w:sz w:val="20"/>
          <w:szCs w:val="20"/>
        </w:rPr>
        <w:t>8</w:t>
      </w:r>
      <w:r>
        <w:rPr>
          <w:rFonts w:asciiTheme="minorHAnsi" w:hAnsiTheme="minorHAnsi" w:cstheme="minorHAnsi"/>
          <w:b/>
          <w:sz w:val="20"/>
          <w:szCs w:val="20"/>
        </w:rPr>
        <w:t xml:space="preserve"> .2021</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A21C3C" w:rsidRDefault="00A21C3C" w:rsidP="00920277">
      <w:pPr>
        <w:numPr>
          <w:ilvl w:val="0"/>
          <w:numId w:val="24"/>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2"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3"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A21C3C" w:rsidRDefault="00A21C3C" w:rsidP="00920277">
      <w:pPr>
        <w:numPr>
          <w:ilvl w:val="0"/>
          <w:numId w:val="24"/>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A21C3C" w:rsidRDefault="00A21C3C" w:rsidP="00920277">
      <w:pPr>
        <w:numPr>
          <w:ilvl w:val="0"/>
          <w:numId w:val="25"/>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A21C3C" w:rsidRDefault="00A21C3C" w:rsidP="00A21C3C">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A21C3C" w:rsidRDefault="00A21C3C" w:rsidP="00A21C3C">
      <w:pPr>
        <w:jc w:val="both"/>
        <w:rPr>
          <w:rFonts w:asciiTheme="minorHAnsi" w:hAnsiTheme="minorHAnsi" w:cstheme="minorHAnsi"/>
          <w:sz w:val="20"/>
          <w:szCs w:val="20"/>
        </w:rPr>
      </w:pPr>
      <w:r>
        <w:rPr>
          <w:rFonts w:asciiTheme="minorHAnsi" w:hAnsiTheme="minorHAnsi" w:cstheme="minorHAnsi"/>
          <w:sz w:val="20"/>
          <w:szCs w:val="20"/>
        </w:rPr>
        <w:t xml:space="preserve">  </w:t>
      </w:r>
    </w:p>
    <w:p w:rsidR="00A21C3C" w:rsidRDefault="001A20AA" w:rsidP="00A21C3C">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A21C3C" w:rsidRDefault="00A21C3C" w:rsidP="00A21C3C">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6" w:name="_ftn2"/>
    </w:p>
    <w:p w:rsidR="00A21C3C" w:rsidRDefault="001A20AA" w:rsidP="00A21C3C">
      <w:pPr>
        <w:rPr>
          <w:rFonts w:asciiTheme="minorHAnsi" w:hAnsiTheme="minorHAnsi" w:cstheme="minorHAnsi"/>
          <w:sz w:val="20"/>
          <w:szCs w:val="20"/>
        </w:rPr>
      </w:pPr>
      <w:hyperlink r:id="rId24" w:anchor="_ftnref2" w:history="1">
        <w:r w:rsidR="00A21C3C">
          <w:rPr>
            <w:rStyle w:val="Hipercze"/>
            <w:rFonts w:asciiTheme="minorHAnsi" w:eastAsiaTheme="majorEastAsia" w:hAnsiTheme="minorHAnsi" w:cstheme="minorHAnsi"/>
            <w:color w:val="auto"/>
            <w:sz w:val="20"/>
            <w:szCs w:val="20"/>
          </w:rPr>
          <w:t>[2]</w:t>
        </w:r>
      </w:hyperlink>
      <w:bookmarkEnd w:id="6"/>
      <w:r w:rsidR="00A21C3C">
        <w:rPr>
          <w:rFonts w:asciiTheme="minorHAnsi" w:hAnsiTheme="minorHAnsi" w:cstheme="minorHAnsi"/>
          <w:sz w:val="20"/>
          <w:szCs w:val="20"/>
        </w:rPr>
        <w:t xml:space="preserve"> </w:t>
      </w:r>
      <w:r w:rsidR="00A21C3C">
        <w:rPr>
          <w:rFonts w:asciiTheme="minorHAnsi" w:hAnsiTheme="minorHAnsi" w:cstheme="minorHAnsi"/>
          <w:b/>
          <w:bCs/>
          <w:sz w:val="20"/>
          <w:szCs w:val="20"/>
        </w:rPr>
        <w:t>Wyjaśnienie:</w:t>
      </w:r>
      <w:r w:rsidR="00A21C3C">
        <w:rPr>
          <w:rFonts w:asciiTheme="minorHAnsi" w:hAnsiTheme="minorHAnsi" w:cstheme="minorHAnsi"/>
          <w:sz w:val="20"/>
          <w:szCs w:val="20"/>
        </w:rPr>
        <w:t xml:space="preserve"> </w:t>
      </w:r>
      <w:r w:rsidR="00A21C3C">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A21C3C" w:rsidRDefault="00A21C3C" w:rsidP="00A21C3C">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A21C3C" w:rsidRDefault="00A21C3C" w:rsidP="00A21C3C">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A21C3C" w:rsidRDefault="00A21C3C" w:rsidP="00A21C3C">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A21C3C" w:rsidRDefault="00A21C3C" w:rsidP="00A21C3C">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A21C3C" w:rsidRPr="00ED1230" w:rsidRDefault="00A21C3C" w:rsidP="00ED1230">
      <w:pPr>
        <w:spacing w:line="276" w:lineRule="auto"/>
        <w:jc w:val="both"/>
        <w:rPr>
          <w:rFonts w:ascii="Calibri" w:hAnsi="Calibri"/>
          <w:sz w:val="20"/>
          <w:szCs w:val="20"/>
        </w:rPr>
      </w:pPr>
      <w:r>
        <w:rPr>
          <w:rFonts w:ascii="Calibri" w:hAnsi="Calibri"/>
          <w:b/>
          <w:sz w:val="20"/>
          <w:szCs w:val="20"/>
        </w:rPr>
        <w:t xml:space="preserve">Załącznik nr </w:t>
      </w:r>
      <w:r w:rsidR="000406D1">
        <w:rPr>
          <w:rFonts w:ascii="Calibri" w:hAnsi="Calibri"/>
          <w:b/>
          <w:sz w:val="20"/>
          <w:szCs w:val="20"/>
        </w:rPr>
        <w:t>5</w:t>
      </w:r>
      <w:r>
        <w:rPr>
          <w:rFonts w:ascii="Calibri" w:hAnsi="Calibri"/>
          <w:sz w:val="20"/>
          <w:szCs w:val="20"/>
        </w:rPr>
        <w:t xml:space="preserve">   -wzór Umowy </w:t>
      </w:r>
    </w:p>
    <w:p w:rsidR="00A21C3C" w:rsidRDefault="00A21C3C" w:rsidP="00A21C3C"/>
    <w:p w:rsidR="00A21C3C" w:rsidRDefault="00A21C3C" w:rsidP="00A21C3C"/>
    <w:p w:rsidR="00A21C3C" w:rsidRDefault="00A21C3C" w:rsidP="00A21C3C"/>
    <w:p w:rsidR="00F445ED" w:rsidRDefault="00F445ED"/>
    <w:sectPr w:rsidR="00F44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AA" w:rsidRDefault="001A20AA" w:rsidP="00F744CF">
      <w:r>
        <w:separator/>
      </w:r>
    </w:p>
  </w:endnote>
  <w:endnote w:type="continuationSeparator" w:id="0">
    <w:p w:rsidR="001A20AA" w:rsidRDefault="001A20AA" w:rsidP="00F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AA" w:rsidRDefault="001A20AA" w:rsidP="00F744CF">
      <w:r>
        <w:separator/>
      </w:r>
    </w:p>
  </w:footnote>
  <w:footnote w:type="continuationSeparator" w:id="0">
    <w:p w:rsidR="001A20AA" w:rsidRDefault="001A20AA" w:rsidP="00F7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E8F6B"/>
    <w:multiLevelType w:val="singleLevel"/>
    <w:tmpl w:val="D2128B02"/>
    <w:lvl w:ilvl="0">
      <w:start w:val="1"/>
      <w:numFmt w:val="decimal"/>
      <w:suff w:val="space"/>
      <w:lvlText w:val="%1."/>
      <w:lvlJc w:val="left"/>
      <w:pPr>
        <w:ind w:left="0" w:firstLine="0"/>
      </w:pPr>
      <w:rPr>
        <w:b w:val="0"/>
      </w:rPr>
    </w:lvl>
  </w:abstractNum>
  <w:abstractNum w:abstractNumId="1">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3">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4">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88B6008"/>
    <w:multiLevelType w:val="hybridMultilevel"/>
    <w:tmpl w:val="0D6661F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347747"/>
    <w:multiLevelType w:val="hybridMultilevel"/>
    <w:tmpl w:val="6B5039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0">
    <w:nsid w:val="113B39B7"/>
    <w:multiLevelType w:val="hybridMultilevel"/>
    <w:tmpl w:val="487874D4"/>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431576"/>
    <w:multiLevelType w:val="hybridMultilevel"/>
    <w:tmpl w:val="5E8CAA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CFF259B"/>
    <w:multiLevelType w:val="hybridMultilevel"/>
    <w:tmpl w:val="AC640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07B4C"/>
    <w:multiLevelType w:val="hybridMultilevel"/>
    <w:tmpl w:val="D1E036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F0A2C44"/>
    <w:multiLevelType w:val="multilevel"/>
    <w:tmpl w:val="1180ABF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EB5703"/>
    <w:multiLevelType w:val="hybridMultilevel"/>
    <w:tmpl w:val="95B251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311FB4"/>
    <w:multiLevelType w:val="hybridMultilevel"/>
    <w:tmpl w:val="0D582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E2B0BEC"/>
    <w:multiLevelType w:val="hybridMultilevel"/>
    <w:tmpl w:val="6C7420D6"/>
    <w:lvl w:ilvl="0" w:tplc="3E0CC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73C6770"/>
    <w:multiLevelType w:val="hybridMultilevel"/>
    <w:tmpl w:val="3FF61C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DC154F"/>
    <w:multiLevelType w:val="multilevel"/>
    <w:tmpl w:val="ECDEB3FE"/>
    <w:lvl w:ilvl="0">
      <w:start w:val="1"/>
      <w:numFmt w:val="decimal"/>
      <w:lvlText w:val="%1."/>
      <w:lvlJc w:val="left"/>
      <w:pPr>
        <w:ind w:left="644"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13312A3"/>
    <w:multiLevelType w:val="hybridMultilevel"/>
    <w:tmpl w:val="6AD4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4C5AA7"/>
    <w:multiLevelType w:val="hybridMultilevel"/>
    <w:tmpl w:val="F7761D9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C53B83"/>
    <w:multiLevelType w:val="hybridMultilevel"/>
    <w:tmpl w:val="B7780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DDC30A4"/>
    <w:multiLevelType w:val="hybridMultilevel"/>
    <w:tmpl w:val="972A8B82"/>
    <w:lvl w:ilvl="0" w:tplc="04150011">
      <w:start w:val="1"/>
      <w:numFmt w:val="decimal"/>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7"/>
  </w:num>
  <w:num w:numId="23">
    <w:abstractNumId w:val="25"/>
  </w:num>
  <w:num w:numId="24">
    <w:abstractNumId w:val="14"/>
  </w:num>
  <w:num w:numId="25">
    <w:abstractNumId w:val="23"/>
  </w:num>
  <w:num w:numId="26">
    <w:abstractNumId w:val="16"/>
  </w:num>
  <w:num w:numId="27">
    <w:abstractNumId w:val="17"/>
  </w:num>
  <w:num w:numId="28">
    <w:abstractNumId w:val="34"/>
  </w:num>
  <w:num w:numId="29">
    <w:abstractNumId w:val="31"/>
  </w:num>
  <w:num w:numId="30">
    <w:abstractNumId w:val="22"/>
  </w:num>
  <w:num w:numId="31">
    <w:abstractNumId w:val="28"/>
  </w:num>
  <w:num w:numId="32">
    <w:abstractNumId w:val="8"/>
  </w:num>
  <w:num w:numId="33">
    <w:abstractNumId w:val="1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1"/>
  </w:num>
  <w:num w:numId="37">
    <w:abstractNumId w:val="33"/>
  </w:num>
  <w:num w:numId="38">
    <w:abstractNumId w:val="38"/>
  </w:num>
  <w:num w:numId="39">
    <w:abstractNumId w:val="12"/>
  </w:num>
  <w:num w:numId="40">
    <w:abstractNumId w:val="13"/>
  </w:num>
  <w:num w:numId="41">
    <w:abstractNumId w:val="36"/>
  </w:num>
  <w:num w:numId="42">
    <w:abstractNumId w:val="18"/>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3C"/>
    <w:rsid w:val="000406D1"/>
    <w:rsid w:val="000E0657"/>
    <w:rsid w:val="000E7BC9"/>
    <w:rsid w:val="000F0B56"/>
    <w:rsid w:val="001A20AA"/>
    <w:rsid w:val="0031150F"/>
    <w:rsid w:val="0035560F"/>
    <w:rsid w:val="00391A40"/>
    <w:rsid w:val="00474BFE"/>
    <w:rsid w:val="00551984"/>
    <w:rsid w:val="0073187A"/>
    <w:rsid w:val="00812607"/>
    <w:rsid w:val="00825B46"/>
    <w:rsid w:val="0085376C"/>
    <w:rsid w:val="00886699"/>
    <w:rsid w:val="00920277"/>
    <w:rsid w:val="00A115EE"/>
    <w:rsid w:val="00A21C3C"/>
    <w:rsid w:val="00A85B38"/>
    <w:rsid w:val="00AD6719"/>
    <w:rsid w:val="00B26837"/>
    <w:rsid w:val="00B516B2"/>
    <w:rsid w:val="00BA2A9E"/>
    <w:rsid w:val="00CC2B1F"/>
    <w:rsid w:val="00CC6000"/>
    <w:rsid w:val="00CF304D"/>
    <w:rsid w:val="00D7472C"/>
    <w:rsid w:val="00ED1230"/>
    <w:rsid w:val="00F445ED"/>
    <w:rsid w:val="00F636D0"/>
    <w:rsid w:val="00F74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F0B5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C3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A21C3C"/>
    <w:rPr>
      <w:color w:val="0000FF"/>
      <w:u w:val="single"/>
    </w:rPr>
  </w:style>
  <w:style w:type="paragraph" w:styleId="Bezodstpw">
    <w:name w:val="No Spacing"/>
    <w:qFormat/>
    <w:rsid w:val="00A21C3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A21C3C"/>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A21C3C"/>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A21C3C"/>
    <w:rPr>
      <w:rFonts w:ascii="Arial" w:hAnsi="Arial" w:cs="Arial"/>
      <w:shd w:val="clear" w:color="auto" w:fill="FFFFFF"/>
    </w:rPr>
  </w:style>
  <w:style w:type="paragraph" w:customStyle="1" w:styleId="Teksttreci21">
    <w:name w:val="Tekst treści (2)1"/>
    <w:basedOn w:val="Normalny"/>
    <w:link w:val="Teksttreci2"/>
    <w:rsid w:val="00A21C3C"/>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A21C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A21C3C"/>
    <w:pPr>
      <w:numPr>
        <w:numId w:val="14"/>
      </w:numPr>
    </w:pPr>
  </w:style>
  <w:style w:type="paragraph" w:styleId="Tekstprzypisudolnego">
    <w:name w:val="footnote text"/>
    <w:basedOn w:val="Normalny"/>
    <w:link w:val="TekstprzypisudolnegoZnak"/>
    <w:uiPriority w:val="99"/>
    <w:semiHidden/>
    <w:unhideWhenUsed/>
    <w:rsid w:val="00F744CF"/>
    <w:rPr>
      <w:sz w:val="20"/>
      <w:szCs w:val="20"/>
    </w:rPr>
  </w:style>
  <w:style w:type="character" w:customStyle="1" w:styleId="TekstprzypisudolnegoZnak">
    <w:name w:val="Tekst przypisu dolnego Znak"/>
    <w:basedOn w:val="Domylnaczcionkaakapitu"/>
    <w:link w:val="Tekstprzypisudolnego"/>
    <w:uiPriority w:val="99"/>
    <w:semiHidden/>
    <w:rsid w:val="00F744C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F744CF"/>
    <w:rPr>
      <w:sz w:val="20"/>
      <w:szCs w:val="20"/>
    </w:rPr>
  </w:style>
  <w:style w:type="character" w:customStyle="1" w:styleId="TekstkomentarzaZnak">
    <w:name w:val="Tekst komentarza Znak"/>
    <w:basedOn w:val="Domylnaczcionkaakapitu"/>
    <w:link w:val="Tekstkomentarza"/>
    <w:semiHidden/>
    <w:rsid w:val="00F744CF"/>
    <w:rPr>
      <w:rFonts w:ascii="Times New Roman" w:eastAsia="Times New Roman" w:hAnsi="Times New Roman" w:cs="Times New Roman"/>
      <w:sz w:val="20"/>
      <w:szCs w:val="20"/>
      <w:lang w:eastAsia="pl-PL"/>
    </w:rPr>
  </w:style>
  <w:style w:type="character" w:styleId="Odwoanieprzypisudolnego">
    <w:name w:val="footnote reference"/>
    <w:uiPriority w:val="99"/>
    <w:rsid w:val="00F744CF"/>
    <w:rPr>
      <w:vertAlign w:val="superscript"/>
    </w:rPr>
  </w:style>
  <w:style w:type="character" w:customStyle="1" w:styleId="text">
    <w:name w:val="text"/>
    <w:basedOn w:val="Domylnaczcionkaakapitu"/>
    <w:rsid w:val="00812607"/>
  </w:style>
  <w:style w:type="character" w:customStyle="1" w:styleId="bold">
    <w:name w:val="bold"/>
    <w:basedOn w:val="Domylnaczcionkaakapitu"/>
    <w:rsid w:val="00812607"/>
  </w:style>
  <w:style w:type="paragraph" w:styleId="Tekstpodstawowywcity2">
    <w:name w:val="Body Text Indent 2"/>
    <w:basedOn w:val="Normalny"/>
    <w:link w:val="Tekstpodstawowywcity2Znak"/>
    <w:rsid w:val="00825B46"/>
    <w:pPr>
      <w:spacing w:after="120" w:line="480" w:lineRule="auto"/>
      <w:ind w:left="283"/>
    </w:pPr>
  </w:style>
  <w:style w:type="character" w:customStyle="1" w:styleId="Tekstpodstawowywcity2Znak">
    <w:name w:val="Tekst podstawowy wcięty 2 Znak"/>
    <w:basedOn w:val="Domylnaczcionkaakapitu"/>
    <w:link w:val="Tekstpodstawowywcity2"/>
    <w:rsid w:val="00825B4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F0B56"/>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F0B5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C3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A21C3C"/>
    <w:rPr>
      <w:color w:val="0000FF"/>
      <w:u w:val="single"/>
    </w:rPr>
  </w:style>
  <w:style w:type="paragraph" w:styleId="Bezodstpw">
    <w:name w:val="No Spacing"/>
    <w:qFormat/>
    <w:rsid w:val="00A21C3C"/>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uiPriority w:val="34"/>
    <w:qFormat/>
    <w:locked/>
    <w:rsid w:val="00A21C3C"/>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uiPriority w:val="34"/>
    <w:qFormat/>
    <w:rsid w:val="00A21C3C"/>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A21C3C"/>
    <w:rPr>
      <w:rFonts w:ascii="Arial" w:hAnsi="Arial" w:cs="Arial"/>
      <w:shd w:val="clear" w:color="auto" w:fill="FFFFFF"/>
    </w:rPr>
  </w:style>
  <w:style w:type="paragraph" w:customStyle="1" w:styleId="Teksttreci21">
    <w:name w:val="Tekst treści (2)1"/>
    <w:basedOn w:val="Normalny"/>
    <w:link w:val="Teksttreci2"/>
    <w:rsid w:val="00A21C3C"/>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A21C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A21C3C"/>
    <w:pPr>
      <w:numPr>
        <w:numId w:val="14"/>
      </w:numPr>
    </w:pPr>
  </w:style>
  <w:style w:type="paragraph" w:styleId="Tekstprzypisudolnego">
    <w:name w:val="footnote text"/>
    <w:basedOn w:val="Normalny"/>
    <w:link w:val="TekstprzypisudolnegoZnak"/>
    <w:uiPriority w:val="99"/>
    <w:semiHidden/>
    <w:unhideWhenUsed/>
    <w:rsid w:val="00F744CF"/>
    <w:rPr>
      <w:sz w:val="20"/>
      <w:szCs w:val="20"/>
    </w:rPr>
  </w:style>
  <w:style w:type="character" w:customStyle="1" w:styleId="TekstprzypisudolnegoZnak">
    <w:name w:val="Tekst przypisu dolnego Znak"/>
    <w:basedOn w:val="Domylnaczcionkaakapitu"/>
    <w:link w:val="Tekstprzypisudolnego"/>
    <w:uiPriority w:val="99"/>
    <w:semiHidden/>
    <w:rsid w:val="00F744C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F744CF"/>
    <w:rPr>
      <w:sz w:val="20"/>
      <w:szCs w:val="20"/>
    </w:rPr>
  </w:style>
  <w:style w:type="character" w:customStyle="1" w:styleId="TekstkomentarzaZnak">
    <w:name w:val="Tekst komentarza Znak"/>
    <w:basedOn w:val="Domylnaczcionkaakapitu"/>
    <w:link w:val="Tekstkomentarza"/>
    <w:semiHidden/>
    <w:rsid w:val="00F744CF"/>
    <w:rPr>
      <w:rFonts w:ascii="Times New Roman" w:eastAsia="Times New Roman" w:hAnsi="Times New Roman" w:cs="Times New Roman"/>
      <w:sz w:val="20"/>
      <w:szCs w:val="20"/>
      <w:lang w:eastAsia="pl-PL"/>
    </w:rPr>
  </w:style>
  <w:style w:type="character" w:styleId="Odwoanieprzypisudolnego">
    <w:name w:val="footnote reference"/>
    <w:uiPriority w:val="99"/>
    <w:rsid w:val="00F744CF"/>
    <w:rPr>
      <w:vertAlign w:val="superscript"/>
    </w:rPr>
  </w:style>
  <w:style w:type="character" w:customStyle="1" w:styleId="text">
    <w:name w:val="text"/>
    <w:basedOn w:val="Domylnaczcionkaakapitu"/>
    <w:rsid w:val="00812607"/>
  </w:style>
  <w:style w:type="character" w:customStyle="1" w:styleId="bold">
    <w:name w:val="bold"/>
    <w:basedOn w:val="Domylnaczcionkaakapitu"/>
    <w:rsid w:val="00812607"/>
  </w:style>
  <w:style w:type="paragraph" w:styleId="Tekstpodstawowywcity2">
    <w:name w:val="Body Text Indent 2"/>
    <w:basedOn w:val="Normalny"/>
    <w:link w:val="Tekstpodstawowywcity2Znak"/>
    <w:rsid w:val="00825B46"/>
    <w:pPr>
      <w:spacing w:after="120" w:line="480" w:lineRule="auto"/>
      <w:ind w:left="283"/>
    </w:pPr>
  </w:style>
  <w:style w:type="character" w:customStyle="1" w:styleId="Tekstpodstawowywcity2Znak">
    <w:name w:val="Tekst podstawowy wcięty 2 Znak"/>
    <w:basedOn w:val="Domylnaczcionkaakapitu"/>
    <w:link w:val="Tekstpodstawowywcity2"/>
    <w:rsid w:val="00825B4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F0B56"/>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gzk-zoledowo.pl" TargetMode="External"/><Relationship Id="rId18" Type="http://schemas.openxmlformats.org/officeDocument/2006/relationships/hyperlink" Target="https://miniportal.uzp.gov.pl/Postepowania/bb544eb6-316b-4339-a81b-03bc35f73e1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sap.sejm.gov.pl/isap.nsf/DocDetails.xsp?id=WDU20000620718" TargetMode="External"/><Relationship Id="rId7" Type="http://schemas.openxmlformats.org/officeDocument/2006/relationships/endnotes" Target="endnotes.xml"/><Relationship Id="rId12" Type="http://schemas.openxmlformats.org/officeDocument/2006/relationships/hyperlink" Target="mailto:zp@gzk-zoledowo.pl" TargetMode="External"/><Relationship Id="rId17" Type="http://schemas.openxmlformats.org/officeDocument/2006/relationships/hyperlink" Target="https://www.gov.pl/web/e-dowod/podpis-osobis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hyperlink" Target="mailto:kielbon@ido.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hyperlink" Target="http://www.rcb.bip-e.pl/rcb/zamowienia-publiczne/8361,Klauzula-informacyjna-dotyczaca-danych-osobowych-uczestnikow-postepowan-o-zamowi.htm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bb544eb6-316b-4339-a81b-03bc35f73e14" TargetMode="Externa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https://miniportal.uzp.gov.pl/" TargetMode="External"/><Relationship Id="rId22" Type="http://schemas.openxmlformats.org/officeDocument/2006/relationships/hyperlink" Target="http://www.rcb.bip-e.pl/rcb/zamowienia-publiczne/8361,Klauzula-informacyjna-dotyczaca-danych-osobowych-uczestnikow-postepowan-o-zamow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8112</Words>
  <Characters>48676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9</cp:revision>
  <dcterms:created xsi:type="dcterms:W3CDTF">2021-05-26T06:33:00Z</dcterms:created>
  <dcterms:modified xsi:type="dcterms:W3CDTF">2021-06-10T12:51:00Z</dcterms:modified>
</cp:coreProperties>
</file>