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5EFC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Załącznik nr 6 do SWZ</w:t>
      </w:r>
    </w:p>
    <w:p w14:paraId="7B5CBE5D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14:paraId="2FFFE74E" w14:textId="77777777" w:rsidR="009532CD" w:rsidRDefault="009532CD" w:rsidP="009532CD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UMOWA  Nr 272……..2021 ( PROJEKT CZĘŚĆ B )</w:t>
      </w:r>
    </w:p>
    <w:p w14:paraId="07595602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094546D3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Dnia……. została zawarta umowa pomiędzy:</w:t>
      </w:r>
    </w:p>
    <w:p w14:paraId="41BAB3B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Gminą Osielsko </w:t>
      </w:r>
    </w:p>
    <w:p w14:paraId="328C592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Szosa Gdańska 55A, 86-031 Osielsko</w:t>
      </w:r>
    </w:p>
    <w:p w14:paraId="4D4419EF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NIP:554-28-32-610</w:t>
      </w:r>
    </w:p>
    <w:p w14:paraId="48A3C296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zwaną dalej </w:t>
      </w:r>
      <w:r>
        <w:rPr>
          <w:rFonts w:asciiTheme="minorHAnsi" w:hAnsiTheme="minorHAnsi" w:cstheme="minorHAnsi"/>
          <w:b/>
        </w:rPr>
        <w:t>Zamawiającym</w:t>
      </w:r>
      <w:r>
        <w:rPr>
          <w:rFonts w:asciiTheme="minorHAnsi" w:hAnsiTheme="minorHAnsi" w:cstheme="minorHAnsi"/>
        </w:rPr>
        <w:t xml:space="preserve"> reprezentowaną przez :</w:t>
      </w:r>
    </w:p>
    <w:p w14:paraId="4D6CC963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14:paraId="6176AD16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Jastrzębia 62, 86-031 Żołędowo</w:t>
      </w:r>
    </w:p>
    <w:p w14:paraId="20DB01D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przy kontrasygnacie Głównego Księgowego – Elżbiety Sawickiej</w:t>
      </w:r>
    </w:p>
    <w:p w14:paraId="0CE1FDE2" w14:textId="77777777" w:rsidR="009532CD" w:rsidRDefault="009532CD" w:rsidP="009532CD">
      <w:pPr>
        <w:rPr>
          <w:rFonts w:asciiTheme="minorHAnsi" w:hAnsiTheme="minorHAnsi" w:cstheme="minorHAnsi"/>
          <w:b/>
        </w:rPr>
      </w:pPr>
    </w:p>
    <w:p w14:paraId="1B0625E0" w14:textId="60C8A2FB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……………………………………………………</w:t>
      </w:r>
    </w:p>
    <w:p w14:paraId="55E7B45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zwany dalej </w:t>
      </w:r>
      <w:r>
        <w:rPr>
          <w:rFonts w:asciiTheme="minorHAnsi" w:hAnsiTheme="minorHAnsi" w:cstheme="minorHAnsi"/>
          <w:b/>
        </w:rPr>
        <w:t>Wykonawcą</w:t>
      </w:r>
    </w:p>
    <w:p w14:paraId="34FEC074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reprezentowanym przez:</w:t>
      </w:r>
    </w:p>
    <w:p w14:paraId="2C2A013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</w:t>
      </w:r>
    </w:p>
    <w:p w14:paraId="627DD4CD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1059A84C" w14:textId="77777777" w:rsidR="009532CD" w:rsidRDefault="009532CD" w:rsidP="009532CD">
      <w:pPr>
        <w:ind w:hanging="720"/>
        <w:jc w:val="both"/>
      </w:pP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wyniku dokonania przez Zamawiającego wyboru oferty Wykonawcy w trakcie postępowania o zamówienie publiczne nr </w:t>
      </w:r>
      <w:r>
        <w:rPr>
          <w:rFonts w:asciiTheme="minorHAnsi" w:hAnsiTheme="minorHAnsi" w:cstheme="minorHAnsi"/>
          <w:b/>
        </w:rPr>
        <w:t>……………………………………..</w:t>
      </w:r>
      <w:r>
        <w:rPr>
          <w:rFonts w:asciiTheme="minorHAnsi" w:hAnsiTheme="minorHAnsi" w:cstheme="minorHAnsi"/>
        </w:rPr>
        <w:t xml:space="preserve"> prowadzonego w trybie </w:t>
      </w:r>
      <w:r>
        <w:rPr>
          <w:rFonts w:asciiTheme="minorHAnsi" w:hAnsiTheme="minorHAnsi" w:cstheme="minorHAnsi"/>
          <w:b/>
        </w:rPr>
        <w:t>tryb podstawowy bez negocjacji</w:t>
      </w:r>
      <w:r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14:paraId="5A9A2DB2" w14:textId="77777777" w:rsidR="009532CD" w:rsidRDefault="009532CD" w:rsidP="009532CD">
      <w:pPr>
        <w:ind w:hanging="720"/>
        <w:jc w:val="both"/>
        <w:rPr>
          <w:rFonts w:asciiTheme="minorHAnsi" w:hAnsiTheme="minorHAnsi" w:cstheme="minorHAnsi"/>
        </w:rPr>
      </w:pPr>
    </w:p>
    <w:p w14:paraId="67D7E772" w14:textId="77777777" w:rsidR="009532CD" w:rsidRDefault="009532CD" w:rsidP="009532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</w:p>
    <w:p w14:paraId="60D6DBD3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DBC1E92" w14:textId="77777777" w:rsidR="009532CD" w:rsidRDefault="009532CD" w:rsidP="009532CD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1.Zamawiający zleca a Wykonawca przyjmuje do wykonania prace polegające na wykonaniu: </w:t>
      </w:r>
    </w:p>
    <w:p w14:paraId="03467DBD" w14:textId="77777777" w:rsidR="00805A8E" w:rsidRPr="00805A8E" w:rsidRDefault="00805A8E" w:rsidP="00805A8E">
      <w:pPr>
        <w:widowControl/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805A8E">
        <w:rPr>
          <w:rFonts w:ascii="Calibri" w:hAnsi="Calibri"/>
          <w:b/>
          <w:bCs/>
          <w:szCs w:val="24"/>
          <w:lang w:eastAsia="pl-PL"/>
        </w:rPr>
        <w:t xml:space="preserve">Budowa sieci kanalizacji sanitarnej ciśnieniowej wraz z odgałęzieniami do granicy działek w ul. Bydgoskiej miejscowości Niemcz gm. Osielsko: </w:t>
      </w:r>
    </w:p>
    <w:p w14:paraId="4252616D" w14:textId="77777777" w:rsidR="00805A8E" w:rsidRPr="00805A8E" w:rsidRDefault="00805A8E" w:rsidP="00805A8E">
      <w:pPr>
        <w:widowControl/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805A8E">
        <w:rPr>
          <w:rFonts w:ascii="Calibri" w:hAnsi="Calibri"/>
          <w:b/>
          <w:bCs/>
          <w:szCs w:val="24"/>
          <w:lang w:eastAsia="pl-PL"/>
        </w:rPr>
        <w:t>- sieć kanalizacji sanitarnej ciśnieniowej PEØ50 – 150,50 m</w:t>
      </w:r>
    </w:p>
    <w:p w14:paraId="6D705B0E" w14:textId="77777777" w:rsidR="00805A8E" w:rsidRPr="00805A8E" w:rsidRDefault="00805A8E" w:rsidP="00805A8E">
      <w:pPr>
        <w:widowControl/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805A8E">
        <w:rPr>
          <w:rFonts w:ascii="Calibri" w:hAnsi="Calibri"/>
          <w:b/>
          <w:bCs/>
          <w:szCs w:val="24"/>
          <w:lang w:eastAsia="pl-PL"/>
        </w:rPr>
        <w:t xml:space="preserve">- odgałęzienie sieci kanalizacji sanitarnej PEØ40 – 22 m szt. 3 </w:t>
      </w:r>
    </w:p>
    <w:p w14:paraId="161D3C38" w14:textId="77777777" w:rsidR="009532CD" w:rsidRDefault="009532CD" w:rsidP="009532CD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2.Zakres rzeczowy robót określa: opis przedmiotu zamówienia zawarty w specyfikacji warunków zamówienia stanowiącej integralną część umowy, szczegółowa oferta przetargowa Wykonawcy oraz dokumentacja projektowa, stanowiące załącznik do niniejszej umowy. </w:t>
      </w:r>
    </w:p>
    <w:p w14:paraId="7A9BEBD5" w14:textId="77777777" w:rsidR="009532CD" w:rsidRDefault="009532CD" w:rsidP="009532CD">
      <w:pPr>
        <w:spacing w:before="120"/>
        <w:jc w:val="both"/>
        <w:rPr>
          <w:rFonts w:asciiTheme="minorHAnsi" w:hAnsiTheme="minorHAnsi" w:cstheme="minorHAnsi"/>
        </w:rPr>
      </w:pPr>
    </w:p>
    <w:p w14:paraId="4AB3531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</w:p>
    <w:p w14:paraId="5C88B92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433244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Na przedmiot umowy określony w § 1 składa się następujący zakres rzeczowy określony </w:t>
      </w:r>
      <w:r>
        <w:rPr>
          <w:rFonts w:asciiTheme="minorHAnsi" w:hAnsiTheme="minorHAnsi" w:cstheme="minorHAnsi"/>
        </w:rPr>
        <w:br/>
        <w:t>w dokumentacji projektowej, specyfikacji technicznej wykonania i odbioru robót budowlanych, przedmiarze robót.</w:t>
      </w:r>
    </w:p>
    <w:p w14:paraId="3903398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Roboty wykonane zostaną zgodnie z dokumentacją techniczną, wiedzą i sztuką budowlaną oraz właściwymi przepisami i normami.</w:t>
      </w:r>
    </w:p>
    <w:p w14:paraId="4BC25D9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Obsługa geodezyjna oraz inwentaryzacja geodezyjna powykonawcza (5 egz.) należy do Wykonawcy.</w:t>
      </w:r>
    </w:p>
    <w:p w14:paraId="7A8E0FA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Wykonawca zobowiązany do realizacji zadania zgodnie z warunkami technicznymi wydanymi przez Gminny Zakład Komunalny w Żołędowie.</w:t>
      </w:r>
    </w:p>
    <w:p w14:paraId="36FB3550" w14:textId="26611B88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Wykonawca zobowiązany do realizacji zadania zgodnie z Decyzją Zarządu Dróg </w:t>
      </w:r>
      <w:r w:rsidR="00795167">
        <w:rPr>
          <w:rFonts w:asciiTheme="minorHAnsi" w:hAnsiTheme="minorHAnsi" w:cstheme="minorHAnsi"/>
        </w:rPr>
        <w:t xml:space="preserve">Powiatowych </w:t>
      </w:r>
      <w:r>
        <w:rPr>
          <w:rFonts w:asciiTheme="minorHAnsi" w:hAnsiTheme="minorHAnsi" w:cstheme="minorHAnsi"/>
        </w:rPr>
        <w:t xml:space="preserve">w </w:t>
      </w:r>
      <w:r w:rsidR="00795167">
        <w:rPr>
          <w:rFonts w:asciiTheme="minorHAnsi" w:hAnsiTheme="minorHAnsi" w:cstheme="minorHAnsi"/>
        </w:rPr>
        <w:t>Bydgoszczy</w:t>
      </w:r>
      <w:r>
        <w:rPr>
          <w:rFonts w:asciiTheme="minorHAnsi" w:hAnsiTheme="minorHAnsi" w:cstheme="minorHAnsi"/>
        </w:rPr>
        <w:t>.</w:t>
      </w:r>
    </w:p>
    <w:p w14:paraId="5E390804" w14:textId="789F6030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Wykonawca pokrywa koszty związane z zajęciem pasa drogowego na czas robót dla drogi </w:t>
      </w:r>
      <w:r w:rsidR="00795167">
        <w:rPr>
          <w:rFonts w:asciiTheme="minorHAnsi" w:hAnsiTheme="minorHAnsi" w:cstheme="minorHAnsi"/>
        </w:rPr>
        <w:t>powiatowej</w:t>
      </w:r>
      <w:r>
        <w:rPr>
          <w:rFonts w:asciiTheme="minorHAnsi" w:hAnsiTheme="minorHAnsi" w:cstheme="minorHAnsi"/>
        </w:rPr>
        <w:t>.</w:t>
      </w:r>
    </w:p>
    <w:p w14:paraId="4CF5660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7. </w:t>
      </w:r>
      <w:r>
        <w:rPr>
          <w:rFonts w:asciiTheme="minorHAnsi" w:hAnsiTheme="minorHAnsi" w:cstheme="minorHAnsi"/>
          <w:bCs/>
          <w:color w:val="000000"/>
        </w:rPr>
        <w:t>Prowadzenie robót z zapewnieniem warunków zgodnych z przepisami BHP, p.poż i ochrony przed kradzieżą.</w:t>
      </w:r>
    </w:p>
    <w:p w14:paraId="7D572B6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8. Utrzymanie terenu budowy w należytym porządku, a po zakończeniu robót uporządkowanie terenu i przekazanie go Zamawiającemu w terminie ustalonym na odbiór robót.</w:t>
      </w:r>
    </w:p>
    <w:p w14:paraId="1429C021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9. Wykonawca zobowiązuje się do ubezpieczenia budowy i robót z tytułu szkód, które mogą zaistnieć w związku z określonymi zdarzeniami losowymi oraz od odpowiedzialności cywilnej.</w:t>
      </w:r>
    </w:p>
    <w:p w14:paraId="20BC691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71751B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p w14:paraId="54A5ED0F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7C8438BB" w14:textId="77777777" w:rsidR="009532CD" w:rsidRDefault="009532CD" w:rsidP="009532CD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rozpoczęcia przedmiotu umowy  ustala się na ……………………………….. </w:t>
      </w:r>
    </w:p>
    <w:p w14:paraId="359E3D93" w14:textId="1ED2FDCD" w:rsidR="009532CD" w:rsidRPr="00423850" w:rsidRDefault="009532CD" w:rsidP="00423850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zakończenia przedmiotu umowy w terminie do dnia: </w:t>
      </w:r>
      <w:r>
        <w:rPr>
          <w:rFonts w:asciiTheme="minorHAnsi" w:hAnsiTheme="minorHAnsi" w:cstheme="minorHAnsi"/>
          <w:b/>
        </w:rPr>
        <w:t>……………………..</w:t>
      </w:r>
    </w:p>
    <w:p w14:paraId="12ACF89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4</w:t>
      </w:r>
    </w:p>
    <w:p w14:paraId="10C85CB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7199BF5B" w14:textId="77777777" w:rsidR="009532CD" w:rsidRDefault="009532CD" w:rsidP="009532CD">
      <w:pPr>
        <w:numPr>
          <w:ilvl w:val="0"/>
          <w:numId w:val="2"/>
        </w:numPr>
        <w:tabs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14:paraId="324EEEF6" w14:textId="77777777" w:rsidR="009532CD" w:rsidRDefault="009532CD" w:rsidP="009532CD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Czynności, o których mowa w ust. 1 to:</w:t>
      </w:r>
    </w:p>
    <w:p w14:paraId="1932123C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1) obsługa maszyn i pojazdów;</w:t>
      </w:r>
    </w:p>
    <w:p w14:paraId="30F24A7C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2) roboty ziemne;</w:t>
      </w:r>
    </w:p>
    <w:p w14:paraId="5A2043D9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3) roboty sanitarne.</w:t>
      </w:r>
    </w:p>
    <w:p w14:paraId="22D7BCA4" w14:textId="77777777" w:rsidR="009532CD" w:rsidRDefault="009532CD" w:rsidP="009532CD">
      <w:pPr>
        <w:numPr>
          <w:ilvl w:val="0"/>
          <w:numId w:val="3"/>
        </w:numPr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lub Podwykonawca zatrudni wyżej wymienione osoby na okres realizacji zamówienia.</w:t>
      </w:r>
    </w:p>
    <w:p w14:paraId="496CAD21" w14:textId="77777777" w:rsidR="009532CD" w:rsidRDefault="009532CD" w:rsidP="009532CD">
      <w:pPr>
        <w:widowControl/>
        <w:numPr>
          <w:ilvl w:val="0"/>
          <w:numId w:val="2"/>
        </w:numPr>
        <w:tabs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693AA4C0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14:paraId="09CF4AD2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14:paraId="7076116F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14:paraId="7C87C389" w14:textId="77777777" w:rsidR="009532CD" w:rsidRDefault="009532CD" w:rsidP="009532CD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7F65547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6D66DA4F" w14:textId="77777777" w:rsidR="009532CD" w:rsidRDefault="009532CD" w:rsidP="009532CD">
      <w:pPr>
        <w:widowControl/>
        <w:numPr>
          <w:ilvl w:val="1"/>
          <w:numId w:val="2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>
        <w:rPr>
          <w:rFonts w:asciiTheme="minorHAnsi" w:eastAsia="Calibri" w:hAnsiTheme="minorHAnsi" w:cstheme="minorHAns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</w:t>
      </w:r>
      <w:r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podlega anonimizacji. Informacje takie jak: data zawarcia umowy, rodzaj umowy o pracę i wymiar etatu powinny być możliwe do zidentyfikowania;</w:t>
      </w:r>
    </w:p>
    <w:p w14:paraId="1DD1EAA2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zaświadczenie właściwego oddziału ZUS,</w:t>
      </w:r>
      <w:r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14:paraId="19230BE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>
        <w:rPr>
          <w:rFonts w:asciiTheme="minorHAnsi" w:eastAsia="Calibri" w:hAnsiTheme="minorHAnsi" w:cstheme="minorHAnsi"/>
          <w:lang w:eastAsia="en-US"/>
        </w:rPr>
        <w:t xml:space="preserve"> Imię i nazwisko pracownika nie podlega anonimizacji.</w:t>
      </w:r>
    </w:p>
    <w:p w14:paraId="708CD949" w14:textId="77777777" w:rsidR="009532CD" w:rsidRDefault="009532CD" w:rsidP="009532CD">
      <w:pPr>
        <w:widowControl/>
        <w:numPr>
          <w:ilvl w:val="1"/>
          <w:numId w:val="4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14:paraId="6678B815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p w14:paraId="403AF37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09BF7E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 Zamawiający przekaże teren budowy i pozwolenie na budowę w terminie 14 dni od dnia podpisania umowy.</w:t>
      </w:r>
    </w:p>
    <w:p w14:paraId="6A82053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Przy przekazaniu placu budowy należy spisać protokół zawierający wykaz ewentualnych  przeszkód.</w:t>
      </w:r>
    </w:p>
    <w:p w14:paraId="190E5CC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zobowiązuje się dostarczyć projekt budowlany w 1 egzemplarzu w dniu przekazania placu budowy.</w:t>
      </w:r>
    </w:p>
    <w:p w14:paraId="570A23AB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Wykonawca zapewni w godzinach wykonywania prac budowlanych obecność na placu budowy Kierownika Budowy lub innej osoby upoważnionej do kontaktu z Zamawiającym, np. Kierownika Robót lub majstra. </w:t>
      </w:r>
    </w:p>
    <w:p w14:paraId="720D8412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6</w:t>
      </w:r>
    </w:p>
    <w:p w14:paraId="0B909B5B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5A4B7F7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14:paraId="5B326AA0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14:paraId="38316B8B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14:paraId="5AF79128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14:paraId="66888751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14:paraId="1EBC1BD3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14:paraId="3184289F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14:paraId="361733BA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14:paraId="332849DA" w14:textId="77777777" w:rsidR="009532CD" w:rsidRDefault="009532CD" w:rsidP="009532CD">
      <w:pPr>
        <w:widowControl/>
        <w:numPr>
          <w:ilvl w:val="0"/>
          <w:numId w:val="5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14:paraId="2BA5FD86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14:paraId="19FBC28B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14:paraId="6A62FF32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27.04.2001r. Prawo ochrony środowiska (t.j. Dz. U. z 2020 r., poz. 1219),</w:t>
      </w:r>
    </w:p>
    <w:p w14:paraId="72E523E9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14.12.2012r. o odpadach (t.j. Dz. U. 2020 r., poz. 797),</w:t>
      </w:r>
    </w:p>
    <w:p w14:paraId="5B9FA06C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Powołane przepisy prawne Wykonawca zobowiązuje się stosować z uwzględnieniem ewentualnych zmian stanu prawnego w tym zakresie.</w:t>
      </w:r>
    </w:p>
    <w:p w14:paraId="15DA35F7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14:paraId="6F54F9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29EDF8F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14:paraId="2975C3E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5EA0F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1.Wszystkie materiały, które będą użyte do realizacji przedmiotu zamówienia winny odpowiadać co do jakości wymogom wyrobów dopuszczonych do obrotu i stosowania w budownictwie określonym w art. 10 ustawy Prawo Budowlane. Na wszystkie materiały, przed ich wbudowaniem należy przedłożyć Inspektorowi Nadzoru wymagane orzeczenia, atesty oraz deklaracje zgodności, zgodne z obowiązującymi przepisami</w:t>
      </w:r>
    </w:p>
    <w:p w14:paraId="1F634D65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 (a w przypadku ich braku zgodnie ze specyfikacjami technicznymi wykonania i odbioru robót wydanymi przez GDDKiA) </w:t>
      </w:r>
    </w:p>
    <w:p w14:paraId="3F9CE5D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3.Na każde żądanie Zamawiającego Wykonawca obowiązany jest okazać w stosunku do wskazanych materiałów certyfikat na znak bezpieczeństwa, deklaracje zgodności lub certyfikat zgodności z Polską Normą lub aprobatą techniczną.</w:t>
      </w:r>
    </w:p>
    <w:p w14:paraId="55ACE195" w14:textId="77777777" w:rsidR="0006200E" w:rsidRDefault="0006200E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12B6F1D" w14:textId="33802234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8</w:t>
      </w:r>
    </w:p>
    <w:p w14:paraId="7A52498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DACCE1" w14:textId="77777777" w:rsidR="009532CD" w:rsidRDefault="009532CD" w:rsidP="009532CD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14:paraId="01F2B23A" w14:textId="77777777" w:rsidR="009532CD" w:rsidRDefault="009532CD" w:rsidP="009532CD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14:paraId="56AC106B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odstąpienia na polecenie Inspektora Nadzoru od wykonania części robót ( robót zaniechanych) w przypadku stwierdzenia braku konieczności ich wykonania.</w:t>
      </w:r>
    </w:p>
    <w:p w14:paraId="21FEBF4D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14:paraId="44FDC311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563131B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9</w:t>
      </w:r>
    </w:p>
    <w:p w14:paraId="384C87A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AFCF386" w14:textId="77777777" w:rsidR="009532CD" w:rsidRDefault="009532CD" w:rsidP="009532C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14:paraId="05173E11" w14:textId="77777777" w:rsidR="009532CD" w:rsidRDefault="009532CD" w:rsidP="009532CD">
      <w:pPr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2. Przedstawicielem Wykonawcy na budowie jest kierownik budowy:……………………………….</w:t>
      </w:r>
    </w:p>
    <w:p w14:paraId="67B4B25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Inspektor nadzoru i kierownik budowy działają w granicach umocowania określonego przepisami ustawy „ Prawo budowlane”.</w:t>
      </w:r>
    </w:p>
    <w:p w14:paraId="2A64FA25" w14:textId="77777777" w:rsidR="00B602C1" w:rsidRDefault="00B602C1" w:rsidP="00B602C1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Pr="001D4CC4"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14:paraId="7EDD2465" w14:textId="77777777" w:rsidR="00B602C1" w:rsidRPr="001D4CC4" w:rsidRDefault="00B602C1" w:rsidP="00B602C1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Pr="001D4CC4">
        <w:rPr>
          <w:rFonts w:asciiTheme="minorHAnsi" w:hAnsiTheme="minorHAnsi" w:cstheme="minorHAnsi"/>
          <w:lang w:eastAsia="pl-PL"/>
        </w:rPr>
        <w:t>Wykonawca z własnej inicjatywy proponuje zmianę osób wyszczególnionych w ust. 2 niniejszego paragrafu w następujących przypadkach:</w:t>
      </w:r>
    </w:p>
    <w:p w14:paraId="04CA376C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śmierci, choroby lub innych zdarzeń losowych;</w:t>
      </w:r>
    </w:p>
    <w:p w14:paraId="5CBCE01B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14:paraId="54EE5CA6" w14:textId="77777777" w:rsidR="00B602C1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6.</w:t>
      </w:r>
      <w:r w:rsidRPr="001D4CC4">
        <w:rPr>
          <w:rFonts w:asciiTheme="minorHAnsi" w:hAnsiTheme="minorHAnsi" w:cstheme="minorHAnsi"/>
          <w:lang w:eastAsia="pl-PL"/>
        </w:rPr>
        <w:t>W przypadku zmiany osób, o których mowa wyżej, nowe osoby powołane do pełnienia funkcji kierownika budowy oraz inspektora nadzoru, muszą spełniać wymagania określone w swz dla danej funkcji.</w:t>
      </w:r>
    </w:p>
    <w:p w14:paraId="57653B46" w14:textId="77777777" w:rsidR="00B602C1" w:rsidRPr="001D4CC4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7. </w:t>
      </w:r>
      <w:r w:rsidRPr="001D4CC4">
        <w:rPr>
          <w:rFonts w:asciiTheme="minorHAnsi" w:hAnsiTheme="minorHAnsi" w:cstheme="minorHAnsi"/>
          <w:lang w:eastAsia="pl-PL"/>
        </w:rPr>
        <w:t>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14:paraId="1A29CAB5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5052503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10</w:t>
      </w:r>
    </w:p>
    <w:p w14:paraId="00DBBB8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8B6CFD7" w14:textId="77777777" w:rsidR="009532CD" w:rsidRDefault="009532CD" w:rsidP="009532CD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1. Wykonawca oświadcza, że wymieniony zakres robót będzie wykonywany za pomocą podwykonawców:……………………………………………………………………………</w:t>
      </w:r>
    </w:p>
    <w:p w14:paraId="685026BF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14:paraId="65EB6934" w14:textId="77777777" w:rsidR="009532CD" w:rsidRDefault="009532CD" w:rsidP="009532CD">
      <w:pPr>
        <w:pStyle w:val="Style7"/>
        <w:widowControl/>
        <w:tabs>
          <w:tab w:val="left" w:pos="180"/>
        </w:tabs>
        <w:spacing w:line="240" w:lineRule="auto"/>
        <w:ind w:firstLine="0"/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3. Zamawiający </w:t>
      </w:r>
      <w:r>
        <w:rPr>
          <w:rFonts w:asciiTheme="minorHAnsi" w:hAnsiTheme="minorHAnsi" w:cstheme="minorHAnsi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14:paraId="132FE322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nie spełnienia wymagań określonych w specyfikacji istotnych warunków zamówienia </w:t>
      </w:r>
    </w:p>
    <w:p w14:paraId="2F2950C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wykonawcy,  podwykonawcy lub dalszemu podwykonawcy faktury lub rachunku, potwierdzających wykonanie zleconej podwykonawcy lub dalszemu podwykonawcy dostawy, usługi lub roboty budowlanej. </w:t>
      </w:r>
    </w:p>
    <w:p w14:paraId="5F0C38A2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Niezgłoszenie pisemnych zastrzeżeń do przedłożonego projektu umowy o podwykonawstwo, której przedmiotem są roboty budowlane 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14:paraId="72E578FD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4.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14:paraId="685F6F7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3 niniejszego paragrafu. </w:t>
      </w:r>
    </w:p>
    <w:p w14:paraId="3043A48F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 xml:space="preserve">Niezgłoszenie pisemnego sprzeciwu do przedłożonej umowy o podwykonawstwo i jej zmian , której przedmiotem są roboty budowlane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14:paraId="2E0CDF9C" w14:textId="24578A2F" w:rsidR="009532CD" w:rsidRDefault="00CF01EC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6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9532CD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lastRenderedPageBreak/>
        <w:t>przedmiotem są dostawy lub usługi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ust. 15, </w:t>
      </w:r>
      <w:r w:rsidR="009532CD"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>1</w:t>
      </w: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 ust. 4 lit. d.</w:t>
      </w:r>
    </w:p>
    <w:p w14:paraId="3EEB3F7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7.</w:t>
      </w:r>
      <w:r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14:paraId="61EE58E6" w14:textId="77777777" w:rsidR="009532CD" w:rsidRDefault="009532CD" w:rsidP="009532CD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8.</w:t>
      </w:r>
      <w:r>
        <w:rPr>
          <w:rFonts w:asciiTheme="minorHAnsi" w:hAnsiTheme="minorHAnsi" w:cstheme="minorHAnsi"/>
          <w:bCs/>
          <w:lang w:eastAsia="pl-PL"/>
        </w:rPr>
        <w:tab/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0FD550E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9. </w:t>
      </w:r>
      <w:r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14:paraId="058CEC6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10. </w:t>
      </w:r>
      <w:r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14:paraId="0A571B3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11. </w:t>
      </w:r>
      <w:r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>
        <w:rPr>
          <w:rFonts w:asciiTheme="minorHAnsi" w:hAnsiTheme="minorHAnsi" w:cstheme="minorHAnsi"/>
          <w:bCs/>
          <w:lang w:eastAsia="pl-PL"/>
        </w:rPr>
        <w:t xml:space="preserve">7 dni </w:t>
      </w:r>
      <w:r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14:paraId="4ABCE6D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12. </w:t>
      </w:r>
      <w:r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14:paraId="4BF0FE0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a) </w:t>
      </w:r>
      <w:r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14:paraId="774F362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b) </w:t>
      </w:r>
      <w:r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14:paraId="34DD528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c) </w:t>
      </w:r>
      <w:r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14:paraId="29B4EA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13. </w:t>
      </w:r>
      <w:r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14:paraId="1C84C89A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14. </w:t>
      </w:r>
      <w:r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>
        <w:rPr>
          <w:rFonts w:asciiTheme="minorHAnsi" w:hAnsiTheme="minorHAnsi" w:cstheme="minorHAnsi"/>
          <w:bCs/>
          <w:lang w:eastAsia="pl-PL"/>
        </w:rPr>
        <w:t xml:space="preserve">5% </w:t>
      </w:r>
      <w:r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14:paraId="2D106C6D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15. </w:t>
      </w:r>
      <w:r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>
        <w:rPr>
          <w:rFonts w:asciiTheme="minorHAnsi" w:hAnsiTheme="minorHAnsi" w:cstheme="minorHAnsi"/>
          <w:bCs/>
          <w:lang w:eastAsia="pl-PL"/>
        </w:rPr>
        <w:t xml:space="preserve">30 dni </w:t>
      </w:r>
      <w:r>
        <w:rPr>
          <w:rFonts w:asciiTheme="minorHAnsi" w:hAnsiTheme="minorHAnsi" w:cstheme="minorHAnsi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14:paraId="6A1C59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16. </w:t>
      </w:r>
      <w:r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>
        <w:rPr>
          <w:rFonts w:asciiTheme="minorHAnsi" w:hAnsiTheme="minorHAnsi" w:cstheme="minorHAnsi"/>
          <w:bCs/>
          <w:lang w:eastAsia="pl-PL"/>
        </w:rPr>
        <w:t>W</w:t>
      </w:r>
      <w:r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14:paraId="5C92390B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17. </w:t>
      </w:r>
      <w:r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14:paraId="70A3409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- przepisy niniejszego paragrafu stosuje się odpowiednio do dalszych podwykonawców, a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14:paraId="41F2131C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14:paraId="7ED3F7CE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4D6837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11</w:t>
      </w:r>
    </w:p>
    <w:p w14:paraId="28BE1F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0C6948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Wynagrodzenie Wykonawcy wyraża się kwotą łączną ………………………………… ............................................. w tym podatek VAT ………………. zł kwota netto: …………………… słownie brutto: ……………………..zgodnie z ofertą </w:t>
      </w:r>
      <w:r>
        <w:rPr>
          <w:rFonts w:asciiTheme="minorHAnsi" w:hAnsiTheme="minorHAnsi" w:cstheme="minorHAnsi"/>
        </w:rPr>
        <w:lastRenderedPageBreak/>
        <w:t>Wykonawcy.</w:t>
      </w:r>
    </w:p>
    <w:p w14:paraId="7D3D7D32" w14:textId="77777777" w:rsidR="009532CD" w:rsidRDefault="009532CD" w:rsidP="009532CD">
      <w:pPr>
        <w:pStyle w:val="Bezodstpw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Wynagrodzenie </w:t>
      </w:r>
      <w:r>
        <w:rPr>
          <w:rFonts w:asciiTheme="minorHAnsi" w:eastAsia="Times New Roman" w:hAnsiTheme="minorHAnsi" w:cstheme="minorHAnsi"/>
        </w:rPr>
        <w:t>Wykonawcy przewidziane jest w formie ryczałtu.</w:t>
      </w:r>
    </w:p>
    <w:p w14:paraId="3AF8EC2A" w14:textId="77777777" w:rsidR="009532CD" w:rsidRDefault="009532CD" w:rsidP="009532CD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wynagrodzenia  ryczałtowego jest z góry określana i nie ulega zmianie. </w:t>
      </w:r>
    </w:p>
    <w:p w14:paraId="7A88CA9D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2  </w:t>
      </w:r>
      <w:r>
        <w:rPr>
          <w:rFonts w:asciiTheme="minorHAnsi" w:hAnsiTheme="minorHAnsi" w:cstheme="minorHAnsi"/>
          <w:lang w:eastAsia="pl-PL"/>
        </w:rPr>
        <w:t>Wynagrodzenie za przedmiot umowy nastąpi jedną fakturą za przedmiot umowy.</w:t>
      </w:r>
    </w:p>
    <w:p w14:paraId="6CD1F4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Podstawą do rozliczenia stanowić będzie protokół odbioru końcowego dla przedmiotu umowy.</w:t>
      </w:r>
    </w:p>
    <w:p w14:paraId="4D9FA774" w14:textId="77777777" w:rsidR="009532CD" w:rsidRDefault="009532CD" w:rsidP="009532CD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polecenia przelewu wynagrodzenia na rachunek Wykonawcy ……………………………</w:t>
      </w:r>
    </w:p>
    <w:p w14:paraId="00E7EC14" w14:textId="77777777" w:rsidR="009532CD" w:rsidRDefault="009532CD" w:rsidP="009532CD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 xml:space="preserve">5. Zmiana numeru rachunku Wykonawcy, określonego ust. 4, może nastąpić wyłącznie na pisemny wniosek Wykonawcy i wymaga każdorazowo sporządzenia aneksu do niniejszej umowy. </w:t>
      </w:r>
    </w:p>
    <w:p w14:paraId="5C58740F" w14:textId="77777777" w:rsidR="009532CD" w:rsidRDefault="009532CD" w:rsidP="009532CD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6. Wykonawca oświadcza, że jest</w:t>
      </w:r>
      <w:r>
        <w:rPr>
          <w:rFonts w:asciiTheme="minorHAnsi" w:hAnsiTheme="minorHAnsi" w:cstheme="minorHAnsi"/>
          <w:i/>
          <w:spacing w:val="-4"/>
          <w:lang w:eastAsia="pl-PL"/>
        </w:rPr>
        <w:t>/ nie jest</w:t>
      </w:r>
      <w:r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14:paraId="48695784" w14:textId="77777777" w:rsidR="009532CD" w:rsidRDefault="009532CD" w:rsidP="009532CD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54E7DFEB" w14:textId="77777777" w:rsidR="009532CD" w:rsidRDefault="009532CD" w:rsidP="00A26E22">
      <w:pPr>
        <w:pStyle w:val="Bezodstpw"/>
        <w:rPr>
          <w:rFonts w:asciiTheme="minorHAnsi" w:hAnsiTheme="minorHAnsi" w:cstheme="minorHAnsi"/>
        </w:rPr>
      </w:pPr>
    </w:p>
    <w:p w14:paraId="5E862E4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12</w:t>
      </w:r>
    </w:p>
    <w:p w14:paraId="5CAA804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14083B3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Płatności należne podwykonawcom za wykonane roboty realizować będzie Wykonawca.</w:t>
      </w:r>
    </w:p>
    <w:p w14:paraId="1AD4D73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Bezpośrednio przed  dokonaniem zapłaty przez Zamawiającego, Wykonawca przedłoży potwierdzone przez bank polecenie przelewu za roboty wykonane przez Podwykonawców  wraz z kopiami faktur od Podwykonawców. </w:t>
      </w:r>
    </w:p>
    <w:p w14:paraId="72514D3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ma obowiązek zapłaty faktury pod warunkiem właściwego wykonania przedmiotu umowy w terminie 30 dni przelewem od momentu otrzymania faktury na konto  ………………………………………………………</w:t>
      </w:r>
    </w:p>
    <w:p w14:paraId="340B467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14:paraId="2F9A176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13</w:t>
      </w:r>
    </w:p>
    <w:p w14:paraId="458150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D063FD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1.Zabezpieczenie należytego wykonania umowy stanowi 5 % wartości wynagrodzenia umownego brutto określonego w §11 niniejszej umowy, tj.: ………………………………. zł (słownie:………………………………………………………………………….. 00/100 gr).</w:t>
      </w:r>
    </w:p>
    <w:p w14:paraId="43CAD8E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Jeżeli zabezpieczenie należytego wykonania umowy wniesiono w pieniądzu, Zamawiający przechowuje je na rachunku bankowym.</w:t>
      </w:r>
    </w:p>
    <w:p w14:paraId="57EF83D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14:paraId="1AA2716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14:paraId="64E463A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Zamawiający przed potrąceniem jakichkolwiek kwot z zabezpieczenia lub innych należności Wykonawcy jest zobowiązany powiadomić o tym Wykonawcę.</w:t>
      </w:r>
    </w:p>
    <w:p w14:paraId="28CF566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14:paraId="3532A6B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70% zabezpieczenia należytego wykonania umowy zostanie zwrócone w terminie 30 dni od dnia wykonania zamówienia i uznania przez Zamawiającego za należycie wykonane.</w:t>
      </w:r>
    </w:p>
    <w:p w14:paraId="73330A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14:paraId="082033C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Zabezpieczenie należytego wykonania umowy - w przypadku wniesienia zabezpieczenia w formie innej niż w pieniądzu - zostanie zwrócone Wykonawcy poprzez zwrot dokumentu zabezpieczenia, o którym mowa w ust. 3.</w:t>
      </w:r>
    </w:p>
    <w:p w14:paraId="566F052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Zabezpieczenie należytego wykonania umowy należy wnieść przed podpisaniem umowy.</w:t>
      </w:r>
    </w:p>
    <w:p w14:paraId="7C24806D" w14:textId="6456EFE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63EB53A" w14:textId="5EBB6E60" w:rsidR="0006200E" w:rsidRDefault="0006200E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57863FE6" w14:textId="77777777" w:rsidR="0006200E" w:rsidRDefault="0006200E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F5FD3B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14</w:t>
      </w:r>
    </w:p>
    <w:p w14:paraId="3A496ED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E2E0EC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 przypadku niewykonania lub nienależytego wykonania umowy strony zastrzegają stosowanie  kar umownych. </w:t>
      </w:r>
    </w:p>
    <w:p w14:paraId="37F934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Kary te będą naliczane w następujących wypadkach i wysokościach:</w:t>
      </w:r>
    </w:p>
    <w:p w14:paraId="6E6C17E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zapłaci Zamawiającemu kary umowne:</w:t>
      </w:r>
    </w:p>
    <w:p w14:paraId="43DEF5C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14:paraId="5B87B7EC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14:paraId="00A7B068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 tytułu samego faktu istnienia wad nieusuwalnych w przedmiocie odbioru w wysokości 5% wynagrodzenia umownego netto.</w:t>
      </w:r>
    </w:p>
    <w:p w14:paraId="3C2726D3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14:paraId="45094A7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rozpoczęcie robót bez wprowadzenia tymczasowej organizacji ruchu w wysokości 5000 zł brutto.</w:t>
      </w:r>
    </w:p>
    <w:p w14:paraId="107A860F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brak tablicy budowy zgodniej w wymaganiami § 6 ust. 9 w wysokości 500 zł brutto.</w:t>
      </w:r>
    </w:p>
    <w:p w14:paraId="4775A439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nie wykonanie polecenia inspektora nadzoru inwestorskiego dotyczącego zabezpieczenia robót i organizacji ruchu oraz uporządkowania placu budowy w wysokości 500 zł brutto za każde zdarzenie.</w:t>
      </w:r>
    </w:p>
    <w:p w14:paraId="0729F015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14:paraId="6EEC1324" w14:textId="77777777" w:rsidR="009532CD" w:rsidRDefault="009532CD" w:rsidP="009532CD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3.Zamawiający zapłaci  Wykonawcy  kary umowne za zwłokę w przeprowadzeniu odbioru w wysokości 50 zł za każdy dzień zwłoki  licząc od  następnego dnia po terminie w którym odbiór miał być zakończony. 4.Wykonawca poniesie odpowiedzialność odszkodowawczą w formie kar umownych w następujących przypadkach:</w:t>
      </w:r>
    </w:p>
    <w:p w14:paraId="71A75126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za brak zapłaty lub nieterminową zapłatę wynagrodzenia należnego podwykonawcom lub dalszym podwykonawcom – 0,25 % wynagrodzenia netto za każdy kalendarzowy dzień opóźnienia,</w:t>
      </w:r>
    </w:p>
    <w:p w14:paraId="3AE10F6C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za nieprzedłużenie do zaakceptowania projektu umowy o podwykonawstwo lub projektu jej zmiany, której przedmiotem są roboty budowlane – 0,1 % wynagrodzenia netto,</w:t>
      </w:r>
    </w:p>
    <w:p w14:paraId="67197C5F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za nieprzedłużenie poświadczonej za zgodność z oryginałem kopii umowy o podwykonawstwo lub jej zmiany – 0,1 % wynagrodzenia netto,</w:t>
      </w:r>
    </w:p>
    <w:p w14:paraId="57C5360E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za brak zmiany umowy o podwykonawstwo w zakresie terminu zapłaty, o którym mowa w §11 pkt. 15 – 0,1 % wynagrodzenia netto.</w:t>
      </w:r>
    </w:p>
    <w:p w14:paraId="43B7A65B" w14:textId="77777777" w:rsidR="009532CD" w:rsidRDefault="009532CD" w:rsidP="009532CD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5.Strony zastrzegają sobie prawo do odszkodowania uzupełniającego przenoszącego wysokość  kar  umownych do wysokości rzeczywiście poniesionej straty.</w:t>
      </w:r>
    </w:p>
    <w:p w14:paraId="7775C0C7" w14:textId="77777777" w:rsidR="009532CD" w:rsidRDefault="009532CD" w:rsidP="009532CD">
      <w:pPr>
        <w:pStyle w:val="Tekstpodstawowywcity2"/>
        <w:tabs>
          <w:tab w:val="left" w:pos="0"/>
        </w:tabs>
        <w:spacing w:after="0" w:line="240" w:lineRule="auto"/>
        <w:ind w:left="36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b w:val="0"/>
        </w:rPr>
        <w:t>6. W razie zwłoki w zapłacie wierzytelności pieniężnych strony zobowiązują się do  zapłaty odsetek   ustawowych.</w:t>
      </w:r>
    </w:p>
    <w:p w14:paraId="7B719CAF" w14:textId="7A330509" w:rsidR="009532CD" w:rsidRDefault="009532CD" w:rsidP="009532CD">
      <w:pPr>
        <w:pStyle w:val="Tekstpodstawowywcity2"/>
        <w:tabs>
          <w:tab w:val="left" w:pos="0"/>
        </w:tabs>
        <w:spacing w:after="0" w:line="240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 7. Maksymalna wysokość kar nie może przekroczyć 25 % wynagrodzenia umownego netto, określonego w § 1</w:t>
      </w:r>
      <w:r w:rsidR="00D86241">
        <w:rPr>
          <w:rFonts w:asciiTheme="minorHAnsi" w:hAnsiTheme="minorHAnsi" w:cstheme="minorHAnsi"/>
          <w:b w:val="0"/>
        </w:rPr>
        <w:t>1</w:t>
      </w:r>
      <w:r>
        <w:rPr>
          <w:rFonts w:asciiTheme="minorHAnsi" w:hAnsiTheme="minorHAnsi" w:cstheme="minorHAnsi"/>
          <w:b w:val="0"/>
        </w:rPr>
        <w:t xml:space="preserve"> ust. 1</w:t>
      </w:r>
    </w:p>
    <w:p w14:paraId="5094D24B" w14:textId="77777777" w:rsidR="009532CD" w:rsidRDefault="009532CD" w:rsidP="009532CD">
      <w:pPr>
        <w:ind w:left="283" w:firstLine="7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W przypadku naliczenia kar umownych kwota kary potrącona zostanie z faktury Wykonawcy.    Zamawiający zobowiązany jest powiadomić o tym wykonawcę.</w:t>
      </w:r>
    </w:p>
    <w:p w14:paraId="1A664A8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6145758E" w14:textId="761216D0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5</w:t>
      </w:r>
    </w:p>
    <w:p w14:paraId="7AE84F0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D2CE00A" w14:textId="77777777" w:rsidR="009532CD" w:rsidRDefault="009532CD" w:rsidP="009532CD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Dla przedmiotu umowy zostanie stworzony protokół odbioru końcowego.</w:t>
      </w:r>
    </w:p>
    <w:p w14:paraId="7D9BBC7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14:paraId="5A9A237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14:paraId="664F0DA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 czynności odbioru będzie spisany protokół zawierający wszelkie ustalenia dokonane w toku odbioru oraz terminy wyznaczone na usunięcie stwierdzonych w trakcie odbioru wad.</w:t>
      </w:r>
    </w:p>
    <w:p w14:paraId="01CBAAD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Jeżeli w toku czynności odbioru zostaną stwierdzone wady nie nadające się do usunięcia to Zamawiającemu przysługują następujące uprawnienia:</w:t>
      </w:r>
    </w:p>
    <w:p w14:paraId="7D64E40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jeżeli umożliwiają one użytkowanie przedmiotu odbioru zgodnie z przeznaczeniem Zamawiający może obniżyć odpowiednio wynagrodzenie,</w:t>
      </w:r>
    </w:p>
    <w:p w14:paraId="228C9AB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Jeżeli wady uniemożliwiają użytkowanie zgodnie z  przeznaczeniem Zamawiający może odstąpić od umowy </w:t>
      </w:r>
      <w:r>
        <w:rPr>
          <w:rFonts w:asciiTheme="minorHAnsi" w:hAnsiTheme="minorHAnsi" w:cstheme="minorHAnsi"/>
        </w:rPr>
        <w:lastRenderedPageBreak/>
        <w:t>lub żądać wykonania przedmiotu odbioru po raz drugi.</w:t>
      </w:r>
    </w:p>
    <w:p w14:paraId="0717410F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zobowiązany jest do zawiadomienia Zamawiającego o usunięciu wad oraz do żądania wyznaczenia terminu na odbiór zakwestionowanych uprzednio robót jako wadliwych.</w:t>
      </w:r>
    </w:p>
    <w:p w14:paraId="22279E3D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4EE5011" w14:textId="7E5734F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6</w:t>
      </w:r>
    </w:p>
    <w:p w14:paraId="2582881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BAB09F6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Wykonawca udziela Zamawiającemu rękojmi na przedmiot umowy zgodnie </w:t>
      </w:r>
      <w:r>
        <w:rPr>
          <w:rFonts w:asciiTheme="minorHAnsi" w:hAnsiTheme="minorHAnsi" w:cstheme="minorHAnsi"/>
        </w:rPr>
        <w:br/>
        <w:t>z obowiązującymi przepisami kodeksu cywilnego.</w:t>
      </w:r>
    </w:p>
    <w:p w14:paraId="0BA9D9AB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Bieg okresu rękojmi rozpoczyna się:</w:t>
      </w:r>
    </w:p>
    <w:p w14:paraId="0E102A8C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od daty odbioru ostatecznego,</w:t>
      </w:r>
    </w:p>
    <w:p w14:paraId="1D3D03E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dla wymienianych materiałów i urządzeń z dniem ich wymiany,</w:t>
      </w:r>
    </w:p>
    <w:p w14:paraId="48CB2329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może dochodzić roszczeń z tytułu rękojmi także po okresie określonym w ust. 1, jeżeli zgłosił wadę przed upływem tego okresu.</w:t>
      </w:r>
    </w:p>
    <w:p w14:paraId="3410B3D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7FD0E233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14:paraId="0B82B238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przedłużyć okres rękojmi,</w:t>
      </w:r>
    </w:p>
    <w:p w14:paraId="2FFBD33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obniżyć płatności za wykonane roboty, w których wady stwierdzono,</w:t>
      </w:r>
    </w:p>
    <w:p w14:paraId="6AE248F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14:paraId="0615BB6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0AC2C3D2" w14:textId="652065CE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7</w:t>
      </w:r>
    </w:p>
    <w:p w14:paraId="6CDF169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573A89B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14:paraId="011809D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które wynosi 12 miesięcy licząc od daty odbioru końcowego.</w:t>
      </w:r>
    </w:p>
    <w:p w14:paraId="123F4F09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21C7C764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Zamawiający ma prawo dochodzić uprawnień z tytułu rękojmi za wady, niezależnie od uprawnień wynikających z gwarancji.</w:t>
      </w:r>
    </w:p>
    <w:p w14:paraId="0839125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14:paraId="108289D7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14:paraId="7AEEA53A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6a)</w:t>
      </w:r>
      <w:r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14:paraId="3045996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6b) w przypadku wymienionym w punkcie 6a Wykonawca od dnia zgłoszenia wady lub usterki w ciągu 24 godzin musi zabezpieczyć miejsce usterki</w:t>
      </w:r>
    </w:p>
    <w:p w14:paraId="791A88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color w:val="FF0000"/>
        </w:rPr>
      </w:pPr>
    </w:p>
    <w:p w14:paraId="09F4EF9A" w14:textId="239260EF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8</w:t>
      </w:r>
    </w:p>
    <w:p w14:paraId="149895E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CBC7AAB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14:paraId="25BAB63C" w14:textId="77777777" w:rsidR="009532CD" w:rsidRDefault="009532CD" w:rsidP="009532CD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a) Zamawiający przewiduje możliwość zmiany terminu wykonania przedmiotu umowy, jeżeli dochowanie terminu określonego w umowie jest niemożliwe z uwagi na:</w:t>
      </w:r>
    </w:p>
    <w:p w14:paraId="06EDD38C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Wykonawcy, lub których Wykonawca przy zachowaniu należytej staranności nie był w stanie uniknąć lub przewidzieć, jak również inne przeszkody lub utrudnienia w wykonywaniu przedmiotu umowy spowodowane przez osoby trzecie (w szczególności wystąpienie odmiennych od przyjętych w dokumentacji projektowej warunków geologicznych oraz warunków terenowych, w szczególności istnienie niezinwentaryzowanych obiektów budowlanych lub podziemnych urządzeń, instalacji lub obiektów infrastrukturalnych);</w:t>
      </w:r>
    </w:p>
    <w:p w14:paraId="6CD95AB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siłę wyższą lub inne okoliczności niezależne od Zamawiającego, w tym takie, których Zamawiający przy zachowaniu należytej staranności nie był w stanie uniknąć lub przewidzieć;</w:t>
      </w:r>
    </w:p>
    <w:p w14:paraId="697A8C9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wystąpienia niemożliwych do przewidzenia niekorzystnych warunków atmosferycznych uniemożliwiających prawidłowe wykonanie robót </w:t>
      </w:r>
      <w:r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>
        <w:rPr>
          <w:rFonts w:asciiTheme="minorHAnsi" w:hAnsiTheme="minorHAnsi" w:cstheme="minorHAnsi"/>
          <w:lang w:eastAsia="pl-PL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14:paraId="1D70D3AD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14:paraId="0C7564A0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jakiekolwiek opóźnienia, utrudnienia lub przeszkody spowodowane przez Zamawiającego lub dające się przypisać Zamawiającemu, personelowi Zamawiającego lub innemu Wykonawcy wprowadzonemu przez Zamawiającego,</w:t>
      </w:r>
    </w:p>
    <w:p w14:paraId="0EA1FA43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umowy, w formie aneksu, gdy wystąpią okoliczności, o których mowa w art. 455 ust. 1 pkt 1-4 ustawy Pzp,</w:t>
      </w:r>
    </w:p>
    <w:p w14:paraId="770A8F4A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14:paraId="6B27F780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14:paraId="774EDFCF" w14:textId="3ADC9BBC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dokonania zmiany osób reprezentujących którąkolwiek ze stron oraz personelu Zamawiającego i Wykonawcy wymienionych w § </w:t>
      </w:r>
      <w:r w:rsidR="00611FC4">
        <w:rPr>
          <w:rFonts w:asciiTheme="minorHAnsi" w:hAnsiTheme="minorHAnsi" w:cstheme="minorHAnsi"/>
          <w:lang w:eastAsia="pl-PL"/>
        </w:rPr>
        <w:t>9</w:t>
      </w:r>
      <w:r>
        <w:rPr>
          <w:rFonts w:asciiTheme="minorHAnsi" w:hAnsiTheme="minorHAnsi" w:cstheme="minorHAnsi"/>
          <w:lang w:eastAsia="pl-PL"/>
        </w:rPr>
        <w:t>,</w:t>
      </w:r>
    </w:p>
    <w:p w14:paraId="27ED0136" w14:textId="492BE0C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</w:t>
      </w:r>
      <w:r w:rsidR="00611FC4">
        <w:rPr>
          <w:rFonts w:asciiTheme="minorHAnsi" w:hAnsiTheme="minorHAnsi" w:cstheme="minorHAnsi"/>
          <w:lang w:eastAsia="pl-PL"/>
        </w:rPr>
        <w:t>0</w:t>
      </w:r>
      <w:r>
        <w:rPr>
          <w:rFonts w:asciiTheme="minorHAnsi" w:hAnsiTheme="minorHAnsi" w:cstheme="minorHAnsi"/>
          <w:lang w:eastAsia="pl-PL"/>
        </w:rPr>
        <w:t>, jak również zmiany zakresu robót wykonywanych za pomocą tych podwykonawców,</w:t>
      </w:r>
    </w:p>
    <w:p w14:paraId="4A543594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dotyczącej nr konta bankowego i danych adresowych którejkolwiek ze stron,</w:t>
      </w:r>
    </w:p>
    <w:p w14:paraId="1B985B1D" w14:textId="77777777" w:rsidR="009532CD" w:rsidRDefault="009532CD" w:rsidP="009532CD">
      <w:pPr>
        <w:widowControl/>
        <w:numPr>
          <w:ilvl w:val="0"/>
          <w:numId w:val="11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14:paraId="3EEC340A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14:paraId="06952892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Jakiekolwiek zmiany niniejszej Umowy nie powodują zwiększenia wynagrodzenia Wykonawcy, z zastrzeżeniem pkt. 1 lit. b.</w:t>
      </w:r>
    </w:p>
    <w:p w14:paraId="234220B6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3AEDBE62" w14:textId="52F1B80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B81C62">
        <w:rPr>
          <w:rFonts w:asciiTheme="minorHAnsi" w:hAnsiTheme="minorHAnsi" w:cstheme="minorHAnsi"/>
        </w:rPr>
        <w:t>19</w:t>
      </w:r>
    </w:p>
    <w:p w14:paraId="4DAD8E64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163C75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2875CF2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A97EDF8" w14:textId="45F053FA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0</w:t>
      </w:r>
    </w:p>
    <w:p w14:paraId="2FD268FA" w14:textId="77777777" w:rsidR="00423850" w:rsidRDefault="00423850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9119C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Oprócz przypadków wymienionych w kodeksie cywilnym Zamawiającemu przysługuje prawo  do odstąpienia od umowy w następujących sytuacjach:</w:t>
      </w:r>
    </w:p>
    <w:p w14:paraId="769713ED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14:paraId="1CE4581F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14:paraId="7F155BD3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c) Wykonawca nie rozpoczął robót bez uzasadnionych przyczyn oraz nie kontynuuje ich pomimo wezwania Zamawiającego</w:t>
      </w:r>
    </w:p>
    <w:p w14:paraId="7170A130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d) Wykonawca przerwał realizację robot i przerwa ta trwa dłużej niż 14 dni</w:t>
      </w:r>
    </w:p>
    <w:p w14:paraId="08E4B23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14:paraId="4896951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W przypadku odstąpienia od umowy Wykonawcę i Zamawiającego obciążają następujące obowiązki szczegółowe:</w:t>
      </w:r>
    </w:p>
    <w:p w14:paraId="53E37A4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 według stanu na dzień odstąpienia;</w:t>
      </w:r>
    </w:p>
    <w:p w14:paraId="58D6386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b) Wykonawca zabezpieczy przerwane roboty w zakresie obustronnie uzgodnionym na koszt  tej strony, która odstąpiła od umowy;</w:t>
      </w:r>
    </w:p>
    <w:p w14:paraId="2D3F908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14:paraId="7A9775B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Wykonawca zgłosi do dokonania przez Zamawiającego odbioru robót przerwanych oraz robót zabezpieczających, jeżeli odstąpienie od umowy nastąpiło z przyczyn za które Wykonawca nie odpowiada.</w:t>
      </w:r>
    </w:p>
    <w:p w14:paraId="1F8BA09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14:paraId="4A9C497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8BB7C86" w14:textId="06D4BE10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1</w:t>
      </w:r>
    </w:p>
    <w:p w14:paraId="7BA50B26" w14:textId="77777777" w:rsidR="009532CD" w:rsidRDefault="009532CD" w:rsidP="009532CD">
      <w:pPr>
        <w:pStyle w:val="Bezodstpw"/>
        <w:rPr>
          <w:rFonts w:asciiTheme="minorHAnsi" w:hAnsiTheme="minorHAnsi" w:cstheme="minorHAnsi"/>
          <w:color w:val="FF0000"/>
        </w:rPr>
      </w:pPr>
    </w:p>
    <w:p w14:paraId="05A9B548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14:paraId="5A9C4407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14:paraId="37EA953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Umowa,</w:t>
      </w:r>
    </w:p>
    <w:p w14:paraId="3D6B1C33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Specyfikacja Warunków Zamówienia,</w:t>
      </w:r>
    </w:p>
    <w:p w14:paraId="5125935D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Dokumentacja projektowa (rysunki),</w:t>
      </w:r>
    </w:p>
    <w:p w14:paraId="2993318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14:paraId="0EDFBA40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Wybrana przez Zamawiającego oferta Wykonawcy,</w:t>
      </w:r>
    </w:p>
    <w:p w14:paraId="37F8D130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 Wierzytelności wynikające z niniejszej umowy nie będą przedmiotem, obrotu pomiędzy osobami trzecimi bez uprzedniej zgody zamawiającego.</w:t>
      </w:r>
    </w:p>
    <w:p w14:paraId="5F7DF128" w14:textId="77777777" w:rsidR="009532CD" w:rsidRDefault="009532CD" w:rsidP="009532CD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4.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14:paraId="7D9979BF" w14:textId="77777777" w:rsidR="009532CD" w:rsidRDefault="009532CD" w:rsidP="009532CD">
      <w:pPr>
        <w:widowControl/>
        <w:tabs>
          <w:tab w:val="left" w:pos="0"/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  <w:t>Spory wynikłe na tle realizacji niniejszej umowy będzie rozstrzygał sąd powszechny, właściwy miejscowo dla siedziby Zamawiającego.</w:t>
      </w:r>
    </w:p>
    <w:p w14:paraId="5ACDC9DF" w14:textId="6A9A32FE" w:rsidR="009532CD" w:rsidRDefault="00423850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§2</w:t>
      </w:r>
      <w:r w:rsidR="00B81C62">
        <w:rPr>
          <w:rFonts w:asciiTheme="minorHAnsi" w:hAnsiTheme="minorHAnsi" w:cstheme="minorHAnsi"/>
        </w:rPr>
        <w:t>2</w:t>
      </w:r>
    </w:p>
    <w:p w14:paraId="23C6655A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0D2AF268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14:paraId="43A248E9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3D3F746" w14:textId="14C67AB4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3</w:t>
      </w:r>
    </w:p>
    <w:p w14:paraId="35C2101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0F0567C" w14:textId="77777777" w:rsidR="009532CD" w:rsidRDefault="009532CD" w:rsidP="009532CD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Zamawiającego. </w:t>
      </w:r>
    </w:p>
    <w:p w14:paraId="4F32D738" w14:textId="67C81A58" w:rsidR="009532CD" w:rsidRDefault="00423850" w:rsidP="00423850">
      <w:pPr>
        <w:pStyle w:val="Tekstpodstawowy3"/>
        <w:spacing w:before="120"/>
        <w:ind w:left="3540" w:firstLine="708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9532CD">
        <w:rPr>
          <w:rFonts w:asciiTheme="minorHAnsi" w:hAnsiTheme="minorHAnsi" w:cstheme="minorHAnsi"/>
          <w:sz w:val="20"/>
          <w:szCs w:val="20"/>
        </w:rPr>
        <w:t>§ 2</w:t>
      </w:r>
      <w:r w:rsidR="00B81C62">
        <w:rPr>
          <w:rFonts w:asciiTheme="minorHAnsi" w:hAnsiTheme="minorHAnsi" w:cstheme="minorHAnsi"/>
          <w:sz w:val="20"/>
          <w:szCs w:val="20"/>
        </w:rPr>
        <w:t>4</w:t>
      </w:r>
    </w:p>
    <w:p w14:paraId="6C77691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3C0696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1.Umowę niniejszą sporządzono w 3 egzemplarzach, 2 egzemplarze dla Zamawiającego</w:t>
      </w:r>
      <w:r>
        <w:rPr>
          <w:rFonts w:asciiTheme="minorHAnsi" w:hAnsiTheme="minorHAnsi" w:cstheme="minorHAnsi"/>
        </w:rPr>
        <w:br/>
        <w:t xml:space="preserve"> i 1 egzemplarz dla Wykonawcy.</w:t>
      </w:r>
    </w:p>
    <w:p w14:paraId="63C1F6B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323DC3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31C5351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5921216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FCCBD5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C87B8D8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                                                                                                         WYKONAWCA</w:t>
      </w:r>
    </w:p>
    <w:p w14:paraId="2DCB30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70BC118" w14:textId="77777777" w:rsidR="009532CD" w:rsidRDefault="009532CD" w:rsidP="009532CD">
      <w:pPr>
        <w:rPr>
          <w:rFonts w:asciiTheme="minorHAnsi" w:hAnsiTheme="minorHAnsi" w:cstheme="minorHAnsi"/>
          <w:color w:val="FF0000"/>
        </w:rPr>
      </w:pPr>
    </w:p>
    <w:p w14:paraId="48FB96FA" w14:textId="77777777" w:rsidR="001820FA" w:rsidRDefault="001820FA"/>
    <w:sectPr w:rsidR="001820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044B1" w14:textId="77777777" w:rsidR="00587D2E" w:rsidRDefault="00587D2E" w:rsidP="00D86241">
      <w:r>
        <w:separator/>
      </w:r>
    </w:p>
  </w:endnote>
  <w:endnote w:type="continuationSeparator" w:id="0">
    <w:p w14:paraId="49139166" w14:textId="77777777" w:rsidR="00587D2E" w:rsidRDefault="00587D2E" w:rsidP="00D8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9759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73DDBF2" w14:textId="7C5D2B7C" w:rsidR="00D86241" w:rsidRDefault="00D8624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A8E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75824FF0" w14:textId="77777777" w:rsidR="00D86241" w:rsidRDefault="00D862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52CAA" w14:textId="77777777" w:rsidR="00587D2E" w:rsidRDefault="00587D2E" w:rsidP="00D86241">
      <w:r>
        <w:separator/>
      </w:r>
    </w:p>
  </w:footnote>
  <w:footnote w:type="continuationSeparator" w:id="0">
    <w:p w14:paraId="7F157A87" w14:textId="77777777" w:rsidR="00587D2E" w:rsidRDefault="00587D2E" w:rsidP="00D8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494DE7"/>
    <w:multiLevelType w:val="hybridMultilevel"/>
    <w:tmpl w:val="A604509E"/>
    <w:lvl w:ilvl="0" w:tplc="E95C207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F5A2F"/>
    <w:multiLevelType w:val="hybridMultilevel"/>
    <w:tmpl w:val="8CF295C0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4D18FE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" w15:restartNumberingAfterBreak="0">
    <w:nsid w:val="4CD13523"/>
    <w:multiLevelType w:val="hybridMultilevel"/>
    <w:tmpl w:val="6B7A9ECC"/>
    <w:lvl w:ilvl="0" w:tplc="8DC89E28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="Tahoma" w:hAnsi="Tahoma" w:cs="Tahoma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9" w15:restartNumberingAfterBreak="0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8A2F37"/>
    <w:multiLevelType w:val="singleLevel"/>
    <w:tmpl w:val="9BDCEA1C"/>
    <w:lvl w:ilvl="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2" w15:restartNumberingAfterBreak="0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F7C1460">
      <w:start w:val="2"/>
      <w:numFmt w:val="decimal"/>
      <w:lvlText w:val="%3)"/>
      <w:lvlJc w:val="left"/>
      <w:pPr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2CD"/>
    <w:rsid w:val="0006200E"/>
    <w:rsid w:val="001820FA"/>
    <w:rsid w:val="001E464A"/>
    <w:rsid w:val="003C4704"/>
    <w:rsid w:val="00423850"/>
    <w:rsid w:val="004E5464"/>
    <w:rsid w:val="00587D2E"/>
    <w:rsid w:val="00611FC4"/>
    <w:rsid w:val="00795167"/>
    <w:rsid w:val="00805A8E"/>
    <w:rsid w:val="00860C79"/>
    <w:rsid w:val="009532CD"/>
    <w:rsid w:val="00A26E22"/>
    <w:rsid w:val="00B4188D"/>
    <w:rsid w:val="00B5705B"/>
    <w:rsid w:val="00B602C1"/>
    <w:rsid w:val="00B81C62"/>
    <w:rsid w:val="00CF01EC"/>
    <w:rsid w:val="00D8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CA53"/>
  <w15:docId w15:val="{361E5E44-FFCD-47E6-BFB1-1A27A898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5250</Words>
  <Characters>31502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Gzk Żołędowo</cp:lastModifiedBy>
  <cp:revision>16</cp:revision>
  <dcterms:created xsi:type="dcterms:W3CDTF">2021-03-19T11:49:00Z</dcterms:created>
  <dcterms:modified xsi:type="dcterms:W3CDTF">2021-06-01T10:49:00Z</dcterms:modified>
</cp:coreProperties>
</file>