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A1D4A" w14:textId="77777777" w:rsidR="001C5D4A" w:rsidRPr="00272334" w:rsidRDefault="001C5D4A" w:rsidP="004408F0">
      <w:pPr>
        <w:pStyle w:val="Bezodstpw"/>
        <w:jc w:val="center"/>
        <w:rPr>
          <w:rFonts w:asciiTheme="minorHAnsi" w:hAnsiTheme="minorHAnsi"/>
          <w:b w:val="0"/>
          <w:sz w:val="22"/>
          <w:szCs w:val="24"/>
        </w:rPr>
      </w:pPr>
      <w:r w:rsidRPr="00272334">
        <w:rPr>
          <w:rFonts w:asciiTheme="minorHAnsi" w:hAnsiTheme="minorHAnsi" w:cs="Tahoma"/>
          <w:b w:val="0"/>
          <w:sz w:val="32"/>
          <w:szCs w:val="40"/>
        </w:rPr>
        <w:t>Szczegółowy opis zamówienia</w:t>
      </w:r>
    </w:p>
    <w:p w14:paraId="7E325B99" w14:textId="77777777" w:rsidR="007B5D6F" w:rsidRDefault="007B5D6F" w:rsidP="007B5D6F">
      <w:pPr>
        <w:widowControl/>
        <w:suppressAutoHyphens w:val="0"/>
        <w:autoSpaceDE/>
        <w:jc w:val="both"/>
        <w:rPr>
          <w:rFonts w:ascii="Calibri" w:hAnsi="Calibri"/>
          <w:lang w:eastAsia="pl-PL"/>
        </w:rPr>
      </w:pPr>
    </w:p>
    <w:p w14:paraId="6CF0F3DE" w14:textId="04AB3AE9" w:rsidR="00AA583B" w:rsidRPr="004A4ED4" w:rsidRDefault="004A4ED4" w:rsidP="00272334">
      <w:pPr>
        <w:widowControl/>
        <w:suppressAutoHyphens w:val="0"/>
        <w:autoSpaceDE/>
        <w:spacing w:after="120" w:line="276" w:lineRule="auto"/>
        <w:rPr>
          <w:rFonts w:ascii="Calibri" w:hAnsi="Calibri" w:cs="Tahoma"/>
          <w:sz w:val="22"/>
          <w:szCs w:val="22"/>
          <w:u w:val="single"/>
        </w:rPr>
      </w:pPr>
      <w:r w:rsidRPr="004A4ED4">
        <w:rPr>
          <w:rFonts w:ascii="Calibri" w:hAnsi="Calibri" w:cs="Tahoma"/>
          <w:sz w:val="22"/>
          <w:szCs w:val="22"/>
          <w:u w:val="single"/>
        </w:rPr>
        <w:t xml:space="preserve">Budowa sieci wodociągowej i kanalizacji sanitarnej </w:t>
      </w:r>
      <w:r w:rsidR="00FD02E6">
        <w:rPr>
          <w:rFonts w:ascii="Calibri" w:hAnsi="Calibri" w:cs="Tahoma"/>
          <w:sz w:val="22"/>
          <w:szCs w:val="22"/>
          <w:u w:val="single"/>
        </w:rPr>
        <w:t>w miejscowości Osielsko</w:t>
      </w:r>
      <w:r w:rsidR="00F5206B">
        <w:rPr>
          <w:rFonts w:ascii="Calibri" w:hAnsi="Calibri" w:cs="Tahoma"/>
          <w:sz w:val="22"/>
          <w:szCs w:val="22"/>
          <w:u w:val="single"/>
        </w:rPr>
        <w:t xml:space="preserve"> </w:t>
      </w:r>
      <w:r w:rsidR="009D33AF">
        <w:rPr>
          <w:rFonts w:ascii="Calibri" w:hAnsi="Calibri" w:cs="Tahoma"/>
          <w:sz w:val="22"/>
          <w:szCs w:val="22"/>
          <w:u w:val="single"/>
        </w:rPr>
        <w:t>gm. Osielsko</w:t>
      </w:r>
      <w:r w:rsidRPr="004A4ED4">
        <w:rPr>
          <w:rFonts w:ascii="Calibri" w:hAnsi="Calibri" w:cs="Tahoma"/>
          <w:sz w:val="22"/>
          <w:szCs w:val="22"/>
          <w:u w:val="single"/>
        </w:rPr>
        <w:t>:</w:t>
      </w:r>
    </w:p>
    <w:p w14:paraId="72C86C14" w14:textId="77777777" w:rsidR="00B97078" w:rsidRDefault="00B97078" w:rsidP="00AA583B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bookmarkStart w:id="0" w:name="_Hlk67052305"/>
      <w:r>
        <w:rPr>
          <w:rFonts w:ascii="Calibri" w:eastAsia="Calibri" w:hAnsi="Calibri" w:cs="Calibri"/>
        </w:rPr>
        <w:t>Część A:</w:t>
      </w:r>
    </w:p>
    <w:p w14:paraId="0DE732C8" w14:textId="236F6694" w:rsidR="00B97078" w:rsidRDefault="00B97078" w:rsidP="00B97078">
      <w:pPr>
        <w:tabs>
          <w:tab w:val="center" w:pos="4818"/>
        </w:tabs>
        <w:jc w:val="both"/>
        <w:rPr>
          <w:rFonts w:ascii="Calibri" w:eastAsia="Calibri" w:hAnsi="Calibri" w:cs="Calibri"/>
        </w:rPr>
      </w:pPr>
      <w:bookmarkStart w:id="1" w:name="_Hlk67295854"/>
      <w:r>
        <w:rPr>
          <w:rFonts w:ascii="Calibri" w:eastAsia="Calibri" w:hAnsi="Calibri" w:cs="Calibri"/>
        </w:rPr>
        <w:t xml:space="preserve">Budowa sieci wodociągowej </w:t>
      </w:r>
      <w:r w:rsidR="00100126">
        <w:rPr>
          <w:rFonts w:ascii="Calibri" w:eastAsia="Calibri" w:hAnsi="Calibri" w:cs="Calibri"/>
        </w:rPr>
        <w:t xml:space="preserve">i kanalizacji sanitarnej </w:t>
      </w:r>
      <w:r w:rsidR="00FD02E6">
        <w:rPr>
          <w:rFonts w:ascii="Calibri" w:eastAsia="Calibri" w:hAnsi="Calibri" w:cs="Calibri"/>
        </w:rPr>
        <w:t xml:space="preserve">grawitacyjnej i </w:t>
      </w:r>
      <w:r w:rsidR="00DF7E81">
        <w:rPr>
          <w:rFonts w:ascii="Calibri" w:eastAsia="Calibri" w:hAnsi="Calibri" w:cs="Calibri"/>
        </w:rPr>
        <w:t>ciśnieniowej</w:t>
      </w:r>
      <w:r w:rsidR="00FD02E6">
        <w:rPr>
          <w:rFonts w:ascii="Calibri" w:eastAsia="Calibri" w:hAnsi="Calibri" w:cs="Calibri"/>
        </w:rPr>
        <w:t xml:space="preserve"> wraz z odgałęzieniami do granicy działek </w:t>
      </w:r>
      <w:r w:rsidR="00F5206B">
        <w:rPr>
          <w:rFonts w:ascii="Calibri" w:eastAsia="Calibri" w:hAnsi="Calibri" w:cs="Calibri"/>
        </w:rPr>
        <w:t xml:space="preserve">w ul. </w:t>
      </w:r>
      <w:r w:rsidR="00FD02E6">
        <w:rPr>
          <w:rFonts w:ascii="Calibri" w:eastAsia="Calibri" w:hAnsi="Calibri" w:cs="Calibri"/>
        </w:rPr>
        <w:t>Parowy</w:t>
      </w:r>
      <w:r w:rsidR="00F5206B">
        <w:rPr>
          <w:rFonts w:ascii="Calibri" w:eastAsia="Calibri" w:hAnsi="Calibri" w:cs="Calibri"/>
        </w:rPr>
        <w:t xml:space="preserve"> miejscowości </w:t>
      </w:r>
      <w:r w:rsidR="00FD02E6">
        <w:rPr>
          <w:rFonts w:ascii="Calibri" w:eastAsia="Calibri" w:hAnsi="Calibri" w:cs="Calibri"/>
        </w:rPr>
        <w:t xml:space="preserve">Osielsko </w:t>
      </w:r>
      <w:r>
        <w:rPr>
          <w:rFonts w:ascii="Calibri" w:eastAsia="Calibri" w:hAnsi="Calibri" w:cs="Calibri"/>
        </w:rPr>
        <w:t xml:space="preserve">gm. Osielsko: </w:t>
      </w:r>
    </w:p>
    <w:p w14:paraId="1D2F666F" w14:textId="258DFBC9" w:rsidR="00100126" w:rsidRDefault="00F26510" w:rsidP="00B97078">
      <w:pPr>
        <w:tabs>
          <w:tab w:val="center" w:pos="4818"/>
        </w:tabs>
        <w:jc w:val="both"/>
        <w:rPr>
          <w:rFonts w:ascii="Calibri" w:eastAsia="Calibri" w:hAnsi="Calibri" w:cs="Calibri"/>
          <w:b w:val="0"/>
          <w:bCs/>
        </w:rPr>
      </w:pPr>
      <w:r>
        <w:rPr>
          <w:rFonts w:ascii="Calibri" w:eastAsia="Calibri" w:hAnsi="Calibri" w:cs="Calibri"/>
          <w:b w:val="0"/>
          <w:bCs/>
        </w:rPr>
        <w:t>- sieć kanalizacji sanitarnej</w:t>
      </w:r>
      <w:r w:rsidR="00FD02E6">
        <w:rPr>
          <w:rFonts w:ascii="Calibri" w:eastAsia="Calibri" w:hAnsi="Calibri" w:cs="Calibri"/>
          <w:b w:val="0"/>
          <w:bCs/>
        </w:rPr>
        <w:t xml:space="preserve"> grawitacyjnej</w:t>
      </w:r>
      <w:r>
        <w:rPr>
          <w:rFonts w:ascii="Calibri" w:eastAsia="Calibri" w:hAnsi="Calibri" w:cs="Calibri"/>
          <w:b w:val="0"/>
          <w:bCs/>
        </w:rPr>
        <w:t xml:space="preserve"> PCVØ200 </w:t>
      </w:r>
      <w:r w:rsidR="00DF7E81">
        <w:rPr>
          <w:rFonts w:ascii="Calibri" w:eastAsia="Calibri" w:hAnsi="Calibri" w:cs="Calibri"/>
          <w:b w:val="0"/>
          <w:bCs/>
        </w:rPr>
        <w:t xml:space="preserve">(S42 – S46) </w:t>
      </w:r>
      <w:r>
        <w:rPr>
          <w:rFonts w:ascii="Calibri" w:eastAsia="Calibri" w:hAnsi="Calibri" w:cs="Calibri"/>
          <w:b w:val="0"/>
          <w:bCs/>
        </w:rPr>
        <w:t xml:space="preserve">– </w:t>
      </w:r>
      <w:r w:rsidR="00DF7E81">
        <w:rPr>
          <w:rFonts w:ascii="Calibri" w:eastAsia="Calibri" w:hAnsi="Calibri" w:cs="Calibri"/>
          <w:b w:val="0"/>
          <w:bCs/>
        </w:rPr>
        <w:t>199</w:t>
      </w:r>
      <w:r>
        <w:rPr>
          <w:rFonts w:ascii="Calibri" w:eastAsia="Calibri" w:hAnsi="Calibri" w:cs="Calibri"/>
          <w:b w:val="0"/>
          <w:bCs/>
        </w:rPr>
        <w:t xml:space="preserve"> m</w:t>
      </w:r>
      <w:r w:rsidR="00DF7E81">
        <w:rPr>
          <w:rFonts w:ascii="Calibri" w:eastAsia="Calibri" w:hAnsi="Calibri" w:cs="Calibri"/>
          <w:b w:val="0"/>
          <w:bCs/>
        </w:rPr>
        <w:t xml:space="preserve"> </w:t>
      </w:r>
    </w:p>
    <w:p w14:paraId="6FC1CE3D" w14:textId="409FBF77" w:rsidR="00F26510" w:rsidRDefault="00F26510" w:rsidP="00B97078">
      <w:pPr>
        <w:tabs>
          <w:tab w:val="center" w:pos="4818"/>
        </w:tabs>
        <w:jc w:val="both"/>
        <w:rPr>
          <w:rFonts w:ascii="Calibri" w:eastAsia="Calibri" w:hAnsi="Calibri" w:cs="Calibri"/>
          <w:b w:val="0"/>
          <w:bCs/>
        </w:rPr>
      </w:pPr>
      <w:r>
        <w:rPr>
          <w:rFonts w:ascii="Calibri" w:eastAsia="Calibri" w:hAnsi="Calibri" w:cs="Calibri"/>
          <w:b w:val="0"/>
          <w:bCs/>
        </w:rPr>
        <w:t>- odgałęzieni</w:t>
      </w:r>
      <w:r w:rsidR="00FD02E6">
        <w:rPr>
          <w:rFonts w:ascii="Calibri" w:eastAsia="Calibri" w:hAnsi="Calibri" w:cs="Calibri"/>
          <w:b w:val="0"/>
          <w:bCs/>
        </w:rPr>
        <w:t>e</w:t>
      </w:r>
      <w:r>
        <w:rPr>
          <w:rFonts w:ascii="Calibri" w:eastAsia="Calibri" w:hAnsi="Calibri" w:cs="Calibri"/>
          <w:b w:val="0"/>
          <w:bCs/>
        </w:rPr>
        <w:t xml:space="preserve"> sieci kanalizacji sanitarnej PCVØ160 – </w:t>
      </w:r>
      <w:r w:rsidR="00FD02E6">
        <w:rPr>
          <w:rFonts w:ascii="Calibri" w:eastAsia="Calibri" w:hAnsi="Calibri" w:cs="Calibri"/>
          <w:b w:val="0"/>
          <w:bCs/>
        </w:rPr>
        <w:t>3</w:t>
      </w:r>
      <w:r>
        <w:rPr>
          <w:rFonts w:ascii="Calibri" w:eastAsia="Calibri" w:hAnsi="Calibri" w:cs="Calibri"/>
          <w:b w:val="0"/>
          <w:bCs/>
        </w:rPr>
        <w:t xml:space="preserve"> m szt. </w:t>
      </w:r>
      <w:r w:rsidR="00FD02E6">
        <w:rPr>
          <w:rFonts w:ascii="Calibri" w:eastAsia="Calibri" w:hAnsi="Calibri" w:cs="Calibri"/>
          <w:b w:val="0"/>
          <w:bCs/>
        </w:rPr>
        <w:t>1</w:t>
      </w:r>
      <w:r>
        <w:rPr>
          <w:rFonts w:ascii="Calibri" w:eastAsia="Calibri" w:hAnsi="Calibri" w:cs="Calibri"/>
          <w:b w:val="0"/>
          <w:bCs/>
        </w:rPr>
        <w:t xml:space="preserve"> </w:t>
      </w:r>
    </w:p>
    <w:p w14:paraId="3D266723" w14:textId="3EDA9DB0" w:rsidR="00DF7E81" w:rsidRDefault="00DF7E81" w:rsidP="00DF7E81">
      <w:pPr>
        <w:tabs>
          <w:tab w:val="center" w:pos="4818"/>
        </w:tabs>
        <w:jc w:val="both"/>
        <w:rPr>
          <w:rFonts w:ascii="Calibri" w:eastAsia="Calibri" w:hAnsi="Calibri" w:cs="Calibri"/>
          <w:b w:val="0"/>
          <w:bCs/>
        </w:rPr>
      </w:pPr>
      <w:r>
        <w:rPr>
          <w:rFonts w:ascii="Calibri" w:eastAsia="Calibri" w:hAnsi="Calibri" w:cs="Calibri"/>
          <w:b w:val="0"/>
          <w:bCs/>
        </w:rPr>
        <w:t>- sieć wodociągowa PCVØ110</w:t>
      </w:r>
      <w:r w:rsidR="007843A6">
        <w:rPr>
          <w:rFonts w:ascii="Calibri" w:eastAsia="Calibri" w:hAnsi="Calibri" w:cs="Calibri"/>
          <w:b w:val="0"/>
          <w:bCs/>
        </w:rPr>
        <w:t xml:space="preserve"> (</w:t>
      </w:r>
      <w:r w:rsidR="001F4377">
        <w:rPr>
          <w:rFonts w:ascii="Calibri" w:eastAsia="Calibri" w:hAnsi="Calibri" w:cs="Calibri"/>
          <w:b w:val="0"/>
          <w:bCs/>
        </w:rPr>
        <w:t xml:space="preserve">węzeł </w:t>
      </w:r>
      <w:r w:rsidR="007843A6">
        <w:rPr>
          <w:rFonts w:ascii="Calibri" w:eastAsia="Calibri" w:hAnsi="Calibri" w:cs="Calibri"/>
          <w:b w:val="0"/>
          <w:bCs/>
        </w:rPr>
        <w:t>W1 – Hn2)</w:t>
      </w:r>
      <w:r>
        <w:rPr>
          <w:rFonts w:ascii="Calibri" w:eastAsia="Calibri" w:hAnsi="Calibri" w:cs="Calibri"/>
          <w:b w:val="0"/>
          <w:bCs/>
        </w:rPr>
        <w:t xml:space="preserve"> –285 m</w:t>
      </w:r>
    </w:p>
    <w:p w14:paraId="3F4E0717" w14:textId="2CC0E2A6" w:rsidR="00DF7E81" w:rsidRDefault="00DF7E81" w:rsidP="00DF7E81">
      <w:pPr>
        <w:tabs>
          <w:tab w:val="center" w:pos="4818"/>
        </w:tabs>
        <w:jc w:val="both"/>
        <w:rPr>
          <w:rFonts w:ascii="Calibri" w:eastAsia="Calibri" w:hAnsi="Calibri" w:cs="Calibri"/>
          <w:b w:val="0"/>
          <w:bCs/>
        </w:rPr>
      </w:pPr>
      <w:r>
        <w:rPr>
          <w:rFonts w:ascii="Calibri" w:eastAsia="Calibri" w:hAnsi="Calibri" w:cs="Calibri"/>
          <w:b w:val="0"/>
          <w:bCs/>
        </w:rPr>
        <w:t>- sieć kanalizacji sanitarnej grawitacyjnej PCVØ200</w:t>
      </w:r>
      <w:r w:rsidR="007843A6">
        <w:rPr>
          <w:rFonts w:ascii="Calibri" w:eastAsia="Calibri" w:hAnsi="Calibri" w:cs="Calibri"/>
          <w:b w:val="0"/>
          <w:bCs/>
        </w:rPr>
        <w:t xml:space="preserve"> (</w:t>
      </w:r>
      <w:proofErr w:type="spellStart"/>
      <w:r w:rsidR="007843A6">
        <w:rPr>
          <w:rFonts w:ascii="Calibri" w:eastAsia="Calibri" w:hAnsi="Calibri" w:cs="Calibri"/>
          <w:b w:val="0"/>
          <w:bCs/>
        </w:rPr>
        <w:t>Sist</w:t>
      </w:r>
      <w:proofErr w:type="spellEnd"/>
      <w:r w:rsidR="007843A6">
        <w:rPr>
          <w:rFonts w:ascii="Calibri" w:eastAsia="Calibri" w:hAnsi="Calibri" w:cs="Calibri"/>
          <w:b w:val="0"/>
          <w:bCs/>
        </w:rPr>
        <w:t xml:space="preserve"> – S1)</w:t>
      </w:r>
      <w:r>
        <w:rPr>
          <w:rFonts w:ascii="Calibri" w:eastAsia="Calibri" w:hAnsi="Calibri" w:cs="Calibri"/>
          <w:b w:val="0"/>
          <w:bCs/>
        </w:rPr>
        <w:t xml:space="preserve"> – 5 m</w:t>
      </w:r>
    </w:p>
    <w:p w14:paraId="59537C38" w14:textId="57FD74B9" w:rsidR="00FD02E6" w:rsidRDefault="00FD02E6" w:rsidP="00FD02E6">
      <w:pPr>
        <w:tabs>
          <w:tab w:val="center" w:pos="4818"/>
        </w:tabs>
        <w:jc w:val="both"/>
        <w:rPr>
          <w:rFonts w:ascii="Calibri" w:eastAsia="Calibri" w:hAnsi="Calibri" w:cs="Calibri"/>
          <w:b w:val="0"/>
          <w:bCs/>
        </w:rPr>
      </w:pPr>
      <w:r>
        <w:rPr>
          <w:rFonts w:ascii="Calibri" w:eastAsia="Calibri" w:hAnsi="Calibri" w:cs="Calibri"/>
          <w:b w:val="0"/>
          <w:bCs/>
        </w:rPr>
        <w:t>- sieć kanalizacji sanitarnej ciśnieniowej PEØ110</w:t>
      </w:r>
      <w:r w:rsidR="007843A6">
        <w:rPr>
          <w:rFonts w:ascii="Calibri" w:eastAsia="Calibri" w:hAnsi="Calibri" w:cs="Calibri"/>
          <w:b w:val="0"/>
          <w:bCs/>
        </w:rPr>
        <w:t xml:space="preserve"> (</w:t>
      </w:r>
      <w:r w:rsidR="001F4377">
        <w:rPr>
          <w:rFonts w:ascii="Calibri" w:eastAsia="Calibri" w:hAnsi="Calibri" w:cs="Calibri"/>
          <w:b w:val="0"/>
          <w:bCs/>
        </w:rPr>
        <w:t xml:space="preserve">odcinek </w:t>
      </w:r>
      <w:r w:rsidR="007843A6">
        <w:rPr>
          <w:rFonts w:ascii="Calibri" w:eastAsia="Calibri" w:hAnsi="Calibri" w:cs="Calibri"/>
          <w:b w:val="0"/>
          <w:bCs/>
        </w:rPr>
        <w:t>S1 – S2)</w:t>
      </w:r>
      <w:r>
        <w:rPr>
          <w:rFonts w:ascii="Calibri" w:eastAsia="Calibri" w:hAnsi="Calibri" w:cs="Calibri"/>
          <w:b w:val="0"/>
          <w:bCs/>
        </w:rPr>
        <w:t xml:space="preserve"> – 234 m</w:t>
      </w:r>
    </w:p>
    <w:p w14:paraId="72D160A9" w14:textId="06A59CE0" w:rsidR="00FD02E6" w:rsidRDefault="00FD02E6" w:rsidP="00FD02E6">
      <w:pPr>
        <w:tabs>
          <w:tab w:val="center" w:pos="4818"/>
        </w:tabs>
        <w:jc w:val="both"/>
        <w:rPr>
          <w:rFonts w:ascii="Calibri" w:eastAsia="Calibri" w:hAnsi="Calibri" w:cs="Calibri"/>
          <w:b w:val="0"/>
          <w:bCs/>
        </w:rPr>
      </w:pPr>
      <w:r>
        <w:rPr>
          <w:rFonts w:ascii="Calibri" w:eastAsia="Calibri" w:hAnsi="Calibri" w:cs="Calibri"/>
          <w:b w:val="0"/>
          <w:bCs/>
        </w:rPr>
        <w:t xml:space="preserve">- odgałęzienie sieci kanalizacji sanitarnej PEØ40 – 20 m szt. 7 </w:t>
      </w:r>
    </w:p>
    <w:bookmarkEnd w:id="0"/>
    <w:bookmarkEnd w:id="1"/>
    <w:p w14:paraId="4BC570C1" w14:textId="7083689D" w:rsidR="00BB4F8E" w:rsidRDefault="00BB4F8E" w:rsidP="00A02CAD">
      <w:pPr>
        <w:tabs>
          <w:tab w:val="center" w:pos="4818"/>
        </w:tabs>
        <w:jc w:val="both"/>
        <w:rPr>
          <w:rFonts w:ascii="Calibri" w:eastAsia="Calibri" w:hAnsi="Calibri" w:cs="Calibri"/>
          <w:b w:val="0"/>
          <w:bCs/>
        </w:rPr>
      </w:pPr>
    </w:p>
    <w:p w14:paraId="3CFE5793" w14:textId="7C901CDB" w:rsidR="00FD02E6" w:rsidRDefault="00BB4F8E" w:rsidP="00A02CAD">
      <w:pPr>
        <w:tabs>
          <w:tab w:val="center" w:pos="4818"/>
        </w:tabs>
        <w:jc w:val="both"/>
        <w:rPr>
          <w:rFonts w:ascii="Calibri" w:eastAsia="Calibri" w:hAnsi="Calibri" w:cs="Calibri"/>
          <w:b w:val="0"/>
          <w:bCs/>
        </w:rPr>
      </w:pPr>
      <w:r w:rsidRPr="00132C62">
        <w:rPr>
          <w:rFonts w:ascii="Calibri" w:eastAsia="Calibri" w:hAnsi="Calibri" w:cs="Calibri"/>
        </w:rPr>
        <w:t>Uwaga</w:t>
      </w:r>
      <w:r w:rsidR="00DF7E81" w:rsidRPr="00132C62">
        <w:rPr>
          <w:rFonts w:ascii="Calibri" w:eastAsia="Calibri" w:hAnsi="Calibri" w:cs="Calibri"/>
        </w:rPr>
        <w:t>!</w:t>
      </w:r>
      <w:r>
        <w:rPr>
          <w:rFonts w:ascii="Calibri" w:eastAsia="Calibri" w:hAnsi="Calibri" w:cs="Calibri"/>
          <w:b w:val="0"/>
          <w:bCs/>
        </w:rPr>
        <w:br/>
      </w:r>
      <w:r w:rsidR="00FD02E6">
        <w:rPr>
          <w:rFonts w:ascii="Calibri" w:eastAsia="Calibri" w:hAnsi="Calibri" w:cs="Calibri"/>
          <w:b w:val="0"/>
          <w:bCs/>
        </w:rPr>
        <w:t>W związku z powstała infrastruktura drogową na d</w:t>
      </w:r>
      <w:r w:rsidR="00DF7E81">
        <w:rPr>
          <w:rFonts w:ascii="Calibri" w:eastAsia="Calibri" w:hAnsi="Calibri" w:cs="Calibri"/>
          <w:b w:val="0"/>
          <w:bCs/>
        </w:rPr>
        <w:t>z</w:t>
      </w:r>
      <w:r w:rsidR="00FD02E6">
        <w:rPr>
          <w:rFonts w:ascii="Calibri" w:eastAsia="Calibri" w:hAnsi="Calibri" w:cs="Calibri"/>
          <w:b w:val="0"/>
          <w:bCs/>
        </w:rPr>
        <w:t>. nr 1</w:t>
      </w:r>
      <w:r w:rsidR="00DF7E81">
        <w:rPr>
          <w:rFonts w:ascii="Calibri" w:eastAsia="Calibri" w:hAnsi="Calibri" w:cs="Calibri"/>
          <w:b w:val="0"/>
          <w:bCs/>
        </w:rPr>
        <w:t xml:space="preserve">255 Wykonawca winien wykonać odcinek sieci wodociągowej (w9- Hp2) oraz odcinek sieci kanalizacji ciśnieniowej (tł9 – S2) metodą przewiertu sterowanego. </w:t>
      </w:r>
    </w:p>
    <w:p w14:paraId="70799CCE" w14:textId="41EB57B2" w:rsidR="00F5206B" w:rsidRPr="00DF7E81" w:rsidRDefault="00FD02E6" w:rsidP="00F5206B">
      <w:pPr>
        <w:tabs>
          <w:tab w:val="center" w:pos="4818"/>
        </w:tabs>
        <w:jc w:val="both"/>
        <w:rPr>
          <w:rFonts w:ascii="Calibri" w:eastAsia="Calibri" w:hAnsi="Calibri" w:cs="Calibri"/>
          <w:b w:val="0"/>
          <w:bCs/>
        </w:rPr>
      </w:pPr>
      <w:r>
        <w:rPr>
          <w:rFonts w:ascii="Calibri" w:eastAsia="Calibri" w:hAnsi="Calibri" w:cs="Calibri"/>
          <w:b w:val="0"/>
          <w:bCs/>
        </w:rPr>
        <w:t xml:space="preserve"> </w:t>
      </w:r>
    </w:p>
    <w:p w14:paraId="04817D1B" w14:textId="77777777" w:rsidR="00B97078" w:rsidRDefault="00B97078" w:rsidP="00F5206B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</w:rPr>
        <w:t>Część B:</w:t>
      </w:r>
    </w:p>
    <w:p w14:paraId="6DF097A9" w14:textId="6BC39D5A" w:rsidR="00DF7E81" w:rsidRDefault="00DF7E81" w:rsidP="00DF7E81">
      <w:pPr>
        <w:tabs>
          <w:tab w:val="center" w:pos="4818"/>
        </w:tabs>
        <w:jc w:val="both"/>
        <w:rPr>
          <w:rFonts w:ascii="Calibri" w:eastAsia="Calibri" w:hAnsi="Calibri" w:cs="Calibri"/>
        </w:rPr>
      </w:pPr>
      <w:bookmarkStart w:id="2" w:name="_Hlk67296062"/>
      <w:r>
        <w:rPr>
          <w:rFonts w:ascii="Calibri" w:eastAsia="Calibri" w:hAnsi="Calibri" w:cs="Calibri"/>
        </w:rPr>
        <w:t>Budowa sieci wodociągowej i kanalizacji sanitarnej ciśn</w:t>
      </w:r>
      <w:r w:rsidR="001F4377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 xml:space="preserve">eniowej wraz z odgałęzieniami do granicy działek </w:t>
      </w:r>
      <w:r>
        <w:rPr>
          <w:rFonts w:ascii="Calibri" w:eastAsia="Calibri" w:hAnsi="Calibri" w:cs="Calibri"/>
        </w:rPr>
        <w:br/>
        <w:t xml:space="preserve">w ul. Bazyliowej miejscowości Osielsko gm. Osielsko: </w:t>
      </w:r>
    </w:p>
    <w:p w14:paraId="2A878FE4" w14:textId="3D696760" w:rsidR="00DF7E81" w:rsidRDefault="00DF7E81" w:rsidP="00DF7E81">
      <w:pPr>
        <w:tabs>
          <w:tab w:val="center" w:pos="4818"/>
        </w:tabs>
        <w:jc w:val="both"/>
        <w:rPr>
          <w:rFonts w:ascii="Calibri" w:eastAsia="Calibri" w:hAnsi="Calibri" w:cs="Calibri"/>
          <w:b w:val="0"/>
          <w:bCs/>
        </w:rPr>
      </w:pPr>
      <w:r>
        <w:rPr>
          <w:rFonts w:ascii="Calibri" w:eastAsia="Calibri" w:hAnsi="Calibri" w:cs="Calibri"/>
          <w:b w:val="0"/>
          <w:bCs/>
        </w:rPr>
        <w:t>- sieć wodociągowa P</w:t>
      </w:r>
      <w:r w:rsidR="00897598">
        <w:rPr>
          <w:rFonts w:ascii="Calibri" w:eastAsia="Calibri" w:hAnsi="Calibri" w:cs="Calibri"/>
          <w:b w:val="0"/>
          <w:bCs/>
        </w:rPr>
        <w:t>E</w:t>
      </w:r>
      <w:r>
        <w:rPr>
          <w:rFonts w:ascii="Calibri" w:eastAsia="Calibri" w:hAnsi="Calibri" w:cs="Calibri"/>
          <w:b w:val="0"/>
          <w:bCs/>
        </w:rPr>
        <w:t>Ø110</w:t>
      </w:r>
      <w:r w:rsidR="001F4377">
        <w:rPr>
          <w:rFonts w:ascii="Calibri" w:eastAsia="Calibri" w:hAnsi="Calibri" w:cs="Calibri"/>
          <w:b w:val="0"/>
          <w:bCs/>
        </w:rPr>
        <w:t xml:space="preserve"> (węzeł Hp2 – Hp3)</w:t>
      </w:r>
      <w:r>
        <w:rPr>
          <w:rFonts w:ascii="Calibri" w:eastAsia="Calibri" w:hAnsi="Calibri" w:cs="Calibri"/>
          <w:b w:val="0"/>
          <w:bCs/>
        </w:rPr>
        <w:t xml:space="preserve"> –</w:t>
      </w:r>
      <w:r w:rsidR="00897598">
        <w:rPr>
          <w:rFonts w:ascii="Calibri" w:eastAsia="Calibri" w:hAnsi="Calibri" w:cs="Calibri"/>
          <w:b w:val="0"/>
          <w:bCs/>
        </w:rPr>
        <w:t>160</w:t>
      </w:r>
      <w:r>
        <w:rPr>
          <w:rFonts w:ascii="Calibri" w:eastAsia="Calibri" w:hAnsi="Calibri" w:cs="Calibri"/>
          <w:b w:val="0"/>
          <w:bCs/>
        </w:rPr>
        <w:t xml:space="preserve"> m</w:t>
      </w:r>
      <w:r w:rsidR="001F4377">
        <w:rPr>
          <w:rFonts w:ascii="Calibri" w:eastAsia="Calibri" w:hAnsi="Calibri" w:cs="Calibri"/>
          <w:b w:val="0"/>
          <w:bCs/>
        </w:rPr>
        <w:t xml:space="preserve"> </w:t>
      </w:r>
    </w:p>
    <w:p w14:paraId="1CB610BF" w14:textId="6DDFCA86" w:rsidR="00DF7E81" w:rsidRDefault="00DF7E81" w:rsidP="00DF7E81">
      <w:pPr>
        <w:tabs>
          <w:tab w:val="center" w:pos="4818"/>
        </w:tabs>
        <w:jc w:val="both"/>
        <w:rPr>
          <w:rFonts w:ascii="Calibri" w:eastAsia="Calibri" w:hAnsi="Calibri" w:cs="Calibri"/>
          <w:b w:val="0"/>
          <w:bCs/>
        </w:rPr>
      </w:pPr>
      <w:r>
        <w:rPr>
          <w:rFonts w:ascii="Calibri" w:eastAsia="Calibri" w:hAnsi="Calibri" w:cs="Calibri"/>
          <w:b w:val="0"/>
          <w:bCs/>
        </w:rPr>
        <w:t>- sieć kanalizacji sanitarnej ciśnieniowej PEØ</w:t>
      </w:r>
      <w:r w:rsidR="00897598">
        <w:rPr>
          <w:rFonts w:ascii="Calibri" w:eastAsia="Calibri" w:hAnsi="Calibri" w:cs="Calibri"/>
          <w:b w:val="0"/>
          <w:bCs/>
        </w:rPr>
        <w:t>63</w:t>
      </w:r>
      <w:r w:rsidR="001F4377">
        <w:rPr>
          <w:rFonts w:ascii="Calibri" w:eastAsia="Calibri" w:hAnsi="Calibri" w:cs="Calibri"/>
          <w:b w:val="0"/>
          <w:bCs/>
        </w:rPr>
        <w:t xml:space="preserve"> (odcinek 9 -15)</w:t>
      </w:r>
      <w:r>
        <w:rPr>
          <w:rFonts w:ascii="Calibri" w:eastAsia="Calibri" w:hAnsi="Calibri" w:cs="Calibri"/>
          <w:b w:val="0"/>
          <w:bCs/>
        </w:rPr>
        <w:t xml:space="preserve"> – </w:t>
      </w:r>
      <w:r w:rsidR="00897598">
        <w:rPr>
          <w:rFonts w:ascii="Calibri" w:eastAsia="Calibri" w:hAnsi="Calibri" w:cs="Calibri"/>
          <w:b w:val="0"/>
          <w:bCs/>
        </w:rPr>
        <w:t>150</w:t>
      </w:r>
      <w:r>
        <w:rPr>
          <w:rFonts w:ascii="Calibri" w:eastAsia="Calibri" w:hAnsi="Calibri" w:cs="Calibri"/>
          <w:b w:val="0"/>
          <w:bCs/>
        </w:rPr>
        <w:t xml:space="preserve"> m</w:t>
      </w:r>
    </w:p>
    <w:p w14:paraId="0FAD4389" w14:textId="07721109" w:rsidR="00DF7E81" w:rsidRDefault="00DF7E81" w:rsidP="00DF7E81">
      <w:pPr>
        <w:tabs>
          <w:tab w:val="center" w:pos="4818"/>
        </w:tabs>
        <w:jc w:val="both"/>
        <w:rPr>
          <w:rFonts w:ascii="Calibri" w:eastAsia="Calibri" w:hAnsi="Calibri" w:cs="Calibri"/>
          <w:b w:val="0"/>
          <w:bCs/>
        </w:rPr>
      </w:pPr>
      <w:r>
        <w:rPr>
          <w:rFonts w:ascii="Calibri" w:eastAsia="Calibri" w:hAnsi="Calibri" w:cs="Calibri"/>
          <w:b w:val="0"/>
          <w:bCs/>
        </w:rPr>
        <w:t xml:space="preserve">- odgałęzienie sieci kanalizacji sanitarnej PEØ40 – </w:t>
      </w:r>
      <w:r w:rsidR="00897598">
        <w:rPr>
          <w:rFonts w:ascii="Calibri" w:eastAsia="Calibri" w:hAnsi="Calibri" w:cs="Calibri"/>
          <w:b w:val="0"/>
          <w:bCs/>
        </w:rPr>
        <w:t>33</w:t>
      </w:r>
      <w:r>
        <w:rPr>
          <w:rFonts w:ascii="Calibri" w:eastAsia="Calibri" w:hAnsi="Calibri" w:cs="Calibri"/>
          <w:b w:val="0"/>
          <w:bCs/>
        </w:rPr>
        <w:t xml:space="preserve"> m szt. </w:t>
      </w:r>
      <w:r w:rsidR="00897598">
        <w:rPr>
          <w:rFonts w:ascii="Calibri" w:eastAsia="Calibri" w:hAnsi="Calibri" w:cs="Calibri"/>
          <w:b w:val="0"/>
          <w:bCs/>
        </w:rPr>
        <w:t>6</w:t>
      </w:r>
      <w:r>
        <w:rPr>
          <w:rFonts w:ascii="Calibri" w:eastAsia="Calibri" w:hAnsi="Calibri" w:cs="Calibri"/>
          <w:b w:val="0"/>
          <w:bCs/>
        </w:rPr>
        <w:t xml:space="preserve"> </w:t>
      </w:r>
    </w:p>
    <w:bookmarkEnd w:id="2"/>
    <w:p w14:paraId="686E6129" w14:textId="12A659FE" w:rsidR="00420CEB" w:rsidRDefault="00420CEB" w:rsidP="00A429F4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  <w:u w:val="single"/>
        </w:rPr>
      </w:pPr>
    </w:p>
    <w:p w14:paraId="526E812E" w14:textId="6201F8E4" w:rsidR="005E5B71" w:rsidRDefault="005E5B71" w:rsidP="005E5B71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bookmarkStart w:id="3" w:name="_Hlk67296100"/>
      <w:r>
        <w:rPr>
          <w:rFonts w:ascii="Calibri" w:eastAsia="Calibri" w:hAnsi="Calibri" w:cs="Calibri"/>
        </w:rPr>
        <w:t>Część C:</w:t>
      </w:r>
    </w:p>
    <w:p w14:paraId="745E9301" w14:textId="3BB77DCE" w:rsidR="005E5B71" w:rsidRDefault="005E5B71" w:rsidP="005E5B71">
      <w:pPr>
        <w:tabs>
          <w:tab w:val="center" w:pos="4818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Budowa sieci wodociągowej i kanalizacji sanitarnej grawitacyjnej </w:t>
      </w:r>
      <w:r w:rsidR="008562FB">
        <w:rPr>
          <w:rFonts w:ascii="Calibri" w:eastAsia="Calibri" w:hAnsi="Calibri" w:cs="Calibri"/>
        </w:rPr>
        <w:t xml:space="preserve">w rejonie ul. Szosa Gdańska z włączeniem w ul. Polnej w </w:t>
      </w:r>
      <w:r>
        <w:rPr>
          <w:rFonts w:ascii="Calibri" w:eastAsia="Calibri" w:hAnsi="Calibri" w:cs="Calibri"/>
        </w:rPr>
        <w:t xml:space="preserve">miejscowości Osielsko gm. Osielsko: </w:t>
      </w:r>
    </w:p>
    <w:p w14:paraId="3A243BD0" w14:textId="567FFE78" w:rsidR="007843A6" w:rsidRDefault="00132C62" w:rsidP="005E5B71">
      <w:pPr>
        <w:tabs>
          <w:tab w:val="center" w:pos="4818"/>
        </w:tabs>
        <w:jc w:val="both"/>
        <w:rPr>
          <w:rFonts w:ascii="Calibri" w:eastAsia="Calibri" w:hAnsi="Calibri" w:cs="Calibri"/>
          <w:b w:val="0"/>
          <w:bCs/>
        </w:rPr>
      </w:pPr>
      <w:r>
        <w:rPr>
          <w:rFonts w:ascii="Calibri" w:eastAsia="Calibri" w:hAnsi="Calibri" w:cs="Calibri"/>
          <w:b w:val="0"/>
          <w:bCs/>
        </w:rPr>
        <w:t>- sieć wodociągowa PEØ110 – 100 m</w:t>
      </w:r>
    </w:p>
    <w:p w14:paraId="6B3A90A3" w14:textId="4E9375A2" w:rsidR="005E5B71" w:rsidRDefault="005E5B71" w:rsidP="005E5B71">
      <w:pPr>
        <w:tabs>
          <w:tab w:val="center" w:pos="4818"/>
        </w:tabs>
        <w:jc w:val="both"/>
        <w:rPr>
          <w:rFonts w:ascii="Calibri" w:eastAsia="Calibri" w:hAnsi="Calibri" w:cs="Calibri"/>
          <w:b w:val="0"/>
          <w:bCs/>
        </w:rPr>
      </w:pPr>
      <w:r>
        <w:rPr>
          <w:rFonts w:ascii="Calibri" w:eastAsia="Calibri" w:hAnsi="Calibri" w:cs="Calibri"/>
          <w:b w:val="0"/>
          <w:bCs/>
        </w:rPr>
        <w:t>- sieć kanalizacji sanitarnej grawitacyjnej PCVØ200</w:t>
      </w:r>
      <w:r w:rsidR="00132C62">
        <w:rPr>
          <w:rFonts w:ascii="Calibri" w:eastAsia="Calibri" w:hAnsi="Calibri" w:cs="Calibri"/>
          <w:b w:val="0"/>
          <w:bCs/>
        </w:rPr>
        <w:t xml:space="preserve"> </w:t>
      </w:r>
      <w:r>
        <w:rPr>
          <w:rFonts w:ascii="Calibri" w:eastAsia="Calibri" w:hAnsi="Calibri" w:cs="Calibri"/>
          <w:b w:val="0"/>
          <w:bCs/>
        </w:rPr>
        <w:t xml:space="preserve">– </w:t>
      </w:r>
      <w:r w:rsidR="00132C62">
        <w:rPr>
          <w:rFonts w:ascii="Calibri" w:eastAsia="Calibri" w:hAnsi="Calibri" w:cs="Calibri"/>
          <w:b w:val="0"/>
          <w:bCs/>
        </w:rPr>
        <w:t>95,5</w:t>
      </w:r>
      <w:r>
        <w:rPr>
          <w:rFonts w:ascii="Calibri" w:eastAsia="Calibri" w:hAnsi="Calibri" w:cs="Calibri"/>
          <w:b w:val="0"/>
          <w:bCs/>
        </w:rPr>
        <w:t xml:space="preserve"> m </w:t>
      </w:r>
    </w:p>
    <w:bookmarkEnd w:id="3"/>
    <w:p w14:paraId="0A787253" w14:textId="77777777" w:rsidR="00132C62" w:rsidRPr="008B4667" w:rsidRDefault="00132C62" w:rsidP="00132C62">
      <w:pPr>
        <w:tabs>
          <w:tab w:val="center" w:pos="4818"/>
        </w:tabs>
        <w:spacing w:before="120"/>
        <w:jc w:val="both"/>
        <w:rPr>
          <w:rFonts w:ascii="Calibri" w:hAnsi="Calibri"/>
          <w:szCs w:val="26"/>
        </w:rPr>
      </w:pPr>
      <w:r w:rsidRPr="008B4667">
        <w:rPr>
          <w:rFonts w:ascii="Calibri" w:hAnsi="Calibri"/>
          <w:szCs w:val="26"/>
        </w:rPr>
        <w:t>Uwaga!</w:t>
      </w:r>
    </w:p>
    <w:p w14:paraId="49C69499" w14:textId="77777777" w:rsidR="00132C62" w:rsidRPr="008B4667" w:rsidRDefault="00132C62" w:rsidP="00132C62">
      <w:pPr>
        <w:tabs>
          <w:tab w:val="center" w:pos="4818"/>
        </w:tabs>
        <w:jc w:val="both"/>
        <w:rPr>
          <w:rFonts w:ascii="Calibri" w:hAnsi="Calibri"/>
          <w:b w:val="0"/>
          <w:bCs/>
        </w:rPr>
      </w:pPr>
      <w:r w:rsidRPr="008B4667">
        <w:rPr>
          <w:rFonts w:ascii="Calibri" w:hAnsi="Calibri"/>
          <w:b w:val="0"/>
          <w:bCs/>
        </w:rPr>
        <w:t xml:space="preserve">Wykonawca robót zobowiązany jest do </w:t>
      </w:r>
      <w:r>
        <w:rPr>
          <w:rFonts w:ascii="Calibri" w:hAnsi="Calibri"/>
          <w:b w:val="0"/>
          <w:bCs/>
        </w:rPr>
        <w:t>wstawienia dwóch dodatkowych zasuw Ø150 w węźle W1.</w:t>
      </w:r>
    </w:p>
    <w:p w14:paraId="3B2F0C56" w14:textId="0501956D" w:rsidR="00132C62" w:rsidRDefault="00132C62" w:rsidP="00A429F4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  <w:u w:val="single"/>
        </w:rPr>
      </w:pPr>
    </w:p>
    <w:p w14:paraId="6D924F70" w14:textId="2C2C5113" w:rsidR="001C5D4A" w:rsidRPr="00A429F4" w:rsidRDefault="00570271" w:rsidP="00A429F4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  <w:u w:val="single"/>
        </w:rPr>
      </w:pPr>
      <w:r>
        <w:rPr>
          <w:rFonts w:asciiTheme="minorHAnsi" w:hAnsiTheme="minorHAnsi"/>
          <w:sz w:val="22"/>
          <w:szCs w:val="26"/>
          <w:u w:val="single"/>
        </w:rPr>
        <w:t>O</w:t>
      </w:r>
      <w:r w:rsidR="001C5D4A" w:rsidRPr="00C13A07">
        <w:rPr>
          <w:rFonts w:asciiTheme="minorHAnsi" w:hAnsiTheme="minorHAnsi"/>
          <w:sz w:val="22"/>
          <w:szCs w:val="26"/>
          <w:u w:val="single"/>
        </w:rPr>
        <w:t>pis materiałów do budowy</w:t>
      </w:r>
      <w:r w:rsidR="00A32005">
        <w:rPr>
          <w:rFonts w:asciiTheme="minorHAnsi" w:hAnsiTheme="minorHAnsi"/>
          <w:sz w:val="22"/>
          <w:szCs w:val="26"/>
          <w:u w:val="single"/>
        </w:rPr>
        <w:t xml:space="preserve"> </w:t>
      </w:r>
      <w:r w:rsidR="001C5D4A" w:rsidRPr="00C13A07">
        <w:rPr>
          <w:rFonts w:asciiTheme="minorHAnsi" w:hAnsiTheme="minorHAnsi"/>
          <w:sz w:val="22"/>
          <w:szCs w:val="26"/>
          <w:u w:val="single"/>
        </w:rPr>
        <w:t>sieci wodociągowej</w:t>
      </w:r>
      <w:r>
        <w:rPr>
          <w:rFonts w:asciiTheme="minorHAnsi" w:hAnsiTheme="minorHAnsi"/>
          <w:sz w:val="22"/>
          <w:szCs w:val="26"/>
          <w:u w:val="single"/>
        </w:rPr>
        <w:t>:</w:t>
      </w:r>
    </w:p>
    <w:p w14:paraId="20FE6AF5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szCs w:val="24"/>
        </w:rPr>
        <w:t>Zasuwy:</w:t>
      </w:r>
      <w:r w:rsidRPr="00C13A07">
        <w:rPr>
          <w:rFonts w:asciiTheme="minorHAnsi" w:hAnsiTheme="minorHAnsi"/>
          <w:szCs w:val="24"/>
        </w:rPr>
        <w:br/>
      </w:r>
      <w:r w:rsidRPr="00C13A07">
        <w:rPr>
          <w:rFonts w:asciiTheme="minorHAnsi" w:hAnsiTheme="minorHAnsi"/>
          <w:b w:val="0"/>
          <w:szCs w:val="24"/>
        </w:rPr>
        <w:t xml:space="preserve"> Zasuwa </w:t>
      </w:r>
      <w:proofErr w:type="spellStart"/>
      <w:r w:rsidRPr="00C13A07">
        <w:rPr>
          <w:rFonts w:asciiTheme="minorHAnsi" w:hAnsiTheme="minorHAnsi"/>
          <w:b w:val="0"/>
          <w:szCs w:val="24"/>
        </w:rPr>
        <w:t>miękkouszczelniona</w:t>
      </w:r>
      <w:proofErr w:type="spellEnd"/>
      <w:r w:rsidRPr="00C13A07">
        <w:rPr>
          <w:rFonts w:asciiTheme="minorHAnsi" w:hAnsiTheme="minorHAnsi"/>
          <w:b w:val="0"/>
          <w:szCs w:val="24"/>
        </w:rPr>
        <w:t xml:space="preserve"> kołnierzowa:</w:t>
      </w:r>
    </w:p>
    <w:p w14:paraId="5B5A08CD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Połączenia kołnierzowe, </w:t>
      </w:r>
      <w:proofErr w:type="gramStart"/>
      <w:r w:rsidRPr="00C13A07">
        <w:rPr>
          <w:rFonts w:asciiTheme="minorHAnsi" w:hAnsiTheme="minorHAnsi"/>
          <w:b w:val="0"/>
          <w:szCs w:val="24"/>
        </w:rPr>
        <w:t>ciśnienie  PN</w:t>
      </w:r>
      <w:proofErr w:type="gramEnd"/>
      <w:r w:rsidRPr="00C13A07">
        <w:rPr>
          <w:rFonts w:asciiTheme="minorHAnsi" w:hAnsiTheme="minorHAnsi"/>
          <w:b w:val="0"/>
          <w:szCs w:val="24"/>
        </w:rPr>
        <w:t>16</w:t>
      </w:r>
    </w:p>
    <w:p w14:paraId="28108B79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Korpus, pokrywa i klin wykonane z żeliwa sferoidalnego GGG40 EN-GJS-400-15</w:t>
      </w:r>
    </w:p>
    <w:p w14:paraId="1DC3631F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Prosty przelot zasuwy, bez przewężeń i bez gniazda w miejscu zamknięcia.</w:t>
      </w:r>
    </w:p>
    <w:p w14:paraId="6BBE5EA5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Klin </w:t>
      </w:r>
      <w:proofErr w:type="spellStart"/>
      <w:r w:rsidRPr="00C13A07">
        <w:rPr>
          <w:rFonts w:asciiTheme="minorHAnsi" w:hAnsiTheme="minorHAnsi"/>
          <w:b w:val="0"/>
          <w:szCs w:val="24"/>
        </w:rPr>
        <w:t>zawulkanizowny</w:t>
      </w:r>
      <w:proofErr w:type="spellEnd"/>
      <w:r w:rsidRPr="00C13A07">
        <w:rPr>
          <w:rFonts w:asciiTheme="minorHAnsi" w:hAnsiTheme="minorHAnsi"/>
          <w:b w:val="0"/>
          <w:szCs w:val="24"/>
        </w:rPr>
        <w:t xml:space="preserve"> na całej powierzchni tj. zewnątrz i wewnątrz gumą EPDM – atest PZH lub NBR</w:t>
      </w:r>
    </w:p>
    <w:p w14:paraId="0141DD9A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Wymienna nakrętka klina wykonana z mosiądzu prasowanego </w:t>
      </w:r>
    </w:p>
    <w:p w14:paraId="56DF0196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Trzpień ze stali nierdzewnej z walcowanym gwintem i scalonym kołnierzykiem trzpienia, stanowiący nierozłączną całość</w:t>
      </w:r>
    </w:p>
    <w:p w14:paraId="444CAA84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Wrzeciono łożyskowane za pomocą nisko tarciowych podkładek tworzywowych</w:t>
      </w:r>
    </w:p>
    <w:p w14:paraId="4C3652C8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Uszczelnienie trzpienia o-ringowe (minimum 4 o-ringi), strefa o-ringowa odseparowana od medium</w:t>
      </w:r>
    </w:p>
    <w:p w14:paraId="5B12B1C6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Możliwa wymiana o-ringowego uszczelnienia trzpienia pod ciśnieniem, bez konieczności demontażu pokrywy</w:t>
      </w:r>
    </w:p>
    <w:p w14:paraId="773AE114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Uszczelka czyszcząca zabezpieczająca korek górny uszczelnienia trzpienia przed kontaktem z ziemią. Korek zabezpieczony przed wykręceniem.</w:t>
      </w:r>
    </w:p>
    <w:p w14:paraId="28D9A88A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Ochrona antykorozyjna powłoką na bazie żywicy epoksydowej, minimum 250 mikronów wg normy DIN 30677 </w:t>
      </w:r>
    </w:p>
    <w:p w14:paraId="41237BBE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Śruby łączące pokrywę z </w:t>
      </w:r>
      <w:proofErr w:type="gramStart"/>
      <w:r w:rsidRPr="00C13A07">
        <w:rPr>
          <w:rFonts w:asciiTheme="minorHAnsi" w:hAnsiTheme="minorHAnsi"/>
          <w:b w:val="0"/>
          <w:szCs w:val="24"/>
        </w:rPr>
        <w:t>korpusem  ze</w:t>
      </w:r>
      <w:proofErr w:type="gramEnd"/>
      <w:r w:rsidRPr="00C13A07">
        <w:rPr>
          <w:rFonts w:asciiTheme="minorHAnsi" w:hAnsiTheme="minorHAnsi"/>
          <w:b w:val="0"/>
          <w:szCs w:val="24"/>
        </w:rPr>
        <w:t xml:space="preserve"> stali nierdzewnej, wpuszczone i zabezpieczone masą zalewową</w:t>
      </w:r>
    </w:p>
    <w:p w14:paraId="094EF80D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>Hydranty</w:t>
      </w:r>
    </w:p>
    <w:p w14:paraId="358EBDE6" w14:textId="77777777" w:rsidR="001C5D4A" w:rsidRPr="00C13A07" w:rsidRDefault="001C5D4A" w:rsidP="001C5D4A">
      <w:pPr>
        <w:numPr>
          <w:ilvl w:val="0"/>
          <w:numId w:val="7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 Hydrant nadziemny z podwójnym zamknięciem:</w:t>
      </w:r>
    </w:p>
    <w:p w14:paraId="4017FCB8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Połączenia </w:t>
      </w:r>
      <w:proofErr w:type="gramStart"/>
      <w:r w:rsidRPr="00C13A07">
        <w:rPr>
          <w:rFonts w:asciiTheme="minorHAnsi" w:hAnsiTheme="minorHAnsi"/>
          <w:b w:val="0"/>
          <w:szCs w:val="24"/>
        </w:rPr>
        <w:t>kołnierzowe ,ciśnienie</w:t>
      </w:r>
      <w:proofErr w:type="gramEnd"/>
      <w:r w:rsidRPr="00C13A07">
        <w:rPr>
          <w:rFonts w:asciiTheme="minorHAnsi" w:hAnsiTheme="minorHAnsi"/>
          <w:b w:val="0"/>
          <w:szCs w:val="24"/>
        </w:rPr>
        <w:t xml:space="preserve"> PN16</w:t>
      </w:r>
    </w:p>
    <w:p w14:paraId="7346E25A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lastRenderedPageBreak/>
        <w:t xml:space="preserve">Hydrant: DN80 posiada dwie nasady boczne typ B na węże </w:t>
      </w:r>
      <w:r w:rsidRPr="00C13A07">
        <w:rPr>
          <w:rFonts w:asciiTheme="minorHAnsi" w:hAnsiTheme="minorHAnsi"/>
          <w:b w:val="0"/>
          <w:szCs w:val="24"/>
        </w:rPr>
        <w:sym w:font="Symbol" w:char="F0C6"/>
      </w:r>
      <w:r w:rsidRPr="00C13A07">
        <w:rPr>
          <w:rFonts w:asciiTheme="minorHAnsi" w:hAnsiTheme="minorHAnsi"/>
          <w:b w:val="0"/>
          <w:szCs w:val="24"/>
        </w:rPr>
        <w:t xml:space="preserve">75, </w:t>
      </w:r>
    </w:p>
    <w:p w14:paraId="016689CA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Głębokość </w:t>
      </w:r>
      <w:proofErr w:type="gramStart"/>
      <w:r w:rsidRPr="00C13A07">
        <w:rPr>
          <w:rFonts w:asciiTheme="minorHAnsi" w:hAnsiTheme="minorHAnsi"/>
          <w:b w:val="0"/>
          <w:szCs w:val="24"/>
        </w:rPr>
        <w:t>zabudowy  RD</w:t>
      </w:r>
      <w:proofErr w:type="gramEnd"/>
      <w:r w:rsidRPr="00C13A07">
        <w:rPr>
          <w:rFonts w:asciiTheme="minorHAnsi" w:hAnsiTheme="minorHAnsi"/>
          <w:b w:val="0"/>
          <w:szCs w:val="24"/>
        </w:rPr>
        <w:t xml:space="preserve"> = 1,0 lub 1,25 lub 1,5 lub 1,8m,</w:t>
      </w:r>
    </w:p>
    <w:p w14:paraId="55C0BDDC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Korpus </w:t>
      </w:r>
      <w:proofErr w:type="gramStart"/>
      <w:r w:rsidRPr="00C13A07">
        <w:rPr>
          <w:rFonts w:asciiTheme="minorHAnsi" w:hAnsiTheme="minorHAnsi"/>
          <w:b w:val="0"/>
          <w:szCs w:val="24"/>
        </w:rPr>
        <w:t>górny,  korpus</w:t>
      </w:r>
      <w:proofErr w:type="gramEnd"/>
      <w:r w:rsidRPr="00C13A07">
        <w:rPr>
          <w:rFonts w:asciiTheme="minorHAnsi" w:hAnsiTheme="minorHAnsi"/>
          <w:b w:val="0"/>
          <w:szCs w:val="24"/>
        </w:rPr>
        <w:t xml:space="preserve"> dolny, kolumna wykonane z żeliwa sferoidalnego GGG40 EN-GJS-400-15 (DIN1693), </w:t>
      </w:r>
    </w:p>
    <w:p w14:paraId="5E407298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Samoczynne całkowite odwodnienie z chwilą odcięcia wody, realizowane przy pomocy specjalnego wycięcia w grzybie,</w:t>
      </w:r>
    </w:p>
    <w:p w14:paraId="69791612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Trzpień górny i dolny wykonany ze stali nierdzewnej z walcowanym gwintem,</w:t>
      </w:r>
    </w:p>
    <w:p w14:paraId="65509D1C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Wrzeciono ze stali nierdzewnej 1.4021,</w:t>
      </w:r>
    </w:p>
    <w:p w14:paraId="60A81C94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Uszczelnienie wrzeciona o-ringowe,</w:t>
      </w:r>
    </w:p>
    <w:p w14:paraId="2C5D38B4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Tłok uszczelniający z żeliwa sferoidalnego EN-GJS-400-15 z zawulkanizowaną powłoką elastomerową, dopuszczoną do kontaktu z wodą pitną,  </w:t>
      </w:r>
    </w:p>
    <w:p w14:paraId="0F550A31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Drugie zamknięcie w postaci kuli wykonanej z tworzywa sztucznego o budowie komórkowej,</w:t>
      </w:r>
    </w:p>
    <w:p w14:paraId="4C74A123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Krańcowy ogranicznik ruchu przy otwieraniu i zamykaniu,</w:t>
      </w:r>
    </w:p>
    <w:p w14:paraId="3156A36B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Zawór napowietrzający zabudowany w pokrywach hydrantu, </w:t>
      </w:r>
    </w:p>
    <w:p w14:paraId="63C80255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Pierścień dodatkowy typu o-ring w górnej komorze hydrantu zabezpieczający pakiet uszczelniający ślizgu przed korozją,</w:t>
      </w:r>
    </w:p>
    <w:p w14:paraId="0B0E5524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Możliwość wymiany elementów wewnętrznych hydrantu bez wykopywania,</w:t>
      </w:r>
    </w:p>
    <w:p w14:paraId="3FE50CE3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Pole herbowe,</w:t>
      </w:r>
    </w:p>
    <w:p w14:paraId="512C2CE4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Ochrona antykorozyjna powłoką na bazie żywicy epoksydowej, minimum 250 mikronów wg normy DIN 30677, dodatkowe zabezpieczenie przed promieniowaniem UV. Kolor czerwony.</w:t>
      </w:r>
    </w:p>
    <w:p w14:paraId="26C30B29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Oznakowanie hydrantu zgodne z PN-EN 14384,</w:t>
      </w:r>
    </w:p>
    <w:p w14:paraId="238FDFB0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>Kształtki</w:t>
      </w:r>
    </w:p>
    <w:p w14:paraId="61853AD4" w14:textId="77777777" w:rsidR="001C5D4A" w:rsidRPr="00C13A07" w:rsidRDefault="001C5D4A" w:rsidP="001C5D4A">
      <w:pPr>
        <w:numPr>
          <w:ilvl w:val="0"/>
          <w:numId w:val="4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Kształtki wykonane z żeliwa </w:t>
      </w:r>
      <w:proofErr w:type="gramStart"/>
      <w:r w:rsidRPr="00C13A07">
        <w:rPr>
          <w:rFonts w:asciiTheme="minorHAnsi" w:hAnsiTheme="minorHAnsi"/>
          <w:b w:val="0"/>
          <w:szCs w:val="24"/>
        </w:rPr>
        <w:t>sferoidalnego  GGG</w:t>
      </w:r>
      <w:proofErr w:type="gramEnd"/>
      <w:r w:rsidRPr="00C13A07">
        <w:rPr>
          <w:rFonts w:asciiTheme="minorHAnsi" w:hAnsiTheme="minorHAnsi"/>
          <w:b w:val="0"/>
          <w:szCs w:val="24"/>
        </w:rPr>
        <w:t xml:space="preserve"> 50 wg  GJS-500-7</w:t>
      </w:r>
    </w:p>
    <w:p w14:paraId="4F2EB354" w14:textId="77777777" w:rsidR="001C5D4A" w:rsidRPr="00C13A07" w:rsidRDefault="001C5D4A" w:rsidP="001C5D4A">
      <w:pPr>
        <w:numPr>
          <w:ilvl w:val="0"/>
          <w:numId w:val="4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Ochrona antykorozyjna powłoką na bazie żywicy epoksydowej, minimum 250 mikronów wg normy DIN 30677</w:t>
      </w:r>
    </w:p>
    <w:p w14:paraId="4DA26EF6" w14:textId="77777777" w:rsidR="001C5D4A" w:rsidRPr="00C13A07" w:rsidRDefault="001C5D4A" w:rsidP="001C5D4A">
      <w:pPr>
        <w:numPr>
          <w:ilvl w:val="0"/>
          <w:numId w:val="4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Połączenia kołnierzowe, </w:t>
      </w:r>
      <w:proofErr w:type="gramStart"/>
      <w:r w:rsidRPr="00C13A07">
        <w:rPr>
          <w:rFonts w:asciiTheme="minorHAnsi" w:hAnsiTheme="minorHAnsi"/>
          <w:b w:val="0"/>
          <w:szCs w:val="24"/>
        </w:rPr>
        <w:t>ciśnienie  PN</w:t>
      </w:r>
      <w:proofErr w:type="gramEnd"/>
      <w:r w:rsidRPr="00C13A07">
        <w:rPr>
          <w:rFonts w:asciiTheme="minorHAnsi" w:hAnsiTheme="minorHAnsi"/>
          <w:b w:val="0"/>
          <w:szCs w:val="24"/>
        </w:rPr>
        <w:t>16</w:t>
      </w:r>
    </w:p>
    <w:p w14:paraId="6B87BE36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 xml:space="preserve">Obudowy teleskopowe do zasuw </w:t>
      </w:r>
    </w:p>
    <w:p w14:paraId="51991E91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Zakres obudowy </w:t>
      </w:r>
      <w:proofErr w:type="gramStart"/>
      <w:r w:rsidRPr="00C13A07">
        <w:rPr>
          <w:rFonts w:asciiTheme="minorHAnsi" w:hAnsiTheme="minorHAnsi"/>
          <w:b w:val="0"/>
          <w:szCs w:val="24"/>
        </w:rPr>
        <w:t xml:space="preserve">teleskopowej:  </w:t>
      </w:r>
      <w:proofErr w:type="spellStart"/>
      <w:r w:rsidRPr="00C13A07">
        <w:rPr>
          <w:rFonts w:asciiTheme="minorHAnsi" w:hAnsiTheme="minorHAnsi"/>
          <w:b w:val="0"/>
          <w:szCs w:val="24"/>
        </w:rPr>
        <w:t>Rd</w:t>
      </w:r>
      <w:proofErr w:type="spellEnd"/>
      <w:proofErr w:type="gramEnd"/>
      <w:r w:rsidRPr="00C13A07">
        <w:rPr>
          <w:rFonts w:asciiTheme="minorHAnsi" w:hAnsiTheme="minorHAnsi"/>
          <w:b w:val="0"/>
          <w:szCs w:val="24"/>
        </w:rPr>
        <w:t xml:space="preserve"> = 1,3 – 1,8 m</w:t>
      </w:r>
    </w:p>
    <w:p w14:paraId="7A3691BD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Pręt ocynkowany o profilu kwadratowym o boku min. 18mm.</w:t>
      </w:r>
    </w:p>
    <w:p w14:paraId="1A820389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Kaptur trzpienia wykonany z żeliwa sferoidalnego GGG40 EN-GJS-400-15 przymocowany śrubą</w:t>
      </w:r>
    </w:p>
    <w:p w14:paraId="08CE6CA0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Sprzęgło z żeliwa </w:t>
      </w:r>
      <w:proofErr w:type="gramStart"/>
      <w:r w:rsidRPr="00C13A07">
        <w:rPr>
          <w:rFonts w:asciiTheme="minorHAnsi" w:hAnsiTheme="minorHAnsi"/>
          <w:b w:val="0"/>
          <w:szCs w:val="24"/>
        </w:rPr>
        <w:t>sferoidalnego  GGG</w:t>
      </w:r>
      <w:proofErr w:type="gramEnd"/>
      <w:r w:rsidRPr="00C13A07">
        <w:rPr>
          <w:rFonts w:asciiTheme="minorHAnsi" w:hAnsiTheme="minorHAnsi"/>
          <w:b w:val="0"/>
          <w:szCs w:val="24"/>
        </w:rPr>
        <w:t>40 EN-GJS-400-15 mocowane do trzpienia zasuwy za pomocą ocynkowanej (nierdzewnej ) zawleczki</w:t>
      </w:r>
    </w:p>
    <w:p w14:paraId="7229DF08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Zabezpieczenie przed rozerwaniem</w:t>
      </w:r>
    </w:p>
    <w:p w14:paraId="4B5E3CDA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Blacha oporowa umożliwiająca ustawienie obudowy na dowolnej wysokości</w:t>
      </w:r>
    </w:p>
    <w:p w14:paraId="79515647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Rura osłonowa wykonana z PE</w:t>
      </w:r>
    </w:p>
    <w:p w14:paraId="4067CEE4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szCs w:val="24"/>
        </w:rPr>
        <w:t>Skrzynka uliczna do wody „W” duża</w:t>
      </w:r>
    </w:p>
    <w:p w14:paraId="6978C649" w14:textId="77777777" w:rsidR="001C5D4A" w:rsidRPr="00C13A07" w:rsidRDefault="001C5D4A" w:rsidP="001C5D4A">
      <w:pPr>
        <w:numPr>
          <w:ilvl w:val="0"/>
          <w:numId w:val="6"/>
        </w:numPr>
        <w:ind w:hanging="748"/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Korpus i pokrywa wykonany z żeliwa szarego GG25 </w:t>
      </w:r>
    </w:p>
    <w:p w14:paraId="595BC6F8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 xml:space="preserve">Słupek pojedynczy do tabliczki </w:t>
      </w:r>
    </w:p>
    <w:p w14:paraId="30ECF9E0" w14:textId="77777777" w:rsidR="001C5D4A" w:rsidRPr="00C13A07" w:rsidRDefault="001C5D4A" w:rsidP="001C5D4A">
      <w:pPr>
        <w:numPr>
          <w:ilvl w:val="0"/>
          <w:numId w:val="6"/>
        </w:numPr>
        <w:ind w:hanging="748"/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Wysokość 2,5m, kolor niebieski, zabezpieczony przez korozją, malowane proszkowo) otwory dostosowane do tabliczki</w:t>
      </w:r>
    </w:p>
    <w:p w14:paraId="0E3AE1CA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>Słupek podwójny do tabliczki</w:t>
      </w:r>
    </w:p>
    <w:p w14:paraId="03F4CCF1" w14:textId="77777777" w:rsidR="001C5D4A" w:rsidRPr="00C13A07" w:rsidRDefault="001C5D4A" w:rsidP="001C5D4A">
      <w:pPr>
        <w:numPr>
          <w:ilvl w:val="0"/>
          <w:numId w:val="6"/>
        </w:numPr>
        <w:ind w:hanging="748"/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Wysokość 2,5m, kolor niebieski, zabezpieczony przez korozją, malowane proszkowo) otwory dostosowane do tabliczki</w:t>
      </w:r>
    </w:p>
    <w:p w14:paraId="6166E2C2" w14:textId="77777777" w:rsidR="00233CB5" w:rsidRPr="00233CB5" w:rsidRDefault="00233CB5" w:rsidP="00233CB5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233CB5">
        <w:rPr>
          <w:rFonts w:asciiTheme="minorHAnsi" w:hAnsiTheme="minorHAnsi"/>
          <w:szCs w:val="24"/>
        </w:rPr>
        <w:t xml:space="preserve">Tabliczka znamionowa „Z” </w:t>
      </w:r>
    </w:p>
    <w:p w14:paraId="431628EF" w14:textId="77777777" w:rsidR="00233CB5" w:rsidRPr="00233CB5" w:rsidRDefault="00233CB5" w:rsidP="00233CB5">
      <w:pPr>
        <w:numPr>
          <w:ilvl w:val="0"/>
          <w:numId w:val="6"/>
        </w:numPr>
        <w:rPr>
          <w:rFonts w:asciiTheme="minorHAnsi" w:hAnsiTheme="minorHAnsi"/>
          <w:b w:val="0"/>
          <w:szCs w:val="24"/>
        </w:rPr>
      </w:pPr>
      <w:r w:rsidRPr="00233CB5">
        <w:rPr>
          <w:rFonts w:asciiTheme="minorHAnsi" w:hAnsiTheme="minorHAnsi"/>
          <w:b w:val="0"/>
          <w:szCs w:val="24"/>
        </w:rPr>
        <w:t xml:space="preserve">blacha </w:t>
      </w:r>
      <w:proofErr w:type="spellStart"/>
      <w:r w:rsidRPr="00233CB5">
        <w:rPr>
          <w:rFonts w:asciiTheme="minorHAnsi" w:hAnsiTheme="minorHAnsi"/>
          <w:b w:val="0"/>
          <w:szCs w:val="24"/>
        </w:rPr>
        <w:t>ocynk</w:t>
      </w:r>
      <w:proofErr w:type="spellEnd"/>
      <w:r w:rsidRPr="00233CB5">
        <w:rPr>
          <w:rFonts w:asciiTheme="minorHAnsi" w:hAnsiTheme="minorHAnsi"/>
          <w:b w:val="0"/>
          <w:szCs w:val="24"/>
        </w:rPr>
        <w:t xml:space="preserve"> malowana na tło kolor biały, opis kolor niebieski z otworami dostosowanymi do słupka</w:t>
      </w:r>
    </w:p>
    <w:p w14:paraId="442D2759" w14:textId="77777777" w:rsidR="00233CB5" w:rsidRPr="00233CB5" w:rsidRDefault="00233CB5" w:rsidP="00233CB5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233CB5">
        <w:rPr>
          <w:rFonts w:asciiTheme="minorHAnsi" w:hAnsiTheme="minorHAnsi"/>
          <w:szCs w:val="24"/>
        </w:rPr>
        <w:t xml:space="preserve">Tabliczka znamionowa „D” </w:t>
      </w:r>
    </w:p>
    <w:p w14:paraId="134B68F6" w14:textId="77777777" w:rsidR="00233CB5" w:rsidRPr="00233CB5" w:rsidRDefault="00233CB5" w:rsidP="00233CB5">
      <w:pPr>
        <w:numPr>
          <w:ilvl w:val="0"/>
          <w:numId w:val="6"/>
        </w:numPr>
        <w:rPr>
          <w:rFonts w:asciiTheme="minorHAnsi" w:hAnsiTheme="minorHAnsi"/>
          <w:b w:val="0"/>
          <w:szCs w:val="24"/>
        </w:rPr>
      </w:pPr>
      <w:r w:rsidRPr="00233CB5">
        <w:rPr>
          <w:rFonts w:asciiTheme="minorHAnsi" w:hAnsiTheme="minorHAnsi"/>
          <w:b w:val="0"/>
          <w:szCs w:val="24"/>
        </w:rPr>
        <w:t xml:space="preserve">blacha </w:t>
      </w:r>
      <w:proofErr w:type="spellStart"/>
      <w:r w:rsidRPr="00233CB5">
        <w:rPr>
          <w:rFonts w:asciiTheme="minorHAnsi" w:hAnsiTheme="minorHAnsi"/>
          <w:b w:val="0"/>
          <w:szCs w:val="24"/>
        </w:rPr>
        <w:t>ocynk</w:t>
      </w:r>
      <w:proofErr w:type="spellEnd"/>
      <w:r w:rsidRPr="00233CB5">
        <w:rPr>
          <w:rFonts w:asciiTheme="minorHAnsi" w:hAnsiTheme="minorHAnsi"/>
          <w:b w:val="0"/>
          <w:szCs w:val="24"/>
        </w:rPr>
        <w:t xml:space="preserve"> malowana na tło kolor biały, opis kolor niebieski z otworami dostosowanymi do słupka</w:t>
      </w:r>
    </w:p>
    <w:p w14:paraId="4F0660DC" w14:textId="77777777" w:rsidR="00233CB5" w:rsidRPr="00233CB5" w:rsidRDefault="00233CB5" w:rsidP="00233CB5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233CB5">
        <w:rPr>
          <w:rFonts w:asciiTheme="minorHAnsi" w:hAnsiTheme="minorHAnsi"/>
          <w:szCs w:val="24"/>
        </w:rPr>
        <w:t xml:space="preserve">Tabliczka znamionowa „H” </w:t>
      </w:r>
    </w:p>
    <w:p w14:paraId="42BEBA4E" w14:textId="77777777" w:rsidR="00233CB5" w:rsidRPr="00233CB5" w:rsidRDefault="00233CB5" w:rsidP="00233CB5">
      <w:pPr>
        <w:numPr>
          <w:ilvl w:val="0"/>
          <w:numId w:val="6"/>
        </w:numPr>
        <w:rPr>
          <w:rFonts w:asciiTheme="minorHAnsi" w:hAnsiTheme="minorHAnsi"/>
          <w:b w:val="0"/>
          <w:szCs w:val="24"/>
        </w:rPr>
      </w:pPr>
      <w:r w:rsidRPr="00233CB5">
        <w:rPr>
          <w:rFonts w:asciiTheme="minorHAnsi" w:hAnsiTheme="minorHAnsi"/>
          <w:b w:val="0"/>
          <w:szCs w:val="24"/>
        </w:rPr>
        <w:t xml:space="preserve">blacha </w:t>
      </w:r>
      <w:proofErr w:type="spellStart"/>
      <w:r w:rsidRPr="00233CB5">
        <w:rPr>
          <w:rFonts w:asciiTheme="minorHAnsi" w:hAnsiTheme="minorHAnsi"/>
          <w:b w:val="0"/>
          <w:szCs w:val="24"/>
        </w:rPr>
        <w:t>ocynk</w:t>
      </w:r>
      <w:proofErr w:type="spellEnd"/>
      <w:r w:rsidRPr="00233CB5">
        <w:rPr>
          <w:rFonts w:asciiTheme="minorHAnsi" w:hAnsiTheme="minorHAnsi"/>
          <w:b w:val="0"/>
          <w:szCs w:val="24"/>
        </w:rPr>
        <w:t xml:space="preserve"> malowana na tło kolor czerwony, opis kolor biały z otworami dostosowanymi do słupka</w:t>
      </w:r>
    </w:p>
    <w:p w14:paraId="29FE08C5" w14:textId="77777777" w:rsidR="00233CB5" w:rsidRPr="00FC5E89" w:rsidRDefault="00233CB5" w:rsidP="00233CB5">
      <w:pPr>
        <w:ind w:left="1174"/>
        <w:rPr>
          <w:rFonts w:asciiTheme="minorHAnsi" w:hAnsiTheme="minorHAnsi"/>
          <w:b w:val="0"/>
          <w:szCs w:val="24"/>
        </w:rPr>
      </w:pPr>
    </w:p>
    <w:sectPr w:rsidR="00233CB5" w:rsidRPr="00FC5E89" w:rsidSect="002A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0184C"/>
    <w:multiLevelType w:val="hybridMultilevel"/>
    <w:tmpl w:val="9878B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83A24"/>
    <w:multiLevelType w:val="hybridMultilevel"/>
    <w:tmpl w:val="83082CE4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C1D34"/>
    <w:multiLevelType w:val="hybridMultilevel"/>
    <w:tmpl w:val="039E12FE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A385C"/>
    <w:multiLevelType w:val="hybridMultilevel"/>
    <w:tmpl w:val="E69EC0D4"/>
    <w:lvl w:ilvl="0" w:tplc="51160B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B0D76"/>
    <w:multiLevelType w:val="hybridMultilevel"/>
    <w:tmpl w:val="6762A230"/>
    <w:lvl w:ilvl="0" w:tplc="584CBE2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BF00AD1"/>
    <w:multiLevelType w:val="hybridMultilevel"/>
    <w:tmpl w:val="34C4AD54"/>
    <w:lvl w:ilvl="0" w:tplc="1728A5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A4A64"/>
    <w:multiLevelType w:val="hybridMultilevel"/>
    <w:tmpl w:val="46B4CADE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C3B03"/>
    <w:multiLevelType w:val="hybridMultilevel"/>
    <w:tmpl w:val="39E218E2"/>
    <w:lvl w:ilvl="0" w:tplc="51160B58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5E27472F"/>
    <w:multiLevelType w:val="multilevel"/>
    <w:tmpl w:val="4D88B9BE"/>
    <w:lvl w:ilvl="0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6462A38"/>
    <w:multiLevelType w:val="hybridMultilevel"/>
    <w:tmpl w:val="32D0A260"/>
    <w:lvl w:ilvl="0" w:tplc="ADF4D4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07A71"/>
    <w:multiLevelType w:val="hybridMultilevel"/>
    <w:tmpl w:val="0EBED8C2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10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D4A"/>
    <w:rsid w:val="00002CBE"/>
    <w:rsid w:val="000116DD"/>
    <w:rsid w:val="00037D2C"/>
    <w:rsid w:val="00055CCD"/>
    <w:rsid w:val="00071347"/>
    <w:rsid w:val="000801ED"/>
    <w:rsid w:val="00096C66"/>
    <w:rsid w:val="000B1423"/>
    <w:rsid w:val="000C2E99"/>
    <w:rsid w:val="00100126"/>
    <w:rsid w:val="001038C7"/>
    <w:rsid w:val="00103F88"/>
    <w:rsid w:val="00104F13"/>
    <w:rsid w:val="00113C1C"/>
    <w:rsid w:val="00130CAA"/>
    <w:rsid w:val="00132C62"/>
    <w:rsid w:val="00140351"/>
    <w:rsid w:val="00142213"/>
    <w:rsid w:val="00147836"/>
    <w:rsid w:val="00152F81"/>
    <w:rsid w:val="00171EFA"/>
    <w:rsid w:val="001A7A57"/>
    <w:rsid w:val="001C5D4A"/>
    <w:rsid w:val="001D0A1F"/>
    <w:rsid w:val="001E6D55"/>
    <w:rsid w:val="001F0314"/>
    <w:rsid w:val="001F4377"/>
    <w:rsid w:val="0020543A"/>
    <w:rsid w:val="00233CB5"/>
    <w:rsid w:val="00235FC9"/>
    <w:rsid w:val="00241A21"/>
    <w:rsid w:val="00255097"/>
    <w:rsid w:val="00270463"/>
    <w:rsid w:val="0027071D"/>
    <w:rsid w:val="00272334"/>
    <w:rsid w:val="00276C19"/>
    <w:rsid w:val="00282EB6"/>
    <w:rsid w:val="002A734C"/>
    <w:rsid w:val="002C0BE5"/>
    <w:rsid w:val="002E40DB"/>
    <w:rsid w:val="0030007D"/>
    <w:rsid w:val="00304759"/>
    <w:rsid w:val="00312147"/>
    <w:rsid w:val="00313B40"/>
    <w:rsid w:val="003312C4"/>
    <w:rsid w:val="00341931"/>
    <w:rsid w:val="003462CA"/>
    <w:rsid w:val="00361496"/>
    <w:rsid w:val="003761BF"/>
    <w:rsid w:val="00396FCD"/>
    <w:rsid w:val="003A5034"/>
    <w:rsid w:val="003A50D4"/>
    <w:rsid w:val="003B3439"/>
    <w:rsid w:val="003B3C04"/>
    <w:rsid w:val="003C13D4"/>
    <w:rsid w:val="003E6491"/>
    <w:rsid w:val="003F3AEC"/>
    <w:rsid w:val="003F57A2"/>
    <w:rsid w:val="00420CEB"/>
    <w:rsid w:val="0043385F"/>
    <w:rsid w:val="00434408"/>
    <w:rsid w:val="00435C40"/>
    <w:rsid w:val="004408F0"/>
    <w:rsid w:val="00445AC0"/>
    <w:rsid w:val="004A4ED4"/>
    <w:rsid w:val="004D0632"/>
    <w:rsid w:val="004D6AB8"/>
    <w:rsid w:val="00514C72"/>
    <w:rsid w:val="00520E7D"/>
    <w:rsid w:val="00542A98"/>
    <w:rsid w:val="00544883"/>
    <w:rsid w:val="00552993"/>
    <w:rsid w:val="00570271"/>
    <w:rsid w:val="005806DF"/>
    <w:rsid w:val="0059239D"/>
    <w:rsid w:val="00594F1D"/>
    <w:rsid w:val="0059607A"/>
    <w:rsid w:val="005A0E36"/>
    <w:rsid w:val="005C3BBF"/>
    <w:rsid w:val="005E095C"/>
    <w:rsid w:val="005E5B71"/>
    <w:rsid w:val="005F40A3"/>
    <w:rsid w:val="00611562"/>
    <w:rsid w:val="006442DF"/>
    <w:rsid w:val="00647933"/>
    <w:rsid w:val="00666FB6"/>
    <w:rsid w:val="0068372A"/>
    <w:rsid w:val="006B6A24"/>
    <w:rsid w:val="006C2B94"/>
    <w:rsid w:val="006F2D28"/>
    <w:rsid w:val="0070139A"/>
    <w:rsid w:val="007045CE"/>
    <w:rsid w:val="0071328D"/>
    <w:rsid w:val="00724DFF"/>
    <w:rsid w:val="00762340"/>
    <w:rsid w:val="007667CA"/>
    <w:rsid w:val="00774963"/>
    <w:rsid w:val="00782D0A"/>
    <w:rsid w:val="007843A6"/>
    <w:rsid w:val="007B4EEF"/>
    <w:rsid w:val="007B5D6F"/>
    <w:rsid w:val="007B7C72"/>
    <w:rsid w:val="007C6A34"/>
    <w:rsid w:val="007D5249"/>
    <w:rsid w:val="007D6B25"/>
    <w:rsid w:val="007E16BA"/>
    <w:rsid w:val="007E2EB8"/>
    <w:rsid w:val="007E3E87"/>
    <w:rsid w:val="007E5B5A"/>
    <w:rsid w:val="007F3203"/>
    <w:rsid w:val="00803ED5"/>
    <w:rsid w:val="008108D6"/>
    <w:rsid w:val="008562FB"/>
    <w:rsid w:val="008722E1"/>
    <w:rsid w:val="008837CC"/>
    <w:rsid w:val="00884AFC"/>
    <w:rsid w:val="00897598"/>
    <w:rsid w:val="008B4667"/>
    <w:rsid w:val="008C7F0E"/>
    <w:rsid w:val="008D36E3"/>
    <w:rsid w:val="008D51B0"/>
    <w:rsid w:val="008D61C8"/>
    <w:rsid w:val="008F0638"/>
    <w:rsid w:val="008F25EB"/>
    <w:rsid w:val="008F60D7"/>
    <w:rsid w:val="00901BB3"/>
    <w:rsid w:val="009130B5"/>
    <w:rsid w:val="00922602"/>
    <w:rsid w:val="009346B3"/>
    <w:rsid w:val="00945664"/>
    <w:rsid w:val="00946F31"/>
    <w:rsid w:val="00960597"/>
    <w:rsid w:val="00973694"/>
    <w:rsid w:val="009A0AC8"/>
    <w:rsid w:val="009A2CC0"/>
    <w:rsid w:val="009C075F"/>
    <w:rsid w:val="009D3044"/>
    <w:rsid w:val="009D33AF"/>
    <w:rsid w:val="00A02CAD"/>
    <w:rsid w:val="00A15213"/>
    <w:rsid w:val="00A162EF"/>
    <w:rsid w:val="00A32005"/>
    <w:rsid w:val="00A3393C"/>
    <w:rsid w:val="00A357EA"/>
    <w:rsid w:val="00A41F94"/>
    <w:rsid w:val="00A429F4"/>
    <w:rsid w:val="00A5062A"/>
    <w:rsid w:val="00A57946"/>
    <w:rsid w:val="00A61F1A"/>
    <w:rsid w:val="00A91FBD"/>
    <w:rsid w:val="00AA583B"/>
    <w:rsid w:val="00AB4870"/>
    <w:rsid w:val="00AB583C"/>
    <w:rsid w:val="00AC08F6"/>
    <w:rsid w:val="00AC1A9F"/>
    <w:rsid w:val="00AE3228"/>
    <w:rsid w:val="00AF657D"/>
    <w:rsid w:val="00B04299"/>
    <w:rsid w:val="00B0711B"/>
    <w:rsid w:val="00B34DC6"/>
    <w:rsid w:val="00B40CD4"/>
    <w:rsid w:val="00B43DE8"/>
    <w:rsid w:val="00B47262"/>
    <w:rsid w:val="00B545DD"/>
    <w:rsid w:val="00B7071D"/>
    <w:rsid w:val="00B72448"/>
    <w:rsid w:val="00B74611"/>
    <w:rsid w:val="00B801B6"/>
    <w:rsid w:val="00B96897"/>
    <w:rsid w:val="00B97078"/>
    <w:rsid w:val="00BB4F8E"/>
    <w:rsid w:val="00BC352F"/>
    <w:rsid w:val="00BC5971"/>
    <w:rsid w:val="00BC5F17"/>
    <w:rsid w:val="00BE6E7E"/>
    <w:rsid w:val="00BF7130"/>
    <w:rsid w:val="00BF7DDA"/>
    <w:rsid w:val="00C01539"/>
    <w:rsid w:val="00C13A07"/>
    <w:rsid w:val="00C22B59"/>
    <w:rsid w:val="00C3080F"/>
    <w:rsid w:val="00C343A7"/>
    <w:rsid w:val="00C34F9F"/>
    <w:rsid w:val="00C83F73"/>
    <w:rsid w:val="00C861AA"/>
    <w:rsid w:val="00CA2BCD"/>
    <w:rsid w:val="00CA38B4"/>
    <w:rsid w:val="00CA790F"/>
    <w:rsid w:val="00CB0DE3"/>
    <w:rsid w:val="00CC15ED"/>
    <w:rsid w:val="00CC581D"/>
    <w:rsid w:val="00CD096F"/>
    <w:rsid w:val="00CE10AF"/>
    <w:rsid w:val="00CE2F19"/>
    <w:rsid w:val="00CF51E7"/>
    <w:rsid w:val="00D065F5"/>
    <w:rsid w:val="00D14A4E"/>
    <w:rsid w:val="00D325B6"/>
    <w:rsid w:val="00D43042"/>
    <w:rsid w:val="00D4379E"/>
    <w:rsid w:val="00D816D0"/>
    <w:rsid w:val="00D921F3"/>
    <w:rsid w:val="00DA0EA8"/>
    <w:rsid w:val="00DB3CDF"/>
    <w:rsid w:val="00DC7D2C"/>
    <w:rsid w:val="00DD413A"/>
    <w:rsid w:val="00DE2FEA"/>
    <w:rsid w:val="00DF7E81"/>
    <w:rsid w:val="00E0022C"/>
    <w:rsid w:val="00E12DDE"/>
    <w:rsid w:val="00E44035"/>
    <w:rsid w:val="00E63CB2"/>
    <w:rsid w:val="00E6564E"/>
    <w:rsid w:val="00E657E5"/>
    <w:rsid w:val="00E82A76"/>
    <w:rsid w:val="00EA294C"/>
    <w:rsid w:val="00EB14A6"/>
    <w:rsid w:val="00EC38B4"/>
    <w:rsid w:val="00ED4E57"/>
    <w:rsid w:val="00EF1024"/>
    <w:rsid w:val="00F008C5"/>
    <w:rsid w:val="00F26510"/>
    <w:rsid w:val="00F3388F"/>
    <w:rsid w:val="00F5206B"/>
    <w:rsid w:val="00FA0747"/>
    <w:rsid w:val="00FB5076"/>
    <w:rsid w:val="00FC5E89"/>
    <w:rsid w:val="00FD02E6"/>
    <w:rsid w:val="00FD509A"/>
    <w:rsid w:val="00FF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C386"/>
  <w15:docId w15:val="{F055E5C7-EE34-4BD9-801E-132807FC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D4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C5D4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8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8D6"/>
    <w:rPr>
      <w:rFonts w:ascii="Tahoma" w:eastAsia="Times New Roman" w:hAnsi="Tahoma" w:cs="Tahoma"/>
      <w:b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4793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F51E7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C5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CEDF4-18D7-4496-8932-2233153C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2346</TotalTime>
  <Pages>2</Pages>
  <Words>792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Gzk Żołędowo</cp:lastModifiedBy>
  <cp:revision>7</cp:revision>
  <cp:lastPrinted>2021-03-11T13:24:00Z</cp:lastPrinted>
  <dcterms:created xsi:type="dcterms:W3CDTF">2017-04-03T12:51:00Z</dcterms:created>
  <dcterms:modified xsi:type="dcterms:W3CDTF">2021-03-22T08:19:00Z</dcterms:modified>
</cp:coreProperties>
</file>