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279A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4671144A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7B243073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B )</w:t>
      </w:r>
    </w:p>
    <w:p w14:paraId="36639640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2587F370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6B92CF8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7A303E9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27DE0AE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0C546C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1DDFA3A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2795548C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6D93868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7655B470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50F8118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7C5C7DA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5990E58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26C2B5D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16C63F90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4E813DF8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4F3337F2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7AF62B7B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50EF1574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F16E212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BEBD210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0E67DAB" w14:textId="77777777" w:rsidR="006F38B5" w:rsidRPr="006F38B5" w:rsidRDefault="006F38B5" w:rsidP="006F38B5">
      <w:pPr>
        <w:widowControl/>
        <w:suppressAutoHyphens w:val="0"/>
        <w:spacing w:before="120"/>
        <w:jc w:val="both"/>
        <w:rPr>
          <w:rFonts w:ascii="Calibri" w:hAnsi="Calibri"/>
          <w:b/>
          <w:szCs w:val="24"/>
          <w:lang w:eastAsia="pl-PL"/>
        </w:rPr>
      </w:pPr>
      <w:r w:rsidRPr="006F38B5">
        <w:rPr>
          <w:rFonts w:ascii="Calibri" w:hAnsi="Calibri"/>
          <w:b/>
          <w:szCs w:val="24"/>
          <w:lang w:eastAsia="pl-PL"/>
        </w:rPr>
        <w:t xml:space="preserve">Budowa sieci wodociągowej i kanalizacji sanitarnej ciśnieniowej wraz z odgałęzieniami do granicy działek w ul. Bazyliowej miejscowości Osielsko gm. Osielsko: </w:t>
      </w:r>
    </w:p>
    <w:p w14:paraId="756FB207" w14:textId="77777777" w:rsidR="006F38B5" w:rsidRPr="006F38B5" w:rsidRDefault="006F38B5" w:rsidP="006F38B5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6F38B5">
        <w:rPr>
          <w:rFonts w:ascii="Calibri" w:hAnsi="Calibri"/>
          <w:b/>
          <w:bCs/>
          <w:szCs w:val="24"/>
          <w:lang w:eastAsia="pl-PL"/>
        </w:rPr>
        <w:t xml:space="preserve">- sieć wodociągowa PEØ110 –160 m </w:t>
      </w:r>
    </w:p>
    <w:p w14:paraId="590DBD7D" w14:textId="77777777" w:rsidR="006F38B5" w:rsidRPr="006F38B5" w:rsidRDefault="006F38B5" w:rsidP="006F38B5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6F38B5">
        <w:rPr>
          <w:rFonts w:ascii="Calibri" w:hAnsi="Calibri"/>
          <w:b/>
          <w:bCs/>
          <w:szCs w:val="24"/>
          <w:lang w:eastAsia="pl-PL"/>
        </w:rPr>
        <w:t>- sieć kanalizacji sanitarnej ciśnieniowej PEØ63 – 150 m</w:t>
      </w:r>
    </w:p>
    <w:p w14:paraId="7F2B437E" w14:textId="77777777" w:rsidR="006F38B5" w:rsidRPr="006F38B5" w:rsidRDefault="006F38B5" w:rsidP="006F38B5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6F38B5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PEØ40 – 33 m szt. 6 </w:t>
      </w:r>
    </w:p>
    <w:p w14:paraId="39C925DF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4BEA178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5045610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10A8C4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597A17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15197B1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0D93F1A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FAB6F4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6ED8290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Żołędowie.</w:t>
      </w:r>
    </w:p>
    <w:p w14:paraId="75AA69F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gminnej.</w:t>
      </w:r>
    </w:p>
    <w:p w14:paraId="25B0687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BA4BC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79EFC6A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7EA5D64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38EEA8F" w14:textId="77777777" w:rsidR="00981E27" w:rsidRDefault="00981E2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5426C89" w14:textId="77777777" w:rsidR="00981E27" w:rsidRDefault="00981E2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B195BBF" w14:textId="4CC9655D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3</w:t>
      </w:r>
    </w:p>
    <w:p w14:paraId="56E18A06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578E7A4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2A5B41CA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09F7B99A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980CE7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14:paraId="0733F07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6E9C79C4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03F83610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643EBFFA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5657D48D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0282134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532AF791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2684EEB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6A864A9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652A98A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2E3063FE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1178C8C4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61BAB13C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522E472D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546D7744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06855774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4478B842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41A1E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7EEC0FC6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126135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CC1E17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Przy przekazaniu placu budowy należy spisać protokół zawierający wykaz ewentualnych  przeszkód.</w:t>
      </w:r>
    </w:p>
    <w:p w14:paraId="64F3E77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7C040B5C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4234B2AC" w14:textId="77777777" w:rsidR="009532CD" w:rsidRDefault="009532CD" w:rsidP="009532CD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5.Wykonawca po wykonaniu robót przeprowadzi inspekcje TV nowo wybudowanej sieci kanalizacji grawitacyjnej przez firmę zewnętrzną oraz przedstawi sprawozdanie wraz z nagraniem </w:t>
      </w:r>
      <w:r>
        <w:rPr>
          <w:rFonts w:ascii="Calibri" w:hAnsi="Calibri"/>
          <w:lang w:eastAsia="pl-PL"/>
        </w:rPr>
        <w:br/>
        <w:t>z przeglądu kanałów Zamawiającemu do akceptacji.</w:t>
      </w:r>
    </w:p>
    <w:p w14:paraId="50072F3F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3EAC5A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7513200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9C1D8D4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1CA8471C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7EBCCE04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2C386F4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0C11F28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790EE12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7E09ECA5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5DC87A6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6F0D13BD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63BB34B1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FE14E08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217B59AE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142C3AB6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7FD50B11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2B1678CC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1824FA1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5D99E40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73CD74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BEBCC9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1.Wszystkie materiały, które będą użyte do realizacji przedmiotu zamówienia winny odpowiadać co do jakości wymogom wyrobów dopuszczonych do obrotu i stosowania w budownictwie określonym w art. 10 ustawy </w:t>
      </w:r>
      <w:r>
        <w:rPr>
          <w:rFonts w:asciiTheme="minorHAnsi" w:hAnsiTheme="minorHAnsi" w:cstheme="minorHAnsi"/>
        </w:rPr>
        <w:lastRenderedPageBreak/>
        <w:t>Prawo Budowlane. Na wszystkie materiały, przed ich wbudowaniem należy przedłożyć Inspektorowi Nadzoru wymagane orzeczenia, atesty oraz deklaracje zgodności, zgodne z obowiązującymi przepisami</w:t>
      </w:r>
    </w:p>
    <w:p w14:paraId="10144061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73F69151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5531C69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719C53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53EAACF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202B8578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40ABFDE6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3827F7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0261E62E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0C836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1BCF35B2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74BC060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3020245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5C1DF5D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61794842" w14:textId="77777777" w:rsidR="006D4505" w:rsidRDefault="006D4505" w:rsidP="006D4505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04D5E3A6" w14:textId="77777777" w:rsidR="006D4505" w:rsidRPr="001D4CC4" w:rsidRDefault="006D4505" w:rsidP="006D4505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1C8AF85A" w14:textId="77777777" w:rsidR="006D4505" w:rsidRPr="001D4CC4" w:rsidRDefault="006D4505" w:rsidP="006D4505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1A664C25" w14:textId="77777777" w:rsidR="006D4505" w:rsidRPr="001D4CC4" w:rsidRDefault="006D4505" w:rsidP="006D4505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6183EACD" w14:textId="77777777" w:rsidR="006D4505" w:rsidRDefault="006D4505" w:rsidP="006D4505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1CD39FA1" w14:textId="77777777" w:rsidR="006D4505" w:rsidRPr="001D4CC4" w:rsidRDefault="006D4505" w:rsidP="006D4505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3B3E5615" w14:textId="77777777" w:rsidR="006D4505" w:rsidRDefault="006D4505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6D1EB6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93FEB4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543207B7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E5EDA2A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37E43934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49733F5B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65525A20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3587630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13BACCE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0052AB7C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7E895C0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769D8523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14098847" w14:textId="386C5175" w:rsidR="009532CD" w:rsidRDefault="00260989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4CBDC94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27E0BA69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735C18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2F20DB1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A82F4A1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2CEF7917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7A052E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33D44D2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2A13E77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EE63EE3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5207546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7E3E716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3C92334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4FC6B63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15491A0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30781AF1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0AAE6353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251D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DE89F3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320A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ABB7074" w14:textId="77777777" w:rsidR="0090152D" w:rsidRDefault="0090152D" w:rsidP="0090152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73D5CB29" w14:textId="77777777" w:rsidR="0090152D" w:rsidRDefault="0090152D" w:rsidP="0090152D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tego:</w:t>
      </w:r>
    </w:p>
    <w:p w14:paraId="6BDFC67F" w14:textId="77777777" w:rsidR="0090152D" w:rsidRDefault="0090152D" w:rsidP="0090152D">
      <w:pPr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wodociągowa</w:t>
      </w:r>
    </w:p>
    <w:p w14:paraId="02CEF7D7" w14:textId="77777777" w:rsidR="0090152D" w:rsidRDefault="0090152D" w:rsidP="0090152D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5906B6C4" w14:textId="77777777" w:rsidR="0090152D" w:rsidRDefault="0090152D" w:rsidP="0090152D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719E57DE" w14:textId="77777777" w:rsidR="0090152D" w:rsidRDefault="0090152D" w:rsidP="0090152D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629DC83F" w14:textId="77777777" w:rsidR="0090152D" w:rsidRDefault="0090152D" w:rsidP="0090152D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5A18089B" w14:textId="77777777" w:rsidR="0090152D" w:rsidRDefault="0090152D" w:rsidP="0090152D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Sieć kanalizacyjna</w:t>
      </w:r>
    </w:p>
    <w:p w14:paraId="670EF57A" w14:textId="77777777" w:rsidR="0090152D" w:rsidRDefault="0090152D" w:rsidP="0090152D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ogółem:…………………………………………</w:t>
      </w:r>
    </w:p>
    <w:p w14:paraId="43EC3AFD" w14:textId="77777777" w:rsidR="0090152D" w:rsidRDefault="0090152D" w:rsidP="0090152D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netto:……………………………………………</w:t>
      </w:r>
    </w:p>
    <w:p w14:paraId="589FC471" w14:textId="77777777" w:rsidR="0090152D" w:rsidRDefault="0090152D" w:rsidP="0090152D">
      <w:pPr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VAT:…………………………………………….</w:t>
      </w:r>
    </w:p>
    <w:p w14:paraId="043FF64D" w14:textId="77777777" w:rsidR="0090152D" w:rsidRDefault="0090152D" w:rsidP="0090152D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 brutto:…………………………………………………………………………………</w:t>
      </w:r>
    </w:p>
    <w:p w14:paraId="24D893E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23AE0983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66AFBA35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7E87785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2E218451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56DDED11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1ADC969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3F5A8693" w14:textId="404AB61C" w:rsidR="009532CD" w:rsidRDefault="009532CD" w:rsidP="00981E27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0EE9868E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FDB9E3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1750CF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22B204B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B829B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C94C84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72D3536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3032B4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2442E9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610B89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3A854AA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Jeżeli zabezpieczenie należytego wykonania umowy wniesiono w pieniądzu, Zamawiający przechowuje je na rachunku bankowym.</w:t>
      </w:r>
    </w:p>
    <w:p w14:paraId="268D901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FDD3DF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059DDE8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146EBFA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77BC397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0AF69B5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31B17F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016486B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0890142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A61426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203D5DE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D47EEA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7B9C21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2FCA7C1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0607292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C2190D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4047F2C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233A453E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0D7F19CB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600D320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7545E420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154DA3CD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E91B2D5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16867A89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4017957D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3CEAD55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0ADC7651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6B3AC23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5.Strony zastrzegają sobie prawo do odszkodowania uzupełniającego przenoszącego wysokość  kar  umownych do wysokości rzeczywiście poniesionej straty.</w:t>
      </w:r>
    </w:p>
    <w:p w14:paraId="75DF82B8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1AA6BC0A" w14:textId="3C54D366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8A7455">
        <w:rPr>
          <w:rFonts w:asciiTheme="minorHAnsi" w:hAnsiTheme="minorHAnsi" w:cstheme="minorHAnsi"/>
          <w:b w:val="0"/>
        </w:rPr>
        <w:t>1</w:t>
      </w:r>
      <w:bookmarkStart w:id="0" w:name="_GoBack"/>
      <w:bookmarkEnd w:id="0"/>
      <w:r>
        <w:rPr>
          <w:rFonts w:asciiTheme="minorHAnsi" w:hAnsiTheme="minorHAnsi" w:cstheme="minorHAnsi"/>
          <w:b w:val="0"/>
        </w:rPr>
        <w:t xml:space="preserve"> ust. 1</w:t>
      </w:r>
    </w:p>
    <w:p w14:paraId="09889464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326C98D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B2F961F" w14:textId="703E918F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6B0D26">
        <w:rPr>
          <w:rFonts w:asciiTheme="minorHAnsi" w:hAnsiTheme="minorHAnsi" w:cstheme="minorHAnsi"/>
        </w:rPr>
        <w:t>5</w:t>
      </w:r>
    </w:p>
    <w:p w14:paraId="3B9ED0F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6C38C4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6E9D6B0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3DDF5A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2526E29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5FCF6E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33C8848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2E91EE9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F7BCB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Jeżeli wady uniemożliwiają użytkowanie zgodnie z  przeznaczeniem Zamawiający może odstąpić od umowy lub żądać wykonania przedmiotu odbioru po raz drugi.</w:t>
      </w:r>
    </w:p>
    <w:p w14:paraId="3B31951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783185B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EE2DE8C" w14:textId="1260981D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6B0D26">
        <w:rPr>
          <w:rFonts w:asciiTheme="minorHAnsi" w:hAnsiTheme="minorHAnsi" w:cstheme="minorHAnsi"/>
        </w:rPr>
        <w:t>6</w:t>
      </w:r>
    </w:p>
    <w:p w14:paraId="0080757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B26BFC0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78971612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5736965E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6433684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2334DE6A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E4541D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01FB3A2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1DF1F53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6658B757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747E6137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2F64684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3A022C69" w14:textId="20CAB99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6B0D26">
        <w:rPr>
          <w:rFonts w:asciiTheme="minorHAnsi" w:hAnsiTheme="minorHAnsi" w:cstheme="minorHAnsi"/>
        </w:rPr>
        <w:t>7</w:t>
      </w:r>
    </w:p>
    <w:p w14:paraId="006E9B34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44D250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2145184A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72C189F6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05D697F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lastRenderedPageBreak/>
        <w:t>Zamawiający ma prawo dochodzić uprawnień z tytułu rękojmi za wady, niezależnie od uprawnień wynikających z gwarancji.</w:t>
      </w:r>
    </w:p>
    <w:p w14:paraId="1490CF0D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263E3E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1D2B58B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22F6E349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47A1E9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BF4741B" w14:textId="3239688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6B0D26">
        <w:rPr>
          <w:rFonts w:asciiTheme="minorHAnsi" w:hAnsiTheme="minorHAnsi" w:cstheme="minorHAnsi"/>
        </w:rPr>
        <w:t>8</w:t>
      </w:r>
    </w:p>
    <w:p w14:paraId="3C16DCF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428C40E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3AF62760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105162FF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1D4F914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10860773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00D87D67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4F9BDB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651AE651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54029AE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02FCD661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38B8E788" w14:textId="293B64D5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790130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8973144" w14:textId="7248FF51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790130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B49B48D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65A05D90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54323D1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65DBAA0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w:t>Jakiekolwiek zmiany niniejszej Umowy nie powodują zwiększenia wynagrodzenia Wykonawcy, z zastrzeżeniem pkt. 1 lit. b.</w:t>
      </w:r>
    </w:p>
    <w:p w14:paraId="74CD52D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3F08762" w14:textId="45341C3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6B0D26">
        <w:rPr>
          <w:rFonts w:asciiTheme="minorHAnsi" w:hAnsiTheme="minorHAnsi" w:cstheme="minorHAnsi"/>
        </w:rPr>
        <w:t>19</w:t>
      </w:r>
    </w:p>
    <w:p w14:paraId="3D867CC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6B6D2D9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567AD12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0B669CF" w14:textId="624C791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6B0D26">
        <w:rPr>
          <w:rFonts w:asciiTheme="minorHAnsi" w:hAnsiTheme="minorHAnsi" w:cstheme="minorHAnsi"/>
        </w:rPr>
        <w:t>0</w:t>
      </w:r>
    </w:p>
    <w:p w14:paraId="661BBA9A" w14:textId="77777777" w:rsidR="00981E27" w:rsidRDefault="00981E27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05FD3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4DD0311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6F776A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1E909D59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2CF11249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375741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29833F2B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2B1B20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4AB00F1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Wykonawca zabezpieczy przerwane roboty w zakresie obustronnie uzgodnionym na koszt  tej strony, która odstąpiła od umowy;</w:t>
      </w:r>
    </w:p>
    <w:p w14:paraId="5F408E4B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4A9FCD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6F96DEE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09F2F807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921D46C" w14:textId="71C8B095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6B0D26">
        <w:rPr>
          <w:rFonts w:asciiTheme="minorHAnsi" w:hAnsiTheme="minorHAnsi" w:cstheme="minorHAnsi"/>
        </w:rPr>
        <w:t>1</w:t>
      </w:r>
    </w:p>
    <w:p w14:paraId="31DF0FB2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5569FF0C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E6A51F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2FD74C12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718E121F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725A2951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07F0049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1DECA139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19F1BA1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697BADAF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48C3036A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7C66E87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2F16A89" w14:textId="04E0CE8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6B0D26">
        <w:rPr>
          <w:rFonts w:asciiTheme="minorHAnsi" w:hAnsiTheme="minorHAnsi" w:cstheme="minorHAnsi"/>
        </w:rPr>
        <w:t>2</w:t>
      </w:r>
    </w:p>
    <w:p w14:paraId="5290D7EB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9B83D8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C1CE76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BE6AE05" w14:textId="5850907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6B0D26">
        <w:rPr>
          <w:rFonts w:asciiTheme="minorHAnsi" w:hAnsiTheme="minorHAnsi" w:cstheme="minorHAnsi"/>
        </w:rPr>
        <w:t>3</w:t>
      </w:r>
    </w:p>
    <w:p w14:paraId="2BAEA77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65C7705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44EEA63" w14:textId="733F6FAB" w:rsidR="009532CD" w:rsidRDefault="00981E27" w:rsidP="00981E27">
      <w:pPr>
        <w:pStyle w:val="Tekstpodstawowy3"/>
        <w:spacing w:before="120"/>
        <w:ind w:left="3900" w:firstLine="3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6B0D26">
        <w:rPr>
          <w:rFonts w:asciiTheme="minorHAnsi" w:hAnsiTheme="minorHAnsi" w:cstheme="minorHAnsi"/>
          <w:sz w:val="20"/>
          <w:szCs w:val="20"/>
        </w:rPr>
        <w:t>4</w:t>
      </w:r>
    </w:p>
    <w:p w14:paraId="62829D3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47D5811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4C57DA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7737CDE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489FF67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D17F97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BC95AF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6B3736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5ED65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A51899E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15194D37" w14:textId="77777777" w:rsidR="001820FA" w:rsidRDefault="001820FA"/>
    <w:sectPr w:rsidR="0018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D"/>
    <w:rsid w:val="001820FA"/>
    <w:rsid w:val="00260989"/>
    <w:rsid w:val="006B0D26"/>
    <w:rsid w:val="006D4505"/>
    <w:rsid w:val="006F38B5"/>
    <w:rsid w:val="00790130"/>
    <w:rsid w:val="008A7455"/>
    <w:rsid w:val="0090152D"/>
    <w:rsid w:val="009532CD"/>
    <w:rsid w:val="009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5329</Words>
  <Characters>31976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dcterms:created xsi:type="dcterms:W3CDTF">2021-03-19T11:49:00Z</dcterms:created>
  <dcterms:modified xsi:type="dcterms:W3CDTF">2021-03-24T08:06:00Z</dcterms:modified>
</cp:coreProperties>
</file>