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12C" w:rsidRDefault="00DE612C" w:rsidP="00DE612C">
      <w:pPr>
        <w:jc w:val="center"/>
        <w:rPr>
          <w:rFonts w:ascii="Times New Roman" w:hAnsi="Times New Roman"/>
          <w:b/>
          <w:sz w:val="24"/>
          <w:szCs w:val="24"/>
        </w:rPr>
      </w:pPr>
      <w:r>
        <w:rPr>
          <w:rFonts w:ascii="Times New Roman" w:hAnsi="Times New Roman"/>
          <w:b/>
          <w:sz w:val="24"/>
          <w:szCs w:val="24"/>
        </w:rPr>
        <w:t xml:space="preserve">UCHWAŁA Nr </w:t>
      </w:r>
      <w:r>
        <w:rPr>
          <w:rFonts w:ascii="Times New Roman" w:hAnsi="Times New Roman"/>
          <w:b/>
          <w:bCs/>
          <w:sz w:val="24"/>
          <w:szCs w:val="24"/>
        </w:rPr>
        <w:t xml:space="preserve">   /2021 </w:t>
      </w:r>
      <w:r>
        <w:rPr>
          <w:rFonts w:ascii="Times New Roman" w:hAnsi="Times New Roman"/>
          <w:b/>
          <w:bCs/>
          <w:sz w:val="24"/>
          <w:szCs w:val="24"/>
        </w:rPr>
        <w:br/>
      </w:r>
      <w:r>
        <w:rPr>
          <w:rFonts w:ascii="Times New Roman" w:hAnsi="Times New Roman"/>
          <w:b/>
          <w:sz w:val="24"/>
          <w:szCs w:val="24"/>
        </w:rPr>
        <w:t>RADY GMINY OSIELSKO</w:t>
      </w:r>
    </w:p>
    <w:p w:rsidR="00DE612C" w:rsidRDefault="00DE612C" w:rsidP="00DE612C">
      <w:pPr>
        <w:spacing w:after="0" w:line="240" w:lineRule="auto"/>
        <w:jc w:val="center"/>
        <w:rPr>
          <w:rFonts w:ascii="Times New Roman" w:hAnsi="Times New Roman"/>
          <w:sz w:val="24"/>
          <w:szCs w:val="24"/>
        </w:rPr>
      </w:pPr>
      <w:r>
        <w:rPr>
          <w:rFonts w:ascii="Times New Roman" w:hAnsi="Times New Roman"/>
          <w:sz w:val="24"/>
          <w:szCs w:val="24"/>
        </w:rPr>
        <w:t>z dnia    marca  2021 r.</w:t>
      </w:r>
    </w:p>
    <w:p w:rsidR="00DE612C" w:rsidRDefault="00DE612C" w:rsidP="00DE612C">
      <w:pPr>
        <w:rPr>
          <w:rFonts w:ascii="Times New Roman" w:hAnsi="Times New Roman"/>
          <w:b/>
          <w:sz w:val="24"/>
          <w:szCs w:val="24"/>
        </w:rPr>
      </w:pPr>
    </w:p>
    <w:p w:rsidR="00DE612C" w:rsidRDefault="00DE612C" w:rsidP="00DE612C">
      <w:pPr>
        <w:rPr>
          <w:rFonts w:ascii="Times New Roman" w:hAnsi="Times New Roman"/>
          <w:b/>
          <w:sz w:val="24"/>
          <w:szCs w:val="24"/>
        </w:rPr>
      </w:pPr>
      <w:r>
        <w:rPr>
          <w:rFonts w:ascii="Times New Roman" w:hAnsi="Times New Roman"/>
          <w:b/>
          <w:sz w:val="24"/>
          <w:szCs w:val="24"/>
        </w:rPr>
        <w:t>w sprawie rozpatrzenia skargi na działania Wójta Gminy Osielsko</w:t>
      </w:r>
      <w:r>
        <w:rPr>
          <w:rFonts w:ascii="Times New Roman" w:hAnsi="Times New Roman"/>
          <w:b/>
          <w:sz w:val="24"/>
          <w:szCs w:val="24"/>
        </w:rPr>
        <w:br/>
      </w:r>
    </w:p>
    <w:p w:rsidR="00DE612C" w:rsidRDefault="00DE612C" w:rsidP="00DE612C">
      <w:pPr>
        <w:jc w:val="both"/>
        <w:rPr>
          <w:rFonts w:ascii="Times New Roman" w:hAnsi="Times New Roman"/>
          <w:sz w:val="24"/>
          <w:szCs w:val="24"/>
        </w:rPr>
      </w:pPr>
      <w:r>
        <w:rPr>
          <w:rFonts w:ascii="Times New Roman" w:hAnsi="Times New Roman"/>
          <w:sz w:val="24"/>
          <w:szCs w:val="24"/>
        </w:rPr>
        <w:t>Na podstawie art. 18b ust. 1   ustawy z dnia 8 marca 1990 r. o samorządzie gminnym (Dz. U. z 2020 r. poz. 713) oraz art. 229 pkt 3 ustawy z dnia 14 czerwca 1960 r. Kodeksu postępowania administracyjnego (Dz. U. z 2020 r. poz. 256 ze zm.) Rada Gminy Osielsko uchwala, co następuje:</w:t>
      </w:r>
    </w:p>
    <w:p w:rsidR="00DE612C" w:rsidRDefault="00DE612C" w:rsidP="00DE612C">
      <w:pPr>
        <w:jc w:val="both"/>
        <w:rPr>
          <w:rFonts w:ascii="Times New Roman" w:hAnsi="Times New Roman"/>
          <w:sz w:val="24"/>
          <w:szCs w:val="24"/>
        </w:rPr>
      </w:pPr>
      <w:r>
        <w:rPr>
          <w:rFonts w:ascii="Times New Roman" w:hAnsi="Times New Roman"/>
          <w:b/>
          <w:sz w:val="24"/>
          <w:szCs w:val="24"/>
        </w:rPr>
        <w:t xml:space="preserve"> § 1.</w:t>
      </w:r>
      <w:r>
        <w:rPr>
          <w:rFonts w:ascii="Times New Roman" w:hAnsi="Times New Roman"/>
          <w:sz w:val="24"/>
          <w:szCs w:val="24"/>
        </w:rPr>
        <w:t xml:space="preserve"> Po rozpatrzeniu skargi z dnia  11 stycznia 2021 r (wpływ do Urzędu Gminy w dniu 18 stycznia 2021r., przekazana pismem Wojewody Kujawsko-Pomorskiego) na działania Wójta Gminy Osielsko Rada Gminy Osielsko uznaje skargę za  bezzasadną  z przyczyn wskazanych w uzasadnieniu uchwały.</w:t>
      </w:r>
    </w:p>
    <w:p w:rsidR="00DE612C" w:rsidRDefault="00DE612C" w:rsidP="00DE612C">
      <w:pPr>
        <w:rPr>
          <w:rFonts w:ascii="Times New Roman" w:hAnsi="Times New Roman"/>
          <w:sz w:val="24"/>
          <w:szCs w:val="24"/>
        </w:rPr>
      </w:pPr>
      <w:r>
        <w:rPr>
          <w:rFonts w:ascii="Times New Roman" w:hAnsi="Times New Roman"/>
          <w:b/>
          <w:sz w:val="24"/>
          <w:szCs w:val="24"/>
        </w:rPr>
        <w:t xml:space="preserve"> § 2</w:t>
      </w:r>
      <w:r>
        <w:rPr>
          <w:rFonts w:ascii="Times New Roman" w:hAnsi="Times New Roman"/>
          <w:sz w:val="24"/>
          <w:szCs w:val="24"/>
        </w:rPr>
        <w:t xml:space="preserve">. Wykonanie uchwały powierza się Przewodniczącemu Rady Gminy Osielsko, zobowiązując go do przesłania niniejszej uchwały wraz z uzasadnieniem skarżącym. </w:t>
      </w:r>
    </w:p>
    <w:p w:rsidR="00DE612C" w:rsidRDefault="00DE612C" w:rsidP="00DE612C">
      <w:pPr>
        <w:rPr>
          <w:rFonts w:ascii="Times New Roman" w:hAnsi="Times New Roman"/>
          <w:sz w:val="24"/>
          <w:szCs w:val="24"/>
        </w:rPr>
      </w:pPr>
      <w:r>
        <w:rPr>
          <w:rFonts w:ascii="Times New Roman" w:hAnsi="Times New Roman"/>
          <w:b/>
          <w:sz w:val="24"/>
          <w:szCs w:val="24"/>
        </w:rPr>
        <w:t>§ 3.</w:t>
      </w:r>
      <w:r>
        <w:rPr>
          <w:rFonts w:ascii="Times New Roman" w:hAnsi="Times New Roman"/>
          <w:sz w:val="24"/>
          <w:szCs w:val="24"/>
        </w:rPr>
        <w:t xml:space="preserve"> Uchwała wchodzi w życie z dniem podjęcia i podlega ogłoszeniu w sposób zwyczajowo przyjęty.</w:t>
      </w:r>
    </w:p>
    <w:p w:rsidR="00B74C47" w:rsidRDefault="004C3244" w:rsidP="001D48AD">
      <w:pPr>
        <w:spacing w:after="120"/>
        <w:jc w:val="center"/>
        <w:rPr>
          <w:rFonts w:ascii="Times New Roman" w:hAnsi="Times New Roman" w:cs="Times New Roman"/>
          <w:b/>
          <w:sz w:val="24"/>
          <w:szCs w:val="24"/>
        </w:rPr>
      </w:pPr>
      <w:r w:rsidRPr="004C3244">
        <w:rPr>
          <w:rFonts w:ascii="Times New Roman" w:hAnsi="Times New Roman" w:cs="Times New Roman"/>
          <w:b/>
          <w:sz w:val="24"/>
          <w:szCs w:val="24"/>
        </w:rPr>
        <w:t>Uzasadnienie</w:t>
      </w:r>
    </w:p>
    <w:p w:rsidR="004C3244" w:rsidRPr="00AC6DDA" w:rsidRDefault="00463960" w:rsidP="00722F79">
      <w:pPr>
        <w:spacing w:after="120"/>
        <w:ind w:firstLine="709"/>
        <w:jc w:val="both"/>
        <w:rPr>
          <w:rFonts w:ascii="Times New Roman" w:hAnsi="Times New Roman" w:cs="Times New Roman"/>
          <w:sz w:val="24"/>
          <w:szCs w:val="24"/>
        </w:rPr>
      </w:pPr>
      <w:r w:rsidRPr="00463960">
        <w:rPr>
          <w:rFonts w:ascii="Times New Roman" w:hAnsi="Times New Roman" w:cs="Times New Roman"/>
          <w:sz w:val="24"/>
          <w:szCs w:val="24"/>
        </w:rPr>
        <w:t>18 stycznia 2021 roku</w:t>
      </w:r>
      <w:r>
        <w:rPr>
          <w:rFonts w:ascii="Times New Roman" w:hAnsi="Times New Roman" w:cs="Times New Roman"/>
          <w:sz w:val="24"/>
          <w:szCs w:val="24"/>
        </w:rPr>
        <w:t xml:space="preserve"> wpłynęła do Rady Gminy Osielsk</w:t>
      </w:r>
      <w:r w:rsidRPr="00463960">
        <w:rPr>
          <w:rFonts w:ascii="Times New Roman" w:hAnsi="Times New Roman" w:cs="Times New Roman"/>
          <w:sz w:val="24"/>
          <w:szCs w:val="24"/>
        </w:rPr>
        <w:t>o</w:t>
      </w:r>
      <w:r>
        <w:rPr>
          <w:rFonts w:ascii="Times New Roman" w:hAnsi="Times New Roman" w:cs="Times New Roman"/>
          <w:sz w:val="24"/>
          <w:szCs w:val="24"/>
        </w:rPr>
        <w:t xml:space="preserve"> przekazana</w:t>
      </w:r>
      <w:r w:rsidR="000C114F">
        <w:rPr>
          <w:rFonts w:ascii="Times New Roman" w:hAnsi="Times New Roman" w:cs="Times New Roman"/>
          <w:sz w:val="24"/>
          <w:szCs w:val="24"/>
        </w:rPr>
        <w:t>,</w:t>
      </w:r>
      <w:r>
        <w:rPr>
          <w:rFonts w:ascii="Times New Roman" w:hAnsi="Times New Roman" w:cs="Times New Roman"/>
          <w:sz w:val="24"/>
          <w:szCs w:val="24"/>
        </w:rPr>
        <w:t xml:space="preserve"> na podstawie art. 231 </w:t>
      </w:r>
      <w:r w:rsidRPr="00463960">
        <w:rPr>
          <w:rFonts w:ascii="Times New Roman" w:hAnsi="Times New Roman" w:cs="Times New Roman"/>
          <w:sz w:val="24"/>
          <w:szCs w:val="24"/>
        </w:rPr>
        <w:t xml:space="preserve">ustawy z dnia 14 czerwca 1960 roku – Kodeks postępowania administracyjnego (Dz.U. </w:t>
      </w:r>
      <w:r w:rsidR="00C970FA">
        <w:rPr>
          <w:rFonts w:ascii="Times New Roman" w:hAnsi="Times New Roman" w:cs="Times New Roman"/>
          <w:sz w:val="24"/>
          <w:szCs w:val="24"/>
        </w:rPr>
        <w:br/>
      </w:r>
      <w:r w:rsidRPr="00463960">
        <w:rPr>
          <w:rFonts w:ascii="Times New Roman" w:hAnsi="Times New Roman" w:cs="Times New Roman"/>
          <w:sz w:val="24"/>
          <w:szCs w:val="24"/>
        </w:rPr>
        <w:t>z 2020 r. poz. 256</w:t>
      </w:r>
      <w:r w:rsidR="002A2815">
        <w:rPr>
          <w:rFonts w:ascii="Times New Roman" w:hAnsi="Times New Roman" w:cs="Times New Roman"/>
          <w:sz w:val="24"/>
          <w:szCs w:val="24"/>
        </w:rPr>
        <w:t xml:space="preserve"> ze zm.)</w:t>
      </w:r>
      <w:r w:rsidR="000C114F">
        <w:rPr>
          <w:rFonts w:ascii="Times New Roman" w:hAnsi="Times New Roman" w:cs="Times New Roman"/>
          <w:sz w:val="24"/>
          <w:szCs w:val="24"/>
        </w:rPr>
        <w:t>,</w:t>
      </w:r>
      <w:r w:rsidR="002A2815">
        <w:rPr>
          <w:rFonts w:ascii="Times New Roman" w:hAnsi="Times New Roman" w:cs="Times New Roman"/>
          <w:sz w:val="24"/>
          <w:szCs w:val="24"/>
        </w:rPr>
        <w:t xml:space="preserve"> przez Wojewodę Kujawsko-Pomorskiego skarga </w:t>
      </w:r>
      <w:r w:rsidR="000E013A">
        <w:rPr>
          <w:rFonts w:ascii="Times New Roman" w:hAnsi="Times New Roman" w:cs="Times New Roman"/>
          <w:sz w:val="24"/>
          <w:szCs w:val="24"/>
        </w:rPr>
        <w:t xml:space="preserve">dotycząca bezprawnego działania Wójta Gminy Osielsko, </w:t>
      </w:r>
      <w:r w:rsidR="002A2815">
        <w:rPr>
          <w:rFonts w:ascii="Times New Roman" w:hAnsi="Times New Roman" w:cs="Times New Roman"/>
          <w:sz w:val="24"/>
          <w:szCs w:val="24"/>
        </w:rPr>
        <w:t xml:space="preserve">wniesiona przez Panią </w:t>
      </w:r>
      <w:r w:rsidR="00C50455">
        <w:rPr>
          <w:rFonts w:ascii="Times New Roman" w:hAnsi="Times New Roman" w:cs="Times New Roman"/>
          <w:sz w:val="24"/>
          <w:szCs w:val="24"/>
        </w:rPr>
        <w:t>(...)</w:t>
      </w:r>
      <w:r w:rsidR="002A2815">
        <w:rPr>
          <w:rFonts w:ascii="Times New Roman" w:hAnsi="Times New Roman" w:cs="Times New Roman"/>
          <w:sz w:val="24"/>
          <w:szCs w:val="24"/>
        </w:rPr>
        <w:t xml:space="preserve"> oraz Panią</w:t>
      </w:r>
      <w:r w:rsidR="000E013A">
        <w:rPr>
          <w:rFonts w:ascii="Times New Roman" w:hAnsi="Times New Roman" w:cs="Times New Roman"/>
          <w:sz w:val="24"/>
          <w:szCs w:val="24"/>
        </w:rPr>
        <w:t xml:space="preserve"> </w:t>
      </w:r>
      <w:r w:rsidR="00C50455">
        <w:rPr>
          <w:rFonts w:ascii="Times New Roman" w:hAnsi="Times New Roman" w:cs="Times New Roman"/>
          <w:sz w:val="24"/>
          <w:szCs w:val="24"/>
        </w:rPr>
        <w:t>(...)</w:t>
      </w:r>
      <w:r w:rsidR="000E013A">
        <w:rPr>
          <w:rFonts w:ascii="Times New Roman" w:hAnsi="Times New Roman" w:cs="Times New Roman"/>
          <w:sz w:val="24"/>
          <w:szCs w:val="24"/>
        </w:rPr>
        <w:t>.</w:t>
      </w:r>
      <w:r w:rsidR="00560846">
        <w:rPr>
          <w:rFonts w:ascii="Times New Roman" w:hAnsi="Times New Roman" w:cs="Times New Roman"/>
          <w:sz w:val="24"/>
          <w:szCs w:val="24"/>
        </w:rPr>
        <w:t xml:space="preserve"> Przedmiotem Skargi jest, zdaniem wnoszących skargę, </w:t>
      </w:r>
      <w:r w:rsidR="00813D73">
        <w:rPr>
          <w:rFonts w:ascii="Times New Roman" w:hAnsi="Times New Roman" w:cs="Times New Roman"/>
          <w:sz w:val="24"/>
          <w:szCs w:val="24"/>
        </w:rPr>
        <w:t>złośliwe działanie Wójta, który</w:t>
      </w:r>
      <w:r w:rsidR="00AC6DDA">
        <w:rPr>
          <w:rFonts w:ascii="Times New Roman" w:hAnsi="Times New Roman" w:cs="Times New Roman"/>
          <w:sz w:val="24"/>
          <w:szCs w:val="24"/>
        </w:rPr>
        <w:t>:</w:t>
      </w:r>
      <w:r w:rsidR="00813D73" w:rsidRPr="00AC6DDA">
        <w:rPr>
          <w:rFonts w:ascii="Times New Roman" w:hAnsi="Times New Roman" w:cs="Times New Roman"/>
          <w:i/>
          <w:sz w:val="24"/>
          <w:szCs w:val="24"/>
        </w:rPr>
        <w:t>„</w:t>
      </w:r>
      <w:r w:rsidR="00003B0C" w:rsidRPr="00AC6DDA">
        <w:rPr>
          <w:rFonts w:ascii="Times New Roman" w:hAnsi="Times New Roman" w:cs="Times New Roman"/>
          <w:i/>
          <w:sz w:val="24"/>
          <w:szCs w:val="24"/>
        </w:rPr>
        <w:t xml:space="preserve"> postawił nam </w:t>
      </w:r>
      <w:r w:rsidR="00813D73" w:rsidRPr="00AC6DDA">
        <w:rPr>
          <w:rFonts w:ascii="Times New Roman" w:hAnsi="Times New Roman" w:cs="Times New Roman"/>
          <w:i/>
          <w:sz w:val="24"/>
          <w:szCs w:val="24"/>
        </w:rPr>
        <w:t xml:space="preserve">już nie na wysokości kącika </w:t>
      </w:r>
      <w:r w:rsidR="00003B0C" w:rsidRPr="00AC6DDA">
        <w:rPr>
          <w:rFonts w:ascii="Times New Roman" w:hAnsi="Times New Roman" w:cs="Times New Roman"/>
          <w:i/>
          <w:sz w:val="24"/>
          <w:szCs w:val="24"/>
        </w:rPr>
        <w:t>grillowego ale okien „wiatę biesiadną”</w:t>
      </w:r>
      <w:r w:rsidR="00AC6DDA" w:rsidRPr="00AC6DDA">
        <w:rPr>
          <w:rFonts w:ascii="Times New Roman" w:hAnsi="Times New Roman" w:cs="Times New Roman"/>
          <w:i/>
          <w:sz w:val="24"/>
          <w:szCs w:val="24"/>
        </w:rPr>
        <w:t xml:space="preserve"> (...) niezgodnie z projektem i wizualizacja, którą zaakceptowałam (...).”</w:t>
      </w:r>
      <w:r w:rsidR="00AC6DDA">
        <w:rPr>
          <w:rFonts w:ascii="Times New Roman" w:hAnsi="Times New Roman" w:cs="Times New Roman"/>
          <w:sz w:val="24"/>
          <w:szCs w:val="24"/>
        </w:rPr>
        <w:t>Ponadto wnoszący skargę</w:t>
      </w:r>
      <w:r w:rsidR="00144B77">
        <w:rPr>
          <w:rFonts w:ascii="Times New Roman" w:hAnsi="Times New Roman" w:cs="Times New Roman"/>
          <w:sz w:val="24"/>
          <w:szCs w:val="24"/>
        </w:rPr>
        <w:t xml:space="preserve">wyraziły wątpliwość w przedmiocie gospodarności oraz organizacji zamówień publicznych. </w:t>
      </w:r>
    </w:p>
    <w:p w:rsidR="001C4BEC" w:rsidRDefault="001C4BEC" w:rsidP="00B91FBB">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Rada Gminy Osielsko jest organem właściwym do rozpatrzenia skargi </w:t>
      </w:r>
      <w:r w:rsidR="0041777A">
        <w:rPr>
          <w:rFonts w:ascii="Times New Roman" w:hAnsi="Times New Roman" w:cs="Times New Roman"/>
          <w:sz w:val="24"/>
          <w:szCs w:val="24"/>
        </w:rPr>
        <w:t xml:space="preserve">na </w:t>
      </w:r>
      <w:r w:rsidR="007553A0">
        <w:rPr>
          <w:rFonts w:ascii="Times New Roman" w:hAnsi="Times New Roman" w:cs="Times New Roman"/>
          <w:sz w:val="24"/>
          <w:szCs w:val="24"/>
        </w:rPr>
        <w:t xml:space="preserve">działania Wójta Gminy Osielsko </w:t>
      </w:r>
      <w:r>
        <w:rPr>
          <w:rFonts w:ascii="Times New Roman" w:hAnsi="Times New Roman" w:cs="Times New Roman"/>
          <w:sz w:val="24"/>
          <w:szCs w:val="24"/>
        </w:rPr>
        <w:t xml:space="preserve">na podstawie </w:t>
      </w:r>
      <w:r w:rsidR="009066B2">
        <w:rPr>
          <w:rFonts w:ascii="Times New Roman" w:hAnsi="Times New Roman" w:cs="Times New Roman"/>
          <w:sz w:val="24"/>
          <w:szCs w:val="24"/>
        </w:rPr>
        <w:t>a</w:t>
      </w:r>
      <w:r w:rsidRPr="001C4BEC">
        <w:rPr>
          <w:rFonts w:ascii="Times New Roman" w:hAnsi="Times New Roman" w:cs="Times New Roman"/>
          <w:sz w:val="24"/>
          <w:szCs w:val="24"/>
        </w:rPr>
        <w:t xml:space="preserve">rt. </w:t>
      </w:r>
      <w:r w:rsidR="009066B2">
        <w:rPr>
          <w:rFonts w:ascii="Times New Roman" w:hAnsi="Times New Roman" w:cs="Times New Roman"/>
          <w:sz w:val="24"/>
          <w:szCs w:val="24"/>
        </w:rPr>
        <w:t xml:space="preserve">18b </w:t>
      </w:r>
      <w:r w:rsidR="00C07371">
        <w:rPr>
          <w:rFonts w:ascii="Times New Roman" w:hAnsi="Times New Roman" w:cs="Times New Roman"/>
          <w:sz w:val="24"/>
          <w:szCs w:val="24"/>
        </w:rPr>
        <w:t xml:space="preserve">ust. 1 </w:t>
      </w:r>
      <w:r w:rsidR="009066B2">
        <w:rPr>
          <w:rFonts w:ascii="Times New Roman" w:hAnsi="Times New Roman" w:cs="Times New Roman"/>
          <w:sz w:val="24"/>
          <w:szCs w:val="24"/>
        </w:rPr>
        <w:t xml:space="preserve">ustawy z dnia 8 marca 1990 roku o samorządzie gminnym (Dz.U. z 2020 r., poz. </w:t>
      </w:r>
      <w:r w:rsidR="00C07371">
        <w:rPr>
          <w:rFonts w:ascii="Times New Roman" w:hAnsi="Times New Roman" w:cs="Times New Roman"/>
          <w:sz w:val="24"/>
          <w:szCs w:val="24"/>
        </w:rPr>
        <w:t>713 ze zm.) oraz art.</w:t>
      </w:r>
      <w:r w:rsidR="00050811">
        <w:rPr>
          <w:rFonts w:ascii="Times New Roman" w:hAnsi="Times New Roman" w:cs="Times New Roman"/>
          <w:sz w:val="24"/>
          <w:szCs w:val="24"/>
        </w:rPr>
        <w:t xml:space="preserve"> 229 </w:t>
      </w:r>
      <w:r w:rsidR="00484019">
        <w:rPr>
          <w:rFonts w:ascii="Times New Roman" w:hAnsi="Times New Roman" w:cs="Times New Roman"/>
          <w:sz w:val="24"/>
          <w:szCs w:val="24"/>
        </w:rPr>
        <w:t xml:space="preserve">pkt </w:t>
      </w:r>
      <w:r w:rsidR="00050811">
        <w:rPr>
          <w:rFonts w:ascii="Times New Roman" w:hAnsi="Times New Roman" w:cs="Times New Roman"/>
          <w:sz w:val="24"/>
          <w:szCs w:val="24"/>
        </w:rPr>
        <w:t xml:space="preserve">3 ustawy </w:t>
      </w:r>
      <w:r w:rsidR="00050811" w:rsidRPr="00050811">
        <w:rPr>
          <w:rFonts w:ascii="Times New Roman" w:hAnsi="Times New Roman" w:cs="Times New Roman"/>
          <w:sz w:val="24"/>
          <w:szCs w:val="24"/>
        </w:rPr>
        <w:t>z dnia 14 czerwca 1960 roku</w:t>
      </w:r>
      <w:r w:rsidR="00050811">
        <w:rPr>
          <w:rFonts w:ascii="Times New Roman" w:hAnsi="Times New Roman" w:cs="Times New Roman"/>
          <w:sz w:val="24"/>
          <w:szCs w:val="24"/>
        </w:rPr>
        <w:t xml:space="preserve"> -Kodeks</w:t>
      </w:r>
      <w:r w:rsidR="007553A0" w:rsidRPr="007553A0">
        <w:rPr>
          <w:rFonts w:ascii="Times New Roman" w:hAnsi="Times New Roman" w:cs="Times New Roman"/>
          <w:sz w:val="24"/>
          <w:szCs w:val="24"/>
        </w:rPr>
        <w:t xml:space="preserve"> postepowania administracyjnego</w:t>
      </w:r>
      <w:r w:rsidR="0041777A">
        <w:rPr>
          <w:rFonts w:ascii="Times New Roman" w:hAnsi="Times New Roman" w:cs="Times New Roman"/>
          <w:sz w:val="24"/>
          <w:szCs w:val="24"/>
        </w:rPr>
        <w:t xml:space="preserve">. </w:t>
      </w:r>
    </w:p>
    <w:p w:rsidR="00B91FBB" w:rsidRPr="00B91FBB" w:rsidRDefault="005E04A4" w:rsidP="001C4BEC">
      <w:pPr>
        <w:spacing w:before="120" w:after="0"/>
        <w:ind w:firstLine="709"/>
        <w:jc w:val="both"/>
        <w:rPr>
          <w:rFonts w:ascii="Times New Roman" w:hAnsi="Times New Roman" w:cs="Times New Roman"/>
          <w:i/>
          <w:sz w:val="24"/>
          <w:szCs w:val="24"/>
        </w:rPr>
      </w:pPr>
      <w:r>
        <w:rPr>
          <w:rFonts w:ascii="Times New Roman" w:hAnsi="Times New Roman" w:cs="Times New Roman"/>
          <w:sz w:val="24"/>
          <w:szCs w:val="24"/>
        </w:rPr>
        <w:t>Wskutek nieobecności Wójta Gminy Osielsko z powodu choroby</w:t>
      </w:r>
      <w:r w:rsidR="001175FF">
        <w:rPr>
          <w:rFonts w:ascii="Times New Roman" w:hAnsi="Times New Roman" w:cs="Times New Roman"/>
          <w:sz w:val="24"/>
          <w:szCs w:val="24"/>
        </w:rPr>
        <w:t>,</w:t>
      </w:r>
      <w:r>
        <w:rPr>
          <w:rFonts w:ascii="Times New Roman" w:hAnsi="Times New Roman" w:cs="Times New Roman"/>
          <w:sz w:val="24"/>
          <w:szCs w:val="24"/>
        </w:rPr>
        <w:t xml:space="preserve"> Zastępca Wójta </w:t>
      </w:r>
      <w:r w:rsidR="004C3244" w:rsidRPr="004C3244">
        <w:rPr>
          <w:rFonts w:ascii="Times New Roman" w:hAnsi="Times New Roman" w:cs="Times New Roman"/>
          <w:sz w:val="24"/>
          <w:szCs w:val="24"/>
        </w:rPr>
        <w:t xml:space="preserve">Gminy </w:t>
      </w:r>
      <w:r w:rsidR="00E756E8">
        <w:rPr>
          <w:rFonts w:ascii="Times New Roman" w:hAnsi="Times New Roman" w:cs="Times New Roman"/>
          <w:sz w:val="24"/>
          <w:szCs w:val="24"/>
        </w:rPr>
        <w:t xml:space="preserve">złożył na ręce Przewodniczącego Rady Gminy Osielsko dnia </w:t>
      </w:r>
      <w:r w:rsidR="00395BE5">
        <w:rPr>
          <w:rFonts w:ascii="Times New Roman" w:hAnsi="Times New Roman" w:cs="Times New Roman"/>
          <w:sz w:val="24"/>
          <w:szCs w:val="24"/>
        </w:rPr>
        <w:t xml:space="preserve">28 stycznia </w:t>
      </w:r>
      <w:r w:rsidR="00E756E8">
        <w:rPr>
          <w:rFonts w:ascii="Times New Roman" w:hAnsi="Times New Roman" w:cs="Times New Roman"/>
          <w:sz w:val="24"/>
          <w:szCs w:val="24"/>
        </w:rPr>
        <w:t xml:space="preserve"> 2021 roku</w:t>
      </w:r>
      <w:r w:rsidR="00287C5C">
        <w:rPr>
          <w:rFonts w:ascii="Times New Roman" w:hAnsi="Times New Roman" w:cs="Times New Roman"/>
          <w:sz w:val="24"/>
          <w:szCs w:val="24"/>
        </w:rPr>
        <w:t xml:space="preserve">informację </w:t>
      </w:r>
      <w:r w:rsidR="00352A8D">
        <w:rPr>
          <w:rFonts w:ascii="Times New Roman" w:hAnsi="Times New Roman" w:cs="Times New Roman"/>
          <w:sz w:val="24"/>
          <w:szCs w:val="24"/>
        </w:rPr>
        <w:t>dotyczącą</w:t>
      </w:r>
      <w:r w:rsidR="00E756E8">
        <w:rPr>
          <w:rFonts w:ascii="Times New Roman" w:hAnsi="Times New Roman" w:cs="Times New Roman"/>
          <w:sz w:val="24"/>
          <w:szCs w:val="24"/>
        </w:rPr>
        <w:t xml:space="preserve"> załatwienia </w:t>
      </w:r>
      <w:r w:rsidR="00247EC7">
        <w:rPr>
          <w:rFonts w:ascii="Times New Roman" w:hAnsi="Times New Roman" w:cs="Times New Roman"/>
          <w:sz w:val="24"/>
          <w:szCs w:val="24"/>
        </w:rPr>
        <w:t xml:space="preserve">przez Wójta Gminy Osielsko </w:t>
      </w:r>
      <w:r w:rsidR="00E756E8">
        <w:rPr>
          <w:rFonts w:ascii="Times New Roman" w:hAnsi="Times New Roman" w:cs="Times New Roman"/>
          <w:sz w:val="24"/>
          <w:szCs w:val="24"/>
        </w:rPr>
        <w:t xml:space="preserve">wniosku złożonego przez jedną z </w:t>
      </w:r>
      <w:r w:rsidR="00247EC7">
        <w:rPr>
          <w:rFonts w:ascii="Times New Roman" w:hAnsi="Times New Roman" w:cs="Times New Roman"/>
          <w:sz w:val="24"/>
          <w:szCs w:val="24"/>
        </w:rPr>
        <w:t>osób wnoszących skargę</w:t>
      </w:r>
      <w:r w:rsidR="00F65C66">
        <w:rPr>
          <w:rFonts w:ascii="Times New Roman" w:hAnsi="Times New Roman" w:cs="Times New Roman"/>
          <w:sz w:val="24"/>
          <w:szCs w:val="24"/>
        </w:rPr>
        <w:t xml:space="preserve"> wskazując, </w:t>
      </w:r>
      <w:r w:rsidR="00352A8D">
        <w:rPr>
          <w:rFonts w:ascii="Times New Roman" w:hAnsi="Times New Roman" w:cs="Times New Roman"/>
          <w:sz w:val="24"/>
          <w:szCs w:val="24"/>
        </w:rPr>
        <w:t>że</w:t>
      </w:r>
      <w:r w:rsidR="00F65C66">
        <w:rPr>
          <w:rFonts w:ascii="Times New Roman" w:hAnsi="Times New Roman" w:cs="Times New Roman"/>
          <w:sz w:val="24"/>
          <w:szCs w:val="24"/>
        </w:rPr>
        <w:t>:</w:t>
      </w:r>
      <w:r w:rsidR="008E3C76">
        <w:rPr>
          <w:rFonts w:ascii="Times New Roman" w:hAnsi="Times New Roman" w:cs="Times New Roman"/>
          <w:sz w:val="24"/>
          <w:szCs w:val="24"/>
        </w:rPr>
        <w:t xml:space="preserve"> </w:t>
      </w:r>
      <w:r w:rsidR="00F65C66">
        <w:rPr>
          <w:rFonts w:ascii="Times New Roman" w:hAnsi="Times New Roman" w:cs="Times New Roman"/>
          <w:sz w:val="24"/>
          <w:szCs w:val="24"/>
        </w:rPr>
        <w:t>„</w:t>
      </w:r>
      <w:r w:rsidR="00352A8D" w:rsidRPr="00F65C66">
        <w:rPr>
          <w:rFonts w:ascii="Times New Roman" w:hAnsi="Times New Roman" w:cs="Times New Roman"/>
          <w:i/>
          <w:sz w:val="24"/>
          <w:szCs w:val="24"/>
        </w:rPr>
        <w:t>u</w:t>
      </w:r>
      <w:r w:rsidR="00224618" w:rsidRPr="00F65C66">
        <w:rPr>
          <w:rFonts w:ascii="Times New Roman" w:hAnsi="Times New Roman" w:cs="Times New Roman"/>
          <w:i/>
          <w:sz w:val="24"/>
          <w:szCs w:val="24"/>
        </w:rPr>
        <w:t xml:space="preserve">zasadnienie faktyczne i prawne zawarte </w:t>
      </w:r>
      <w:r w:rsidR="00F65C66">
        <w:rPr>
          <w:rFonts w:ascii="Times New Roman" w:hAnsi="Times New Roman" w:cs="Times New Roman"/>
          <w:i/>
          <w:sz w:val="24"/>
          <w:szCs w:val="24"/>
        </w:rPr>
        <w:br/>
      </w:r>
      <w:r w:rsidR="00224618" w:rsidRPr="00F65C66">
        <w:rPr>
          <w:rFonts w:ascii="Times New Roman" w:hAnsi="Times New Roman" w:cs="Times New Roman"/>
          <w:i/>
          <w:sz w:val="24"/>
          <w:szCs w:val="24"/>
        </w:rPr>
        <w:t>w treści odpowiedzi może przybliżyć radnym istotę zagadnienia</w:t>
      </w:r>
      <w:r w:rsidR="00224618" w:rsidRPr="00224618">
        <w:rPr>
          <w:rFonts w:ascii="Times New Roman" w:hAnsi="Times New Roman" w:cs="Times New Roman"/>
          <w:sz w:val="24"/>
          <w:szCs w:val="24"/>
        </w:rPr>
        <w:t>.</w:t>
      </w:r>
      <w:r w:rsidR="00F65C66">
        <w:rPr>
          <w:rFonts w:ascii="Times New Roman" w:hAnsi="Times New Roman" w:cs="Times New Roman"/>
          <w:sz w:val="24"/>
          <w:szCs w:val="24"/>
        </w:rPr>
        <w:t>”</w:t>
      </w:r>
      <w:r w:rsidR="00224618" w:rsidRPr="00224618">
        <w:rPr>
          <w:rFonts w:ascii="Times New Roman" w:hAnsi="Times New Roman" w:cs="Times New Roman"/>
          <w:sz w:val="24"/>
          <w:szCs w:val="24"/>
        </w:rPr>
        <w:t xml:space="preserve">Jednocześnie </w:t>
      </w:r>
      <w:r w:rsidR="00DB63A8">
        <w:rPr>
          <w:rFonts w:ascii="Times New Roman" w:hAnsi="Times New Roman" w:cs="Times New Roman"/>
          <w:sz w:val="24"/>
          <w:szCs w:val="24"/>
        </w:rPr>
        <w:t xml:space="preserve">Zastępca Wójta </w:t>
      </w:r>
      <w:r w:rsidR="00224618" w:rsidRPr="00224618">
        <w:rPr>
          <w:rFonts w:ascii="Times New Roman" w:hAnsi="Times New Roman" w:cs="Times New Roman"/>
          <w:sz w:val="24"/>
          <w:szCs w:val="24"/>
        </w:rPr>
        <w:t>odn</w:t>
      </w:r>
      <w:r w:rsidR="00DB63A8">
        <w:rPr>
          <w:rFonts w:ascii="Times New Roman" w:hAnsi="Times New Roman" w:cs="Times New Roman"/>
          <w:sz w:val="24"/>
          <w:szCs w:val="24"/>
        </w:rPr>
        <w:t>iósł się do</w:t>
      </w:r>
      <w:r w:rsidR="00224618" w:rsidRPr="00224618">
        <w:rPr>
          <w:rFonts w:ascii="Times New Roman" w:hAnsi="Times New Roman" w:cs="Times New Roman"/>
          <w:sz w:val="24"/>
          <w:szCs w:val="24"/>
        </w:rPr>
        <w:t xml:space="preserve"> zarzutu dotyczącego wyboru wykonawcy </w:t>
      </w:r>
      <w:r w:rsidR="00DB63A8">
        <w:rPr>
          <w:rFonts w:ascii="Times New Roman" w:hAnsi="Times New Roman" w:cs="Times New Roman"/>
          <w:sz w:val="24"/>
          <w:szCs w:val="24"/>
        </w:rPr>
        <w:t>stwierdzając</w:t>
      </w:r>
      <w:r w:rsidR="00224618" w:rsidRPr="00224618">
        <w:rPr>
          <w:rFonts w:ascii="Times New Roman" w:hAnsi="Times New Roman" w:cs="Times New Roman"/>
          <w:sz w:val="24"/>
          <w:szCs w:val="24"/>
        </w:rPr>
        <w:t>, że</w:t>
      </w:r>
      <w:r w:rsidR="00DB63A8">
        <w:rPr>
          <w:rFonts w:ascii="Times New Roman" w:hAnsi="Times New Roman" w:cs="Times New Roman"/>
          <w:sz w:val="24"/>
          <w:szCs w:val="24"/>
        </w:rPr>
        <w:t>:</w:t>
      </w:r>
      <w:r w:rsidR="00DB63A8" w:rsidRPr="00B91FBB">
        <w:rPr>
          <w:rFonts w:ascii="Times New Roman" w:hAnsi="Times New Roman" w:cs="Times New Roman"/>
          <w:i/>
          <w:sz w:val="24"/>
          <w:szCs w:val="24"/>
        </w:rPr>
        <w:t>„</w:t>
      </w:r>
      <w:r w:rsidR="00224618" w:rsidRPr="00B91FBB">
        <w:rPr>
          <w:rFonts w:ascii="Times New Roman" w:hAnsi="Times New Roman" w:cs="Times New Roman"/>
          <w:i/>
          <w:sz w:val="24"/>
          <w:szCs w:val="24"/>
        </w:rPr>
        <w:t xml:space="preserve">zaproszenie do </w:t>
      </w:r>
      <w:r w:rsidR="00224618" w:rsidRPr="00B91FBB">
        <w:rPr>
          <w:rFonts w:ascii="Times New Roman" w:hAnsi="Times New Roman" w:cs="Times New Roman"/>
          <w:i/>
          <w:sz w:val="24"/>
          <w:szCs w:val="24"/>
        </w:rPr>
        <w:lastRenderedPageBreak/>
        <w:t xml:space="preserve">składania ofert zostało opublikowane w Biuletynie Informacji Publicznej (katalog zamówienia publiczne, poniżej progów ustawy pzp – rozeznania cenowe)  </w:t>
      </w:r>
    </w:p>
    <w:p w:rsidR="00F925CA" w:rsidRPr="007108F4" w:rsidRDefault="009311A5" w:rsidP="00985B0B">
      <w:pPr>
        <w:spacing w:after="120"/>
        <w:jc w:val="both"/>
        <w:rPr>
          <w:rFonts w:ascii="Times New Roman" w:hAnsi="Times New Roman" w:cs="Times New Roman"/>
          <w:sz w:val="24"/>
          <w:szCs w:val="24"/>
        </w:rPr>
      </w:pPr>
      <w:hyperlink r:id="rId4" w:history="1">
        <w:r w:rsidR="00B91FBB" w:rsidRPr="00C24F3E">
          <w:rPr>
            <w:rStyle w:val="Hipercze"/>
            <w:rFonts w:ascii="Times New Roman" w:hAnsi="Times New Roman" w:cs="Times New Roman"/>
            <w:i/>
            <w:sz w:val="24"/>
            <w:szCs w:val="24"/>
          </w:rPr>
          <w:t>http://bip.osielsko.pl/artykul/1020/17180/wykonanie-zagospodarowania-terenu-dzialki-nr-95-30-w-miejscowosci-niwy-na-cele-rekreacyjne</w:t>
        </w:r>
      </w:hyperlink>
      <w:r w:rsidR="00224618" w:rsidRPr="00B91FBB">
        <w:rPr>
          <w:rFonts w:ascii="Times New Roman" w:hAnsi="Times New Roman" w:cs="Times New Roman"/>
          <w:i/>
          <w:sz w:val="24"/>
          <w:szCs w:val="24"/>
        </w:rPr>
        <w:t xml:space="preserve">co świadczy o tym, że zamawiający dołożył należytych starań, aby wybór wykonawcy mógł zostać dokonany w warunkach pełnej jawności </w:t>
      </w:r>
      <w:r w:rsidR="00B33070">
        <w:rPr>
          <w:rFonts w:ascii="Times New Roman" w:hAnsi="Times New Roman" w:cs="Times New Roman"/>
          <w:i/>
          <w:sz w:val="24"/>
          <w:szCs w:val="24"/>
        </w:rPr>
        <w:br/>
      </w:r>
      <w:r w:rsidR="00224618" w:rsidRPr="00B91FBB">
        <w:rPr>
          <w:rFonts w:ascii="Times New Roman" w:hAnsi="Times New Roman" w:cs="Times New Roman"/>
          <w:i/>
          <w:sz w:val="24"/>
          <w:szCs w:val="24"/>
        </w:rPr>
        <w:t>i konkurencyjności.</w:t>
      </w:r>
      <w:r w:rsidR="00567930">
        <w:rPr>
          <w:rFonts w:ascii="Times New Roman" w:hAnsi="Times New Roman" w:cs="Times New Roman"/>
          <w:i/>
          <w:sz w:val="24"/>
          <w:szCs w:val="24"/>
        </w:rPr>
        <w:t>”</w:t>
      </w:r>
      <w:r w:rsidR="007108F4">
        <w:rPr>
          <w:rFonts w:ascii="Times New Roman" w:hAnsi="Times New Roman" w:cs="Times New Roman"/>
          <w:sz w:val="24"/>
          <w:szCs w:val="24"/>
        </w:rPr>
        <w:t>Informacja została przekazana wszystkim Radnym.</w:t>
      </w:r>
    </w:p>
    <w:p w:rsidR="00326156" w:rsidRPr="00326156" w:rsidRDefault="009252BC" w:rsidP="00701B21">
      <w:pPr>
        <w:spacing w:after="0"/>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Posiedzenie Komisji Skarg, Wniosków i Petycji w przedmiocie rozpatrzenia skargi odbyło się online 1 lutego 2021 roku.</w:t>
      </w:r>
      <w:r w:rsidR="007108F4">
        <w:rPr>
          <w:rFonts w:ascii="Times New Roman" w:hAnsi="Times New Roman" w:cs="Times New Roman"/>
          <w:sz w:val="24"/>
          <w:szCs w:val="24"/>
        </w:rPr>
        <w:t xml:space="preserve"> Komisja rozpatrywała skargę przy uczestnictwie </w:t>
      </w:r>
      <w:r w:rsidR="00E772C6">
        <w:rPr>
          <w:rFonts w:ascii="Times New Roman" w:hAnsi="Times New Roman" w:cs="Times New Roman"/>
          <w:sz w:val="24"/>
          <w:szCs w:val="24"/>
        </w:rPr>
        <w:t xml:space="preserve">wnoszących skargę, Kierownika Referatu Inwestycji i Zamówień Publicznych, pani </w:t>
      </w:r>
      <w:r w:rsidR="00C55187">
        <w:rPr>
          <w:rFonts w:ascii="Times New Roman" w:hAnsi="Times New Roman" w:cs="Times New Roman"/>
          <w:sz w:val="24"/>
          <w:szCs w:val="24"/>
        </w:rPr>
        <w:t>Dominiki Wiśniewskiej</w:t>
      </w:r>
      <w:r w:rsidR="00E772C6">
        <w:rPr>
          <w:rFonts w:ascii="Times New Roman" w:hAnsi="Times New Roman" w:cs="Times New Roman"/>
          <w:sz w:val="24"/>
          <w:szCs w:val="24"/>
        </w:rPr>
        <w:t xml:space="preserve"> oraz człon</w:t>
      </w:r>
      <w:r w:rsidR="008E4C78">
        <w:rPr>
          <w:rFonts w:ascii="Times New Roman" w:hAnsi="Times New Roman" w:cs="Times New Roman"/>
          <w:sz w:val="24"/>
          <w:szCs w:val="24"/>
        </w:rPr>
        <w:t>k</w:t>
      </w:r>
      <w:r w:rsidR="00181891">
        <w:rPr>
          <w:rFonts w:ascii="Times New Roman" w:hAnsi="Times New Roman" w:cs="Times New Roman"/>
          <w:sz w:val="24"/>
          <w:szCs w:val="24"/>
        </w:rPr>
        <w:t>a</w:t>
      </w:r>
      <w:r w:rsidR="00E772C6">
        <w:rPr>
          <w:rFonts w:ascii="Times New Roman" w:hAnsi="Times New Roman" w:cs="Times New Roman"/>
          <w:sz w:val="24"/>
          <w:szCs w:val="24"/>
        </w:rPr>
        <w:t xml:space="preserve"> Rady Sołeckiej</w:t>
      </w:r>
      <w:r w:rsidR="008E4C78">
        <w:rPr>
          <w:rFonts w:ascii="Times New Roman" w:hAnsi="Times New Roman" w:cs="Times New Roman"/>
          <w:sz w:val="24"/>
          <w:szCs w:val="24"/>
        </w:rPr>
        <w:t>, pani Katarz</w:t>
      </w:r>
      <w:r w:rsidR="00181891">
        <w:rPr>
          <w:rFonts w:ascii="Times New Roman" w:hAnsi="Times New Roman" w:cs="Times New Roman"/>
          <w:sz w:val="24"/>
          <w:szCs w:val="24"/>
        </w:rPr>
        <w:t>yny</w:t>
      </w:r>
      <w:r w:rsidR="008E4C78">
        <w:rPr>
          <w:rFonts w:ascii="Times New Roman" w:hAnsi="Times New Roman" w:cs="Times New Roman"/>
          <w:sz w:val="24"/>
          <w:szCs w:val="24"/>
        </w:rPr>
        <w:t xml:space="preserve"> Mizersk</w:t>
      </w:r>
      <w:r w:rsidR="00181891">
        <w:rPr>
          <w:rFonts w:ascii="Times New Roman" w:hAnsi="Times New Roman" w:cs="Times New Roman"/>
          <w:sz w:val="24"/>
          <w:szCs w:val="24"/>
        </w:rPr>
        <w:t>iej</w:t>
      </w:r>
      <w:r w:rsidR="008E4C78">
        <w:rPr>
          <w:rFonts w:ascii="Times New Roman" w:hAnsi="Times New Roman" w:cs="Times New Roman"/>
          <w:sz w:val="24"/>
          <w:szCs w:val="24"/>
        </w:rPr>
        <w:t>.</w:t>
      </w:r>
      <w:r w:rsidR="007F0976">
        <w:rPr>
          <w:rFonts w:ascii="Times New Roman" w:hAnsi="Times New Roman" w:cs="Times New Roman"/>
          <w:sz w:val="24"/>
          <w:szCs w:val="24"/>
        </w:rPr>
        <w:t xml:space="preserve">Pani </w:t>
      </w:r>
      <w:r w:rsidR="007F0976" w:rsidRPr="007F0976">
        <w:rPr>
          <w:rFonts w:ascii="Times New Roman" w:hAnsi="Times New Roman" w:cs="Times New Roman"/>
          <w:sz w:val="24"/>
          <w:szCs w:val="24"/>
        </w:rPr>
        <w:t>Dominka Wiśniews</w:t>
      </w:r>
      <w:r w:rsidR="007F0976">
        <w:rPr>
          <w:rFonts w:ascii="Times New Roman" w:hAnsi="Times New Roman" w:cs="Times New Roman"/>
          <w:sz w:val="24"/>
          <w:szCs w:val="24"/>
        </w:rPr>
        <w:t>ka</w:t>
      </w:r>
      <w:r w:rsidR="007F0976" w:rsidRPr="007F0976">
        <w:rPr>
          <w:rFonts w:ascii="Times New Roman" w:hAnsi="Times New Roman" w:cs="Times New Roman"/>
          <w:sz w:val="24"/>
          <w:szCs w:val="24"/>
        </w:rPr>
        <w:t xml:space="preserve"> wyjaśniła, że wiatę oddalono znacznie od ulicy Zakopiańskiej, bo w przyszłości </w:t>
      </w:r>
      <w:r w:rsidR="007F0976">
        <w:rPr>
          <w:rFonts w:ascii="Times New Roman" w:hAnsi="Times New Roman" w:cs="Times New Roman"/>
          <w:sz w:val="24"/>
          <w:szCs w:val="24"/>
        </w:rPr>
        <w:t xml:space="preserve">może tam </w:t>
      </w:r>
      <w:r w:rsidR="007F0976" w:rsidRPr="007F0976">
        <w:rPr>
          <w:rFonts w:ascii="Times New Roman" w:hAnsi="Times New Roman" w:cs="Times New Roman"/>
          <w:sz w:val="24"/>
          <w:szCs w:val="24"/>
        </w:rPr>
        <w:t>powsta</w:t>
      </w:r>
      <w:r w:rsidR="007F0976">
        <w:rPr>
          <w:rFonts w:ascii="Times New Roman" w:hAnsi="Times New Roman" w:cs="Times New Roman"/>
          <w:sz w:val="24"/>
          <w:szCs w:val="24"/>
        </w:rPr>
        <w:t>ć</w:t>
      </w:r>
      <w:r w:rsidR="007F0976" w:rsidRPr="007F0976">
        <w:rPr>
          <w:rFonts w:ascii="Times New Roman" w:hAnsi="Times New Roman" w:cs="Times New Roman"/>
          <w:sz w:val="24"/>
          <w:szCs w:val="24"/>
        </w:rPr>
        <w:t xml:space="preserve"> zatoka autobusowa. </w:t>
      </w:r>
      <w:r w:rsidR="00552BA1">
        <w:rPr>
          <w:rFonts w:ascii="Times New Roman" w:hAnsi="Times New Roman" w:cs="Times New Roman"/>
          <w:sz w:val="24"/>
          <w:szCs w:val="24"/>
        </w:rPr>
        <w:t xml:space="preserve">Potwierdziła stanowisko wyartykułowane </w:t>
      </w:r>
      <w:r w:rsidR="00660D81">
        <w:rPr>
          <w:rFonts w:ascii="Times New Roman" w:hAnsi="Times New Roman" w:cs="Times New Roman"/>
          <w:sz w:val="24"/>
          <w:szCs w:val="24"/>
        </w:rPr>
        <w:br/>
        <w:t xml:space="preserve">przez Wójta </w:t>
      </w:r>
      <w:r w:rsidR="00552BA1">
        <w:rPr>
          <w:rFonts w:ascii="Times New Roman" w:hAnsi="Times New Roman" w:cs="Times New Roman"/>
          <w:sz w:val="24"/>
          <w:szCs w:val="24"/>
        </w:rPr>
        <w:t xml:space="preserve">w odpowiedzi na wniosek </w:t>
      </w:r>
      <w:r w:rsidR="00660D81">
        <w:rPr>
          <w:rFonts w:ascii="Times New Roman" w:hAnsi="Times New Roman" w:cs="Times New Roman"/>
          <w:sz w:val="24"/>
          <w:szCs w:val="24"/>
        </w:rPr>
        <w:t xml:space="preserve">Pani T.M. o możliwości </w:t>
      </w:r>
      <w:r w:rsidR="007F0976" w:rsidRPr="007F0976">
        <w:rPr>
          <w:rFonts w:ascii="Times New Roman" w:hAnsi="Times New Roman" w:cs="Times New Roman"/>
          <w:sz w:val="24"/>
          <w:szCs w:val="24"/>
        </w:rPr>
        <w:t>posadz</w:t>
      </w:r>
      <w:r w:rsidR="00660D81">
        <w:rPr>
          <w:rFonts w:ascii="Times New Roman" w:hAnsi="Times New Roman" w:cs="Times New Roman"/>
          <w:sz w:val="24"/>
          <w:szCs w:val="24"/>
        </w:rPr>
        <w:t xml:space="preserve">enia </w:t>
      </w:r>
      <w:r w:rsidR="00094081">
        <w:rPr>
          <w:rFonts w:ascii="Times New Roman" w:hAnsi="Times New Roman" w:cs="Times New Roman"/>
          <w:sz w:val="24"/>
          <w:szCs w:val="24"/>
        </w:rPr>
        <w:t>dodatkowej zieleni</w:t>
      </w:r>
      <w:r w:rsidR="007E1987">
        <w:rPr>
          <w:rFonts w:ascii="Times New Roman" w:hAnsi="Times New Roman" w:cs="Times New Roman"/>
          <w:sz w:val="24"/>
          <w:szCs w:val="24"/>
        </w:rPr>
        <w:t xml:space="preserve"> (np. tuje wys. 1,8 m)</w:t>
      </w:r>
      <w:r w:rsidR="00094081" w:rsidRPr="00094081">
        <w:rPr>
          <w:rFonts w:ascii="Times New Roman" w:hAnsi="Times New Roman" w:cs="Times New Roman"/>
          <w:sz w:val="24"/>
          <w:szCs w:val="24"/>
        </w:rPr>
        <w:t xml:space="preserve">oraz wykonanie ażurowej ściany wiaty. </w:t>
      </w:r>
      <w:r w:rsidR="00186BBA">
        <w:rPr>
          <w:rFonts w:ascii="Times New Roman" w:hAnsi="Times New Roman" w:cs="Times New Roman"/>
          <w:sz w:val="24"/>
          <w:szCs w:val="24"/>
        </w:rPr>
        <w:t>Komisja po wysłuchaniu wszystkich zainteresowanych uznała co następuje</w:t>
      </w:r>
      <w:r w:rsidR="00326156">
        <w:rPr>
          <w:rFonts w:ascii="Times New Roman" w:hAnsi="Times New Roman" w:cs="Times New Roman"/>
          <w:sz w:val="24"/>
          <w:szCs w:val="24"/>
        </w:rPr>
        <w:t xml:space="preserve">. </w:t>
      </w:r>
    </w:p>
    <w:p w:rsidR="00827193" w:rsidRDefault="00326156" w:rsidP="00701B21">
      <w:pPr>
        <w:spacing w:after="120"/>
        <w:jc w:val="both"/>
        <w:rPr>
          <w:rFonts w:ascii="Times New Roman" w:hAnsi="Times New Roman" w:cs="Times New Roman"/>
          <w:i/>
          <w:sz w:val="24"/>
          <w:szCs w:val="24"/>
        </w:rPr>
      </w:pPr>
      <w:r w:rsidRPr="00701B21">
        <w:rPr>
          <w:rFonts w:ascii="Times New Roman" w:hAnsi="Times New Roman" w:cs="Times New Roman"/>
          <w:i/>
          <w:sz w:val="24"/>
          <w:szCs w:val="24"/>
        </w:rPr>
        <w:t xml:space="preserve">„Przewodniczący komisji, potwierdził, że w świetle przedstawianych przez urząd gminy dokumentów zagospodarowanie działki oraz wybór wykonawcy odbył się zgodnie </w:t>
      </w:r>
      <w:r w:rsidR="00030C81">
        <w:rPr>
          <w:rFonts w:ascii="Times New Roman" w:hAnsi="Times New Roman" w:cs="Times New Roman"/>
          <w:i/>
          <w:sz w:val="24"/>
          <w:szCs w:val="24"/>
        </w:rPr>
        <w:br/>
      </w:r>
      <w:r w:rsidRPr="00701B21">
        <w:rPr>
          <w:rFonts w:ascii="Times New Roman" w:hAnsi="Times New Roman" w:cs="Times New Roman"/>
          <w:i/>
          <w:sz w:val="24"/>
          <w:szCs w:val="24"/>
        </w:rPr>
        <w:t xml:space="preserve">z przepisami. Radny Paweł Kamiński i Katarzyna Mizerska z rady sołeckiej Sołectwa Niwy potwierdzali, że mieszkańcy zgłaszali m.in., aby na działce ustawić „domki” dla owadów, </w:t>
      </w:r>
      <w:r w:rsidR="00030C81">
        <w:rPr>
          <w:rFonts w:ascii="Times New Roman" w:hAnsi="Times New Roman" w:cs="Times New Roman"/>
          <w:i/>
          <w:sz w:val="24"/>
          <w:szCs w:val="24"/>
        </w:rPr>
        <w:br/>
      </w:r>
      <w:r w:rsidRPr="00701B21">
        <w:rPr>
          <w:rFonts w:ascii="Times New Roman" w:hAnsi="Times New Roman" w:cs="Times New Roman"/>
          <w:i/>
          <w:sz w:val="24"/>
          <w:szCs w:val="24"/>
        </w:rPr>
        <w:t>a zamiast proponowanej wiaty metalowej - postawić drewnianą, stosowną do wiejskiego charakteru tego miejsca. Radni Andrzej Różań</w:t>
      </w:r>
      <w:r w:rsidR="00190BE1" w:rsidRPr="00701B21">
        <w:rPr>
          <w:rFonts w:ascii="Times New Roman" w:hAnsi="Times New Roman" w:cs="Times New Roman"/>
          <w:i/>
          <w:sz w:val="24"/>
          <w:szCs w:val="24"/>
        </w:rPr>
        <w:t>ski, Maciej Landowski i Przemysł</w:t>
      </w:r>
      <w:r w:rsidRPr="00701B21">
        <w:rPr>
          <w:rFonts w:ascii="Times New Roman" w:hAnsi="Times New Roman" w:cs="Times New Roman"/>
          <w:i/>
          <w:sz w:val="24"/>
          <w:szCs w:val="24"/>
        </w:rPr>
        <w:t xml:space="preserve">aw Ziętara oraz przewodniczący komisji podzielali oczekiwania mieszkańców wyrażone w konsultacjach, aby zadaszenie dla rowerzystów było drewniane. Czy musiało jednak być tak duże i stanąć metr od ogrodzenia? Odbieramy to jako zwykłą złośliwość ze strony urzędu. Komisja Skarg Wniosku </w:t>
      </w:r>
      <w:r w:rsidR="00B33070">
        <w:rPr>
          <w:rFonts w:ascii="Times New Roman" w:hAnsi="Times New Roman" w:cs="Times New Roman"/>
          <w:i/>
          <w:sz w:val="24"/>
          <w:szCs w:val="24"/>
        </w:rPr>
        <w:br/>
      </w:r>
      <w:r w:rsidRPr="00701B21">
        <w:rPr>
          <w:rFonts w:ascii="Times New Roman" w:hAnsi="Times New Roman" w:cs="Times New Roman"/>
          <w:i/>
          <w:sz w:val="24"/>
          <w:szCs w:val="24"/>
        </w:rPr>
        <w:t xml:space="preserve">i Petycji uznaje skargę na złośliwe działania Wójta Gminy Osielsko polegające na postawieniu „wiaty biesiadnej”niezgodne z projektem i wizualizacją na działce gminnej nr 95/30 </w:t>
      </w:r>
      <w:r w:rsidR="00B33070">
        <w:rPr>
          <w:rFonts w:ascii="Times New Roman" w:hAnsi="Times New Roman" w:cs="Times New Roman"/>
          <w:i/>
          <w:sz w:val="24"/>
          <w:szCs w:val="24"/>
        </w:rPr>
        <w:br/>
      </w:r>
      <w:r w:rsidRPr="00701B21">
        <w:rPr>
          <w:rFonts w:ascii="Times New Roman" w:hAnsi="Times New Roman" w:cs="Times New Roman"/>
          <w:i/>
          <w:sz w:val="24"/>
          <w:szCs w:val="24"/>
        </w:rPr>
        <w:t>w miejscowości Niwy przeznaczonej na cele rekreacyjne za zasadną.Skarga zasadna: Przemysław Ziętara, Maciej Landowski, Andrzej Różański, Andrzej Matusewicz</w:t>
      </w:r>
      <w:r w:rsidR="004801EC" w:rsidRPr="00701B21">
        <w:rPr>
          <w:rFonts w:ascii="Times New Roman" w:hAnsi="Times New Roman" w:cs="Times New Roman"/>
          <w:i/>
          <w:sz w:val="24"/>
          <w:szCs w:val="24"/>
        </w:rPr>
        <w:t xml:space="preserve">. </w:t>
      </w:r>
      <w:r w:rsidRPr="00701B21">
        <w:rPr>
          <w:rFonts w:ascii="Times New Roman" w:hAnsi="Times New Roman" w:cs="Times New Roman"/>
          <w:i/>
          <w:sz w:val="24"/>
          <w:szCs w:val="24"/>
        </w:rPr>
        <w:t>Skarga bezzasadna: Paweł Kamiński, Danuta Szatkowska-Rzepka, Beata Polasik</w:t>
      </w:r>
      <w:r w:rsidR="004801EC" w:rsidRPr="00701B21">
        <w:rPr>
          <w:rFonts w:ascii="Times New Roman" w:hAnsi="Times New Roman" w:cs="Times New Roman"/>
          <w:i/>
          <w:sz w:val="24"/>
          <w:szCs w:val="24"/>
        </w:rPr>
        <w:t xml:space="preserve">. </w:t>
      </w:r>
      <w:r w:rsidRPr="00701B21">
        <w:rPr>
          <w:rFonts w:ascii="Times New Roman" w:hAnsi="Times New Roman" w:cs="Times New Roman"/>
          <w:i/>
          <w:sz w:val="24"/>
          <w:szCs w:val="24"/>
        </w:rPr>
        <w:t>Stanisław Mikulski nie głosował.</w:t>
      </w:r>
      <w:r w:rsidR="004801EC" w:rsidRPr="00701B21">
        <w:rPr>
          <w:rFonts w:ascii="Times New Roman" w:hAnsi="Times New Roman" w:cs="Times New Roman"/>
          <w:i/>
          <w:sz w:val="24"/>
          <w:szCs w:val="24"/>
        </w:rPr>
        <w:t>”</w:t>
      </w:r>
    </w:p>
    <w:p w:rsidR="008E4FDB" w:rsidRPr="008E4FDB" w:rsidRDefault="008E4FDB" w:rsidP="00701B21">
      <w:pPr>
        <w:spacing w:after="120"/>
        <w:jc w:val="both"/>
        <w:rPr>
          <w:rFonts w:ascii="Times New Roman" w:hAnsi="Times New Roman" w:cs="Times New Roman"/>
          <w:sz w:val="24"/>
          <w:szCs w:val="24"/>
        </w:rPr>
      </w:pPr>
      <w:r w:rsidRPr="008E4FDB">
        <w:rPr>
          <w:rFonts w:ascii="Times New Roman" w:hAnsi="Times New Roman" w:cs="Times New Roman"/>
          <w:sz w:val="24"/>
          <w:szCs w:val="24"/>
        </w:rPr>
        <w:tab/>
        <w:t>Dnia 11 lutego br.</w:t>
      </w:r>
      <w:r>
        <w:rPr>
          <w:rFonts w:ascii="Times New Roman" w:hAnsi="Times New Roman" w:cs="Times New Roman"/>
          <w:sz w:val="24"/>
          <w:szCs w:val="24"/>
        </w:rPr>
        <w:t xml:space="preserve"> stanowisko w sprawie złożonej skargi zajęła Komisja Rozwoju</w:t>
      </w:r>
      <w:r w:rsidR="00CB0B57">
        <w:rPr>
          <w:rFonts w:ascii="Times New Roman" w:hAnsi="Times New Roman" w:cs="Times New Roman"/>
          <w:sz w:val="24"/>
          <w:szCs w:val="24"/>
        </w:rPr>
        <w:t xml:space="preserve"> uznając </w:t>
      </w:r>
      <w:r w:rsidR="00763E3C">
        <w:rPr>
          <w:rFonts w:ascii="Times New Roman" w:hAnsi="Times New Roman" w:cs="Times New Roman"/>
          <w:sz w:val="24"/>
          <w:szCs w:val="24"/>
        </w:rPr>
        <w:t>skargę za bezzasadną stosunkiem głosów 5 do 3.</w:t>
      </w:r>
    </w:p>
    <w:p w:rsidR="00F925CA" w:rsidRPr="00791CD9" w:rsidRDefault="00F925CA" w:rsidP="00961405">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Pismem </w:t>
      </w:r>
      <w:r w:rsidR="002333D5">
        <w:rPr>
          <w:rFonts w:ascii="Times New Roman" w:hAnsi="Times New Roman" w:cs="Times New Roman"/>
          <w:sz w:val="24"/>
          <w:szCs w:val="24"/>
        </w:rPr>
        <w:t xml:space="preserve">skierowanym do Rady Gminy Osielsko </w:t>
      </w:r>
      <w:r>
        <w:rPr>
          <w:rFonts w:ascii="Times New Roman" w:hAnsi="Times New Roman" w:cs="Times New Roman"/>
          <w:sz w:val="24"/>
          <w:szCs w:val="24"/>
        </w:rPr>
        <w:t xml:space="preserve">z dnia 22 lutego </w:t>
      </w:r>
      <w:r w:rsidR="002333D5">
        <w:rPr>
          <w:rFonts w:ascii="Times New Roman" w:hAnsi="Times New Roman" w:cs="Times New Roman"/>
          <w:sz w:val="24"/>
          <w:szCs w:val="24"/>
        </w:rPr>
        <w:t>2021 roku Zastępca Wójta Gminy Osielsko</w:t>
      </w:r>
      <w:r w:rsidR="005810EF">
        <w:rPr>
          <w:rFonts w:ascii="Times New Roman" w:hAnsi="Times New Roman" w:cs="Times New Roman"/>
          <w:sz w:val="24"/>
          <w:szCs w:val="24"/>
        </w:rPr>
        <w:t xml:space="preserve">, który przejął zadania i kompetencje </w:t>
      </w:r>
      <w:r w:rsidR="00B33070">
        <w:rPr>
          <w:rFonts w:ascii="Times New Roman" w:hAnsi="Times New Roman" w:cs="Times New Roman"/>
          <w:sz w:val="24"/>
          <w:szCs w:val="24"/>
        </w:rPr>
        <w:t xml:space="preserve">Wójta </w:t>
      </w:r>
      <w:r w:rsidR="001115A5">
        <w:rPr>
          <w:rFonts w:ascii="Times New Roman" w:hAnsi="Times New Roman" w:cs="Times New Roman"/>
          <w:sz w:val="24"/>
          <w:szCs w:val="24"/>
        </w:rPr>
        <w:t xml:space="preserve">w związku </w:t>
      </w:r>
      <w:r w:rsidR="00B678E9">
        <w:rPr>
          <w:rFonts w:ascii="Times New Roman" w:hAnsi="Times New Roman" w:cs="Times New Roman"/>
          <w:sz w:val="24"/>
          <w:szCs w:val="24"/>
        </w:rPr>
        <w:t xml:space="preserve">z wystąpieniem </w:t>
      </w:r>
      <w:r w:rsidR="001115A5" w:rsidRPr="001115A5">
        <w:rPr>
          <w:rFonts w:ascii="Times New Roman" w:hAnsi="Times New Roman" w:cs="Times New Roman"/>
          <w:sz w:val="24"/>
          <w:szCs w:val="24"/>
        </w:rPr>
        <w:t xml:space="preserve">przemijającej przeszkody w wykonywaniu zadań i kompetencji </w:t>
      </w:r>
      <w:r w:rsidR="00B678E9">
        <w:rPr>
          <w:rFonts w:ascii="Times New Roman" w:hAnsi="Times New Roman" w:cs="Times New Roman"/>
          <w:sz w:val="24"/>
          <w:szCs w:val="24"/>
        </w:rPr>
        <w:t>W</w:t>
      </w:r>
      <w:r w:rsidR="001115A5" w:rsidRPr="001115A5">
        <w:rPr>
          <w:rFonts w:ascii="Times New Roman" w:hAnsi="Times New Roman" w:cs="Times New Roman"/>
          <w:sz w:val="24"/>
          <w:szCs w:val="24"/>
        </w:rPr>
        <w:t>ójta</w:t>
      </w:r>
      <w:r w:rsidR="00A46B21">
        <w:rPr>
          <w:rFonts w:ascii="Times New Roman" w:hAnsi="Times New Roman" w:cs="Times New Roman"/>
          <w:sz w:val="24"/>
          <w:szCs w:val="24"/>
        </w:rPr>
        <w:t xml:space="preserve">z powodu choroby </w:t>
      </w:r>
      <w:r w:rsidR="00A46B21" w:rsidRPr="00A46B21">
        <w:rPr>
          <w:rFonts w:ascii="Times New Roman" w:hAnsi="Times New Roman" w:cs="Times New Roman"/>
          <w:sz w:val="24"/>
          <w:szCs w:val="24"/>
        </w:rPr>
        <w:t>trwającej powyżej 30 dni</w:t>
      </w:r>
      <w:r w:rsidR="001115A5">
        <w:rPr>
          <w:rFonts w:ascii="Times New Roman" w:hAnsi="Times New Roman" w:cs="Times New Roman"/>
          <w:sz w:val="24"/>
          <w:szCs w:val="24"/>
        </w:rPr>
        <w:t>,</w:t>
      </w:r>
      <w:r w:rsidR="002333D5">
        <w:rPr>
          <w:rFonts w:ascii="Times New Roman" w:hAnsi="Times New Roman" w:cs="Times New Roman"/>
          <w:sz w:val="24"/>
          <w:szCs w:val="24"/>
        </w:rPr>
        <w:t>wniósł o uznanie skargi za bezzasadną</w:t>
      </w:r>
      <w:r w:rsidR="00C61439">
        <w:rPr>
          <w:rFonts w:ascii="Times New Roman" w:hAnsi="Times New Roman" w:cs="Times New Roman"/>
          <w:sz w:val="24"/>
          <w:szCs w:val="24"/>
        </w:rPr>
        <w:t>. Jego zdaniem s</w:t>
      </w:r>
      <w:r w:rsidRPr="001951AC">
        <w:rPr>
          <w:rFonts w:ascii="Times New Roman" w:hAnsi="Times New Roman" w:cs="Times New Roman"/>
          <w:sz w:val="24"/>
          <w:szCs w:val="24"/>
        </w:rPr>
        <w:t>karga nie zasługuje na uwzględnienie</w:t>
      </w:r>
      <w:r w:rsidR="00C61439">
        <w:rPr>
          <w:rFonts w:ascii="Times New Roman" w:hAnsi="Times New Roman" w:cs="Times New Roman"/>
          <w:sz w:val="24"/>
          <w:szCs w:val="24"/>
        </w:rPr>
        <w:t>, co uzasadnia następująco:</w:t>
      </w:r>
      <w:r w:rsidR="00C61439" w:rsidRPr="0043411E">
        <w:rPr>
          <w:rFonts w:ascii="Times New Roman" w:hAnsi="Times New Roman" w:cs="Times New Roman"/>
          <w:i/>
          <w:sz w:val="24"/>
          <w:szCs w:val="24"/>
        </w:rPr>
        <w:t>„</w:t>
      </w:r>
      <w:r w:rsidRPr="0043411E">
        <w:rPr>
          <w:rFonts w:ascii="Times New Roman" w:hAnsi="Times New Roman" w:cs="Times New Roman"/>
          <w:i/>
          <w:sz w:val="24"/>
          <w:szCs w:val="24"/>
        </w:rPr>
        <w:t xml:space="preserve">Zgodnie z artykułem 7 ustawy </w:t>
      </w:r>
      <w:r w:rsidR="00F65C66">
        <w:rPr>
          <w:rFonts w:ascii="Times New Roman" w:hAnsi="Times New Roman" w:cs="Times New Roman"/>
          <w:i/>
          <w:sz w:val="24"/>
          <w:szCs w:val="24"/>
        </w:rPr>
        <w:br/>
      </w:r>
      <w:r w:rsidRPr="0043411E">
        <w:rPr>
          <w:rFonts w:ascii="Times New Roman" w:hAnsi="Times New Roman" w:cs="Times New Roman"/>
          <w:i/>
          <w:sz w:val="24"/>
          <w:szCs w:val="24"/>
        </w:rPr>
        <w:t xml:space="preserve">o samorządzie gminnym (Dz.U. z 2020 r., poz. 713 ze zm.), zadaniem gminy jest zaspokajanie zbiorowych potrzeb wspólnoty. Działając w tym zakresie Gmina musi przestrzegać przepisów obowiązującego prawa i w sprawie zagospodarowania działki o nr 95/30 położonej w Niwach wymagane przez powszechnie obowiązujące prawo czynności zostały przez Wójta dokonane poprzez zgłoszenie wykonania robót budowlanych niewymagających pozwolenia na budowę do właściwego organu i rozpoczęcie robót po wydaniu stosownegoprzez ten organ dokumentu. </w:t>
      </w:r>
      <w:r w:rsidRPr="0043411E">
        <w:rPr>
          <w:rFonts w:ascii="Times New Roman" w:hAnsi="Times New Roman" w:cs="Times New Roman"/>
          <w:i/>
          <w:sz w:val="24"/>
          <w:szCs w:val="24"/>
        </w:rPr>
        <w:lastRenderedPageBreak/>
        <w:t xml:space="preserve">Granice praw i obowiązków właścicieli nieruchomości w przypadku zamierzeń zabudowy nieruchomości gruntowej wynikają z przepisów ustawy Prawo budowlane (t.j. Dz.U. z 2020r., poz. 1333 ) i to nie Wójt, a Starosta, jako organ wykonujący zgodnie z art. 80 Prawa budowlanego zadania administracji architektoniczno-budowlanej rozstrzygał, czy zamierzenie jest zgodne z przepisami prawa.Starosta Bydgoski wydał 29 października 2020 roku zaświadczenie o braku podstaw do wniesienia sprzeciwu w przedmiocie wykonania robót budowlanych nie wymagających pozwolenia na budowę na działce o nr 95/30 położonej </w:t>
      </w:r>
      <w:r w:rsidR="00C64AD6">
        <w:rPr>
          <w:rFonts w:ascii="Times New Roman" w:hAnsi="Times New Roman" w:cs="Times New Roman"/>
          <w:i/>
          <w:sz w:val="24"/>
          <w:szCs w:val="24"/>
        </w:rPr>
        <w:br/>
      </w:r>
      <w:r w:rsidRPr="0043411E">
        <w:rPr>
          <w:rFonts w:ascii="Times New Roman" w:hAnsi="Times New Roman" w:cs="Times New Roman"/>
          <w:i/>
          <w:sz w:val="24"/>
          <w:szCs w:val="24"/>
        </w:rPr>
        <w:t xml:space="preserve">w Niwach (sygnatura akt:WB.6743.949.2020, nr rejestru 51592/2020 - w zał.).Należy wyraźnie podkreślić, że przepisy prawa nie przewidują w przedmiotowej sprawie żadnej formy akceptacji właściciela nieruchomości sąsiedniej na temat zagospodarowania przyległej działki i jego zdanie w tej sprawie może być ewentualnie brane pod uwagę jedynie, jako uczestnika konsultacji. Pomimo braku obowiązku prawnego Wójt, zgodnie ze swoim stanowiskiem zajętym </w:t>
      </w:r>
      <w:r w:rsidR="00C64AD6">
        <w:rPr>
          <w:rFonts w:ascii="Times New Roman" w:hAnsi="Times New Roman" w:cs="Times New Roman"/>
          <w:i/>
          <w:sz w:val="24"/>
          <w:szCs w:val="24"/>
        </w:rPr>
        <w:br/>
      </w:r>
      <w:r w:rsidRPr="0043411E">
        <w:rPr>
          <w:rFonts w:ascii="Times New Roman" w:hAnsi="Times New Roman" w:cs="Times New Roman"/>
          <w:i/>
          <w:sz w:val="24"/>
          <w:szCs w:val="24"/>
        </w:rPr>
        <w:t xml:space="preserve">w odpowiedzi na wniosek Radnego Macieja Landowskiego (dot. BRG.0003.14.2020), podejmuje konsultacje z Mieszkańcami w sprawie urządzania terenów publicznych, w celu zaaktywizowania Mieszkańców do interesowania się najbliższym otoczeniem. Konsultacjom przeprowadzonym </w:t>
      </w:r>
      <w:r w:rsidR="00C64AD6">
        <w:rPr>
          <w:rFonts w:ascii="Times New Roman" w:hAnsi="Times New Roman" w:cs="Times New Roman"/>
          <w:i/>
          <w:sz w:val="24"/>
          <w:szCs w:val="24"/>
        </w:rPr>
        <w:br/>
      </w:r>
      <w:r w:rsidRPr="0043411E">
        <w:rPr>
          <w:rFonts w:ascii="Times New Roman" w:hAnsi="Times New Roman" w:cs="Times New Roman"/>
          <w:i/>
          <w:sz w:val="24"/>
          <w:szCs w:val="24"/>
        </w:rPr>
        <w:t xml:space="preserve">w dniach od 8 do 19 czerwca 2020r. poddane były trzy koncepcje zagospodarowania na cele rekreacyjne terenu działki nr 95/30 w Niwach. Otrzymano uwagi, spostrzeżenia oraz propozycje wprowadzenia nowych elementów. Wszystkie zgłoszone propozycje zagospodarowania działki zostały szczegółowo przeanalizowane, a część z nich wpłynęła na ostateczny projekt zagospodarowania terenu. Wiata przedstawiona na etapie koncepcji stanowiła wersję poglądową, w celu przybliżenia lokalizacji, nie zaś ostatecznego rozwiązania projektowego. Koncepcje przedstawiały podział przestrzeni na część o charakterze rekreacyjnym oraz część </w:t>
      </w:r>
      <w:r w:rsidR="00C64AD6">
        <w:rPr>
          <w:rFonts w:ascii="Times New Roman" w:hAnsi="Times New Roman" w:cs="Times New Roman"/>
          <w:i/>
          <w:sz w:val="24"/>
          <w:szCs w:val="24"/>
        </w:rPr>
        <w:br/>
      </w:r>
      <w:r w:rsidRPr="0043411E">
        <w:rPr>
          <w:rFonts w:ascii="Times New Roman" w:hAnsi="Times New Roman" w:cs="Times New Roman"/>
          <w:i/>
          <w:sz w:val="24"/>
          <w:szCs w:val="24"/>
        </w:rPr>
        <w:t xml:space="preserve">z lokalizacją kapliczki. Do realizacji wybrana została koncepcja z takim podziałem przestrzeni, jaki zgłosiła Pani Tucholska. Na ostateczny wygląd wiaty do obsługi ruchu rowerowego wpłynęły głosy części Mieszkańców, którzy postulowali, aby miała ona klasyczny wygląd, zapewniający wiejski charakter miejscowości. Warto też przypomnieć, że pierwotne usytuowanie zabytkowej kapliczki było zgodne z prawem, nie mniej Wójt przychylił się do rekomendacji Radnych w tej sprawie.Utrwaliła się linia orzecznictwa na temat zagospodarowania nieruchomości sąsiednich, np. Wyrok Wojewódzkiego Sądu Administracyjnego w Warszawie </w:t>
      </w:r>
      <w:r w:rsidR="00C64AD6">
        <w:rPr>
          <w:rFonts w:ascii="Times New Roman" w:hAnsi="Times New Roman" w:cs="Times New Roman"/>
          <w:i/>
          <w:sz w:val="24"/>
          <w:szCs w:val="24"/>
        </w:rPr>
        <w:br/>
      </w:r>
      <w:r w:rsidRPr="0043411E">
        <w:rPr>
          <w:rFonts w:ascii="Times New Roman" w:hAnsi="Times New Roman" w:cs="Times New Roman"/>
          <w:i/>
          <w:sz w:val="24"/>
          <w:szCs w:val="24"/>
        </w:rPr>
        <w:t>z dnia 6 grudnia 2007 r., IV SA/</w:t>
      </w:r>
      <w:proofErr w:type="spellStart"/>
      <w:r w:rsidRPr="0043411E">
        <w:rPr>
          <w:rFonts w:ascii="Times New Roman" w:hAnsi="Times New Roman" w:cs="Times New Roman"/>
          <w:i/>
          <w:sz w:val="24"/>
          <w:szCs w:val="24"/>
        </w:rPr>
        <w:t>Wa</w:t>
      </w:r>
      <w:proofErr w:type="spellEnd"/>
      <w:r w:rsidRPr="0043411E">
        <w:rPr>
          <w:rFonts w:ascii="Times New Roman" w:hAnsi="Times New Roman" w:cs="Times New Roman"/>
          <w:i/>
          <w:sz w:val="24"/>
          <w:szCs w:val="24"/>
        </w:rPr>
        <w:t xml:space="preserve"> 2027/07, LEX nr 420628: „Prawo do zabudowy nieruchomości jest podstawowym prawem właściciela nieruchomości. Realizacja inwestycji na nieruchomości nie narusza zasad współżycia społecznego jak również nie jest sprzeczna ze społeczno-gospodarczym przeznaczeniem prawa własności. Nie istnieją też przepisy prawa zakazujące realizacji inwestycji z tego powodu, że budowa mogłaby spowodować dyskomfort właściciela nieruchomości sąsiedniej. Przepisy prawa nie dają obywatelom indywidualnego uprawnienia do domagania się, by sposób zagospodarowania sąsiedniej nieruchomości uwzględniał ich upodobania estetyczne.” Kolejny wyrok - Wyrok Naczelnego Sądu Administracyjnego w Warszawie z dnia 2 lipca 2013 r., II OSK 2607/11, LEX nr 1559651: "Nie można, bowiem dopuścić do sytuacji, w której uprawnienia właściciela nieruchomości sąsiedniej całkowicie ograniczałyby uprawnienia inwestora. Ochrona uzasadnionych interesów osób trzecich, o których mowa w art. 5 ust. 1 pkt 9 Prawa budowlanego nie może sięgać tak daleko, by uniemożliwić inwestorowi realizację zamierzenia budowlanego, gdy jest ono zgodne </w:t>
      </w:r>
      <w:r w:rsidR="00BF727A">
        <w:rPr>
          <w:rFonts w:ascii="Times New Roman" w:hAnsi="Times New Roman" w:cs="Times New Roman"/>
          <w:i/>
          <w:sz w:val="24"/>
          <w:szCs w:val="24"/>
        </w:rPr>
        <w:br/>
      </w:r>
      <w:r w:rsidRPr="0043411E">
        <w:rPr>
          <w:rFonts w:ascii="Times New Roman" w:hAnsi="Times New Roman" w:cs="Times New Roman"/>
          <w:i/>
          <w:sz w:val="24"/>
          <w:szCs w:val="24"/>
        </w:rPr>
        <w:t xml:space="preserve">z przepisami. Przyjęcie takiej konstrukcji prowadziłoby wprost do uchybienia normom z art. 4 </w:t>
      </w:r>
      <w:r w:rsidR="00BF727A">
        <w:rPr>
          <w:rFonts w:ascii="Times New Roman" w:hAnsi="Times New Roman" w:cs="Times New Roman"/>
          <w:i/>
          <w:sz w:val="24"/>
          <w:szCs w:val="24"/>
        </w:rPr>
        <w:t>„</w:t>
      </w:r>
      <w:r w:rsidR="00BF727A">
        <w:rPr>
          <w:rFonts w:ascii="Times New Roman" w:hAnsi="Times New Roman" w:cs="Times New Roman"/>
          <w:i/>
          <w:sz w:val="24"/>
          <w:szCs w:val="24"/>
        </w:rPr>
        <w:br/>
      </w:r>
      <w:r w:rsidRPr="0043411E">
        <w:rPr>
          <w:rFonts w:ascii="Times New Roman" w:hAnsi="Times New Roman" w:cs="Times New Roman"/>
          <w:i/>
          <w:sz w:val="24"/>
          <w:szCs w:val="24"/>
        </w:rPr>
        <w:t xml:space="preserve">i art. 35 ust. 4 Prawa budowlanego, a przez to naruszenia konstytucyjnej zasady ochrony </w:t>
      </w:r>
      <w:r w:rsidRPr="0043411E">
        <w:rPr>
          <w:rFonts w:ascii="Times New Roman" w:hAnsi="Times New Roman" w:cs="Times New Roman"/>
          <w:i/>
          <w:sz w:val="24"/>
          <w:szCs w:val="24"/>
        </w:rPr>
        <w:lastRenderedPageBreak/>
        <w:t xml:space="preserve">własności tyle, że inwestora [...]."Reasumując, w świetle obowiązujących przepisów prawa, nie widzę powodów, dla których oczekiwania właścicieli nieruchomości sąsiadujących z gruntami należącymi do zasobu Gminy miałyby być traktowane w sposób uprzywilejowany i Gmina miałaby ograniczać swoje prawa do zagospodarowania własnej nieruchomości na cele publiczne, które zaspokajają zbiorowe potrzeby mieszkańców. Należy przy tym podkreślić, że Prawo budowlane nie przewiduje w tym przypadku także żadnej uprzywilejowanej pozycji dla Gminy, co oznacza, że ochrona prawa własności dotyczy wszystkich podmiotów prawa </w:t>
      </w:r>
      <w:r w:rsidR="00BF727A">
        <w:rPr>
          <w:rFonts w:ascii="Times New Roman" w:hAnsi="Times New Roman" w:cs="Times New Roman"/>
          <w:i/>
          <w:sz w:val="24"/>
          <w:szCs w:val="24"/>
        </w:rPr>
        <w:br/>
      </w:r>
      <w:r w:rsidRPr="0043411E">
        <w:rPr>
          <w:rFonts w:ascii="Times New Roman" w:hAnsi="Times New Roman" w:cs="Times New Roman"/>
          <w:i/>
          <w:sz w:val="24"/>
          <w:szCs w:val="24"/>
        </w:rPr>
        <w:t>w równym stopniu.</w:t>
      </w:r>
      <w:r w:rsidR="0043411E" w:rsidRPr="0043411E">
        <w:rPr>
          <w:rFonts w:ascii="Times New Roman" w:hAnsi="Times New Roman" w:cs="Times New Roman"/>
          <w:i/>
          <w:sz w:val="24"/>
          <w:szCs w:val="24"/>
        </w:rPr>
        <w:t>”</w:t>
      </w:r>
      <w:r w:rsidR="00791CD9">
        <w:rPr>
          <w:rFonts w:ascii="Times New Roman" w:hAnsi="Times New Roman" w:cs="Times New Roman"/>
          <w:sz w:val="24"/>
          <w:szCs w:val="24"/>
        </w:rPr>
        <w:t>Ponadto zostały powtórzone wyjaśnienia dotyczące wyboru wykonawcy.</w:t>
      </w:r>
    </w:p>
    <w:p w:rsidR="00526012" w:rsidRDefault="00CB6213" w:rsidP="00DB43D5">
      <w:pPr>
        <w:spacing w:after="120"/>
        <w:ind w:firstLine="709"/>
        <w:jc w:val="both"/>
        <w:rPr>
          <w:rFonts w:ascii="Times New Roman" w:hAnsi="Times New Roman" w:cs="Times New Roman"/>
          <w:sz w:val="24"/>
          <w:szCs w:val="24"/>
        </w:rPr>
      </w:pPr>
      <w:r>
        <w:rPr>
          <w:rFonts w:ascii="Times New Roman" w:hAnsi="Times New Roman" w:cs="Times New Roman"/>
          <w:sz w:val="24"/>
          <w:szCs w:val="24"/>
        </w:rPr>
        <w:t>Po zapoznaniu się z</w:t>
      </w:r>
      <w:r w:rsidR="005E4B1A">
        <w:rPr>
          <w:rFonts w:ascii="Times New Roman" w:hAnsi="Times New Roman" w:cs="Times New Roman"/>
          <w:sz w:val="24"/>
          <w:szCs w:val="24"/>
        </w:rPr>
        <w:t xml:space="preserve">e stanowiskiem </w:t>
      </w:r>
      <w:r>
        <w:rPr>
          <w:rFonts w:ascii="Times New Roman" w:hAnsi="Times New Roman" w:cs="Times New Roman"/>
          <w:sz w:val="24"/>
          <w:szCs w:val="24"/>
        </w:rPr>
        <w:t>Komisji Skarg, Wniosków i Petycji</w:t>
      </w:r>
      <w:r w:rsidR="005E4B1A">
        <w:rPr>
          <w:rFonts w:ascii="Times New Roman" w:hAnsi="Times New Roman" w:cs="Times New Roman"/>
          <w:sz w:val="24"/>
          <w:szCs w:val="24"/>
        </w:rPr>
        <w:t xml:space="preserve">, stanowiskami innych Komisji Rady </w:t>
      </w:r>
      <w:r>
        <w:rPr>
          <w:rFonts w:ascii="Times New Roman" w:hAnsi="Times New Roman" w:cs="Times New Roman"/>
          <w:sz w:val="24"/>
          <w:szCs w:val="24"/>
        </w:rPr>
        <w:t xml:space="preserve">oraz </w:t>
      </w:r>
      <w:r w:rsidR="0031440C">
        <w:rPr>
          <w:rFonts w:ascii="Times New Roman" w:hAnsi="Times New Roman" w:cs="Times New Roman"/>
          <w:sz w:val="24"/>
          <w:szCs w:val="24"/>
        </w:rPr>
        <w:t xml:space="preserve">złożonymi przez </w:t>
      </w:r>
      <w:r w:rsidR="0031440C" w:rsidRPr="0031440C">
        <w:rPr>
          <w:rFonts w:ascii="Times New Roman" w:hAnsi="Times New Roman" w:cs="Times New Roman"/>
          <w:sz w:val="24"/>
          <w:szCs w:val="24"/>
        </w:rPr>
        <w:t xml:space="preserve">Zastępcę Wójta Gminy Osielsko </w:t>
      </w:r>
      <w:r w:rsidR="00B24A33">
        <w:rPr>
          <w:rFonts w:ascii="Times New Roman" w:hAnsi="Times New Roman" w:cs="Times New Roman"/>
          <w:sz w:val="24"/>
          <w:szCs w:val="24"/>
        </w:rPr>
        <w:t xml:space="preserve">wyjaśnieniami </w:t>
      </w:r>
      <w:r w:rsidR="00404BF3">
        <w:rPr>
          <w:rFonts w:ascii="Times New Roman" w:hAnsi="Times New Roman" w:cs="Times New Roman"/>
          <w:sz w:val="24"/>
          <w:szCs w:val="24"/>
        </w:rPr>
        <w:br/>
      </w:r>
      <w:r w:rsidR="00B24A33">
        <w:rPr>
          <w:rFonts w:ascii="Times New Roman" w:hAnsi="Times New Roman" w:cs="Times New Roman"/>
          <w:sz w:val="24"/>
          <w:szCs w:val="24"/>
        </w:rPr>
        <w:t xml:space="preserve">i wnioskiem </w:t>
      </w:r>
      <w:r w:rsidR="0031440C">
        <w:rPr>
          <w:rFonts w:ascii="Times New Roman" w:hAnsi="Times New Roman" w:cs="Times New Roman"/>
          <w:sz w:val="24"/>
          <w:szCs w:val="24"/>
        </w:rPr>
        <w:t>Rada Gminy Osielsko po</w:t>
      </w:r>
      <w:r w:rsidR="00277EBA">
        <w:rPr>
          <w:rFonts w:ascii="Times New Roman" w:hAnsi="Times New Roman" w:cs="Times New Roman"/>
          <w:sz w:val="24"/>
          <w:szCs w:val="24"/>
        </w:rPr>
        <w:t xml:space="preserve">stanowiła uznać skargę </w:t>
      </w:r>
      <w:r w:rsidR="0031440C">
        <w:rPr>
          <w:rFonts w:ascii="Times New Roman" w:hAnsi="Times New Roman" w:cs="Times New Roman"/>
          <w:sz w:val="24"/>
          <w:szCs w:val="24"/>
        </w:rPr>
        <w:t xml:space="preserve">jako </w:t>
      </w:r>
      <w:r w:rsidR="00B17838">
        <w:rPr>
          <w:rFonts w:ascii="Times New Roman" w:hAnsi="Times New Roman" w:cs="Times New Roman"/>
          <w:sz w:val="24"/>
          <w:szCs w:val="24"/>
        </w:rPr>
        <w:t>bezzasadną</w:t>
      </w:r>
      <w:r w:rsidR="003000B9">
        <w:rPr>
          <w:rFonts w:ascii="Times New Roman" w:hAnsi="Times New Roman" w:cs="Times New Roman"/>
          <w:sz w:val="24"/>
          <w:szCs w:val="24"/>
        </w:rPr>
        <w:t xml:space="preserve">, gdyż  działania Wójta Gminy Osielsko byłyzgodne z </w:t>
      </w:r>
      <w:r w:rsidR="00692407">
        <w:rPr>
          <w:rFonts w:ascii="Times New Roman" w:hAnsi="Times New Roman" w:cs="Times New Roman"/>
          <w:sz w:val="24"/>
          <w:szCs w:val="24"/>
        </w:rPr>
        <w:t xml:space="preserve">oczekiwaniami mieszkańców oraz </w:t>
      </w:r>
      <w:r w:rsidR="003000B9">
        <w:rPr>
          <w:rFonts w:ascii="Times New Roman" w:hAnsi="Times New Roman" w:cs="Times New Roman"/>
          <w:sz w:val="24"/>
          <w:szCs w:val="24"/>
        </w:rPr>
        <w:t>przepisami obowiązującego prawa.</w:t>
      </w:r>
      <w:r w:rsidR="00D51170">
        <w:rPr>
          <w:rFonts w:ascii="Times New Roman" w:hAnsi="Times New Roman" w:cs="Times New Roman"/>
          <w:sz w:val="24"/>
          <w:szCs w:val="24"/>
        </w:rPr>
        <w:t>Z</w:t>
      </w:r>
      <w:r w:rsidR="00B93940">
        <w:rPr>
          <w:rFonts w:ascii="Times New Roman" w:hAnsi="Times New Roman" w:cs="Times New Roman"/>
          <w:sz w:val="24"/>
          <w:szCs w:val="24"/>
        </w:rPr>
        <w:t>agospodarowanie</w:t>
      </w:r>
      <w:r w:rsidR="00D51170" w:rsidRPr="00D51170">
        <w:rPr>
          <w:rFonts w:ascii="Times New Roman" w:hAnsi="Times New Roman" w:cs="Times New Roman"/>
          <w:sz w:val="24"/>
          <w:szCs w:val="24"/>
        </w:rPr>
        <w:t xml:space="preserve"> działki o nr 95/30 położonej w Niwach</w:t>
      </w:r>
      <w:r w:rsidR="00D51170">
        <w:rPr>
          <w:rFonts w:ascii="Times New Roman" w:hAnsi="Times New Roman" w:cs="Times New Roman"/>
          <w:sz w:val="24"/>
          <w:szCs w:val="24"/>
        </w:rPr>
        <w:t xml:space="preserve"> należy niewątpliwie do kategorii zadań zaspokajania zbiorowych potrzeb </w:t>
      </w:r>
      <w:r w:rsidR="00691F5B">
        <w:rPr>
          <w:rFonts w:ascii="Times New Roman" w:hAnsi="Times New Roman" w:cs="Times New Roman"/>
          <w:sz w:val="24"/>
          <w:szCs w:val="24"/>
        </w:rPr>
        <w:t xml:space="preserve">wspólnoty </w:t>
      </w:r>
      <w:r w:rsidR="004E6692">
        <w:rPr>
          <w:rFonts w:ascii="Times New Roman" w:hAnsi="Times New Roman" w:cs="Times New Roman"/>
          <w:sz w:val="24"/>
          <w:szCs w:val="24"/>
        </w:rPr>
        <w:t xml:space="preserve">wymienionych </w:t>
      </w:r>
      <w:r w:rsidR="00BF727A">
        <w:rPr>
          <w:rFonts w:ascii="Times New Roman" w:hAnsi="Times New Roman" w:cs="Times New Roman"/>
          <w:sz w:val="24"/>
          <w:szCs w:val="24"/>
        </w:rPr>
        <w:br/>
      </w:r>
      <w:r w:rsidR="004E6692">
        <w:rPr>
          <w:rFonts w:ascii="Times New Roman" w:hAnsi="Times New Roman" w:cs="Times New Roman"/>
          <w:sz w:val="24"/>
          <w:szCs w:val="24"/>
        </w:rPr>
        <w:t xml:space="preserve">w </w:t>
      </w:r>
      <w:r w:rsidR="00691F5B">
        <w:rPr>
          <w:rFonts w:ascii="Times New Roman" w:hAnsi="Times New Roman" w:cs="Times New Roman"/>
          <w:sz w:val="24"/>
          <w:szCs w:val="24"/>
        </w:rPr>
        <w:t xml:space="preserve">art. 7 ustawy o samorządzie gminnym. W przypadku planowanej na działce realizacji zamierzenia budowlanego </w:t>
      </w:r>
      <w:r w:rsidR="004E6692">
        <w:rPr>
          <w:rFonts w:ascii="Times New Roman" w:hAnsi="Times New Roman" w:cs="Times New Roman"/>
          <w:sz w:val="24"/>
          <w:szCs w:val="24"/>
        </w:rPr>
        <w:t xml:space="preserve">należało postępować zgodnie z przepisami ustawy </w:t>
      </w:r>
      <w:r w:rsidR="002B7796">
        <w:rPr>
          <w:rFonts w:ascii="Times New Roman" w:hAnsi="Times New Roman" w:cs="Times New Roman"/>
          <w:sz w:val="24"/>
          <w:szCs w:val="24"/>
        </w:rPr>
        <w:t xml:space="preserve">z dnia </w:t>
      </w:r>
      <w:r w:rsidR="00961405">
        <w:rPr>
          <w:rFonts w:ascii="Times New Roman" w:hAnsi="Times New Roman" w:cs="Times New Roman"/>
          <w:sz w:val="24"/>
          <w:szCs w:val="24"/>
        </w:rPr>
        <w:t>7 lipca 1994 roku</w:t>
      </w:r>
      <w:r w:rsidR="0083044F" w:rsidRPr="0083044F">
        <w:rPr>
          <w:rFonts w:ascii="Times New Roman" w:hAnsi="Times New Roman" w:cs="Times New Roman"/>
          <w:sz w:val="24"/>
          <w:szCs w:val="24"/>
        </w:rPr>
        <w:t>Prawo budowlane (t.j. Dz.U. z 2020r., poz. 1333)</w:t>
      </w:r>
      <w:r w:rsidR="0083044F">
        <w:rPr>
          <w:rFonts w:ascii="Times New Roman" w:hAnsi="Times New Roman" w:cs="Times New Roman"/>
          <w:sz w:val="24"/>
          <w:szCs w:val="24"/>
        </w:rPr>
        <w:t>.</w:t>
      </w:r>
      <w:r w:rsidR="00AC6AE2">
        <w:rPr>
          <w:rFonts w:ascii="Times New Roman" w:hAnsi="Times New Roman" w:cs="Times New Roman"/>
          <w:sz w:val="24"/>
          <w:szCs w:val="24"/>
        </w:rPr>
        <w:t xml:space="preserve">Działający w imieniu Wójta pełnomocnik </w:t>
      </w:r>
      <w:r w:rsidR="00493F7C">
        <w:rPr>
          <w:rFonts w:ascii="Times New Roman" w:hAnsi="Times New Roman" w:cs="Times New Roman"/>
          <w:sz w:val="24"/>
          <w:szCs w:val="24"/>
        </w:rPr>
        <w:t xml:space="preserve">dokonał </w:t>
      </w:r>
      <w:r w:rsidR="00AC6AE2">
        <w:rPr>
          <w:rFonts w:ascii="Times New Roman" w:hAnsi="Times New Roman" w:cs="Times New Roman"/>
          <w:sz w:val="24"/>
          <w:szCs w:val="24"/>
        </w:rPr>
        <w:t xml:space="preserve">do Starosty Bydgoskiego </w:t>
      </w:r>
      <w:r w:rsidR="000B4619">
        <w:rPr>
          <w:rFonts w:ascii="Times New Roman" w:hAnsi="Times New Roman" w:cs="Times New Roman"/>
          <w:sz w:val="24"/>
          <w:szCs w:val="24"/>
        </w:rPr>
        <w:t xml:space="preserve">zgłoszenia, o którym mowa w art. 30 Prawa budowlanego. </w:t>
      </w:r>
      <w:r w:rsidR="0083044F" w:rsidRPr="0083044F">
        <w:rPr>
          <w:rFonts w:ascii="Times New Roman" w:hAnsi="Times New Roman" w:cs="Times New Roman"/>
          <w:sz w:val="24"/>
          <w:szCs w:val="24"/>
        </w:rPr>
        <w:t>Starosta, jako organ wykonujący</w:t>
      </w:r>
      <w:r w:rsidR="00961405">
        <w:rPr>
          <w:rFonts w:ascii="Times New Roman" w:hAnsi="Times New Roman" w:cs="Times New Roman"/>
          <w:sz w:val="24"/>
          <w:szCs w:val="24"/>
        </w:rPr>
        <w:t>,</w:t>
      </w:r>
      <w:r w:rsidR="0083044F" w:rsidRPr="0083044F">
        <w:rPr>
          <w:rFonts w:ascii="Times New Roman" w:hAnsi="Times New Roman" w:cs="Times New Roman"/>
          <w:sz w:val="24"/>
          <w:szCs w:val="24"/>
        </w:rPr>
        <w:t xml:space="preserve"> zgodnie z art. 80 Prawa budowlanego</w:t>
      </w:r>
      <w:r w:rsidR="00961405">
        <w:rPr>
          <w:rFonts w:ascii="Times New Roman" w:hAnsi="Times New Roman" w:cs="Times New Roman"/>
          <w:sz w:val="24"/>
          <w:szCs w:val="24"/>
        </w:rPr>
        <w:t>,</w:t>
      </w:r>
      <w:r w:rsidR="0083044F" w:rsidRPr="0083044F">
        <w:rPr>
          <w:rFonts w:ascii="Times New Roman" w:hAnsi="Times New Roman" w:cs="Times New Roman"/>
          <w:sz w:val="24"/>
          <w:szCs w:val="24"/>
        </w:rPr>
        <w:t xml:space="preserve"> zadania administracji architektoniczno-budowlanej rozstrzyg</w:t>
      </w:r>
      <w:r w:rsidR="00D95850">
        <w:rPr>
          <w:rFonts w:ascii="Times New Roman" w:hAnsi="Times New Roman" w:cs="Times New Roman"/>
          <w:sz w:val="24"/>
          <w:szCs w:val="24"/>
        </w:rPr>
        <w:t>ną</w:t>
      </w:r>
      <w:r w:rsidR="0083044F" w:rsidRPr="0083044F">
        <w:rPr>
          <w:rFonts w:ascii="Times New Roman" w:hAnsi="Times New Roman" w:cs="Times New Roman"/>
          <w:sz w:val="24"/>
          <w:szCs w:val="24"/>
        </w:rPr>
        <w:t xml:space="preserve">ł, </w:t>
      </w:r>
      <w:r w:rsidR="00D95850">
        <w:rPr>
          <w:rFonts w:ascii="Times New Roman" w:hAnsi="Times New Roman" w:cs="Times New Roman"/>
          <w:sz w:val="24"/>
          <w:szCs w:val="24"/>
        </w:rPr>
        <w:t xml:space="preserve">że </w:t>
      </w:r>
      <w:r w:rsidR="00DF15DD">
        <w:rPr>
          <w:rFonts w:ascii="Times New Roman" w:hAnsi="Times New Roman" w:cs="Times New Roman"/>
          <w:sz w:val="24"/>
          <w:szCs w:val="24"/>
        </w:rPr>
        <w:t xml:space="preserve">wykonanie robót budowlanych – przestawienie istniejącej kapliczki </w:t>
      </w:r>
      <w:r w:rsidR="00C241F6">
        <w:rPr>
          <w:rFonts w:ascii="Times New Roman" w:hAnsi="Times New Roman" w:cs="Times New Roman"/>
          <w:sz w:val="24"/>
          <w:szCs w:val="24"/>
        </w:rPr>
        <w:t xml:space="preserve">religijnej </w:t>
      </w:r>
      <w:r w:rsidR="00DF15DD">
        <w:rPr>
          <w:rFonts w:ascii="Times New Roman" w:hAnsi="Times New Roman" w:cs="Times New Roman"/>
          <w:sz w:val="24"/>
          <w:szCs w:val="24"/>
        </w:rPr>
        <w:t>wraz z zagospodarowaniem</w:t>
      </w:r>
      <w:r w:rsidR="00C241F6">
        <w:rPr>
          <w:rFonts w:ascii="Times New Roman" w:hAnsi="Times New Roman" w:cs="Times New Roman"/>
          <w:sz w:val="24"/>
          <w:szCs w:val="24"/>
        </w:rPr>
        <w:t>, wiaty do obsługi ruchu rowerowego, budowa małej architektury w miejscu publicznym,</w:t>
      </w:r>
      <w:r w:rsidR="0083044F" w:rsidRPr="0083044F">
        <w:rPr>
          <w:rFonts w:ascii="Times New Roman" w:hAnsi="Times New Roman" w:cs="Times New Roman"/>
          <w:sz w:val="24"/>
          <w:szCs w:val="24"/>
        </w:rPr>
        <w:t>jest zgodne z przepisami prawa</w:t>
      </w:r>
      <w:r w:rsidR="00482759">
        <w:rPr>
          <w:rFonts w:ascii="Times New Roman" w:hAnsi="Times New Roman" w:cs="Times New Roman"/>
          <w:sz w:val="24"/>
          <w:szCs w:val="24"/>
        </w:rPr>
        <w:t xml:space="preserve"> i </w:t>
      </w:r>
      <w:r w:rsidR="0083044F" w:rsidRPr="0083044F">
        <w:rPr>
          <w:rFonts w:ascii="Times New Roman" w:hAnsi="Times New Roman" w:cs="Times New Roman"/>
          <w:sz w:val="24"/>
          <w:szCs w:val="24"/>
        </w:rPr>
        <w:t xml:space="preserve">wydał 29 października 2020 roku zaświadczenie o braku podstaw do wniesienia sprzeciwu </w:t>
      </w:r>
      <w:r w:rsidR="00BF727A">
        <w:rPr>
          <w:rFonts w:ascii="Times New Roman" w:hAnsi="Times New Roman" w:cs="Times New Roman"/>
          <w:sz w:val="24"/>
          <w:szCs w:val="24"/>
        </w:rPr>
        <w:br/>
      </w:r>
      <w:r w:rsidR="0083044F" w:rsidRPr="0083044F">
        <w:rPr>
          <w:rFonts w:ascii="Times New Roman" w:hAnsi="Times New Roman" w:cs="Times New Roman"/>
          <w:sz w:val="24"/>
          <w:szCs w:val="24"/>
        </w:rPr>
        <w:t>w przedmiocie wykonania robót budowlanych nie wymagających pozwolenia na budowę na działce o nr 95/30 położonej w Niwach (sygnatura akt:WB.6743.949.2020, nr rejestru 51592/2020).</w:t>
      </w:r>
    </w:p>
    <w:p w:rsidR="008B2C1D" w:rsidRDefault="008B2C1D" w:rsidP="00DB43D5">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Odnośnie </w:t>
      </w:r>
      <w:r w:rsidR="0026771F">
        <w:rPr>
          <w:rFonts w:ascii="Times New Roman" w:hAnsi="Times New Roman" w:cs="Times New Roman"/>
          <w:sz w:val="24"/>
          <w:szCs w:val="24"/>
        </w:rPr>
        <w:t xml:space="preserve">odbytych </w:t>
      </w:r>
      <w:r>
        <w:rPr>
          <w:rFonts w:ascii="Times New Roman" w:hAnsi="Times New Roman" w:cs="Times New Roman"/>
          <w:sz w:val="24"/>
          <w:szCs w:val="24"/>
        </w:rPr>
        <w:t>konsultacji</w:t>
      </w:r>
      <w:r w:rsidR="00DB43D5">
        <w:rPr>
          <w:rFonts w:ascii="Times New Roman" w:hAnsi="Times New Roman" w:cs="Times New Roman"/>
          <w:sz w:val="24"/>
          <w:szCs w:val="24"/>
        </w:rPr>
        <w:t xml:space="preserve"> w sprawie zagospodarowania działki, </w:t>
      </w:r>
      <w:r w:rsidR="00526012">
        <w:rPr>
          <w:rFonts w:ascii="Times New Roman" w:hAnsi="Times New Roman" w:cs="Times New Roman"/>
          <w:sz w:val="24"/>
          <w:szCs w:val="24"/>
        </w:rPr>
        <w:t xml:space="preserve">Wójt nie </w:t>
      </w:r>
      <w:r w:rsidR="003B5C78">
        <w:rPr>
          <w:rFonts w:ascii="Times New Roman" w:hAnsi="Times New Roman" w:cs="Times New Roman"/>
          <w:sz w:val="24"/>
          <w:szCs w:val="24"/>
        </w:rPr>
        <w:t>miał obowiązku prawnego ich przeprowadzenia</w:t>
      </w:r>
      <w:r w:rsidR="006C2FC9">
        <w:rPr>
          <w:rFonts w:ascii="Times New Roman" w:hAnsi="Times New Roman" w:cs="Times New Roman"/>
          <w:sz w:val="24"/>
          <w:szCs w:val="24"/>
        </w:rPr>
        <w:t>. Jak wyjaśni</w:t>
      </w:r>
      <w:r w:rsidR="00FA389E">
        <w:rPr>
          <w:rFonts w:ascii="Times New Roman" w:hAnsi="Times New Roman" w:cs="Times New Roman"/>
          <w:sz w:val="24"/>
          <w:szCs w:val="24"/>
        </w:rPr>
        <w:t>ł</w:t>
      </w:r>
      <w:r w:rsidR="006C2FC9">
        <w:rPr>
          <w:rFonts w:ascii="Times New Roman" w:hAnsi="Times New Roman" w:cs="Times New Roman"/>
          <w:sz w:val="24"/>
          <w:szCs w:val="24"/>
        </w:rPr>
        <w:t>, po</w:t>
      </w:r>
      <w:r w:rsidR="001A6D70">
        <w:rPr>
          <w:rFonts w:ascii="Times New Roman" w:hAnsi="Times New Roman" w:cs="Times New Roman"/>
          <w:sz w:val="24"/>
          <w:szCs w:val="24"/>
        </w:rPr>
        <w:t xml:space="preserve">dejmuje takie działania w celu </w:t>
      </w:r>
      <w:r w:rsidR="006C2FC9">
        <w:rPr>
          <w:rFonts w:ascii="Times New Roman" w:hAnsi="Times New Roman" w:cs="Times New Roman"/>
          <w:sz w:val="24"/>
          <w:szCs w:val="24"/>
        </w:rPr>
        <w:t xml:space="preserve">aktywizowania Mieszkańców do interesowania się </w:t>
      </w:r>
      <w:r w:rsidR="001A6D70">
        <w:rPr>
          <w:rFonts w:ascii="Times New Roman" w:hAnsi="Times New Roman" w:cs="Times New Roman"/>
          <w:sz w:val="24"/>
          <w:szCs w:val="24"/>
        </w:rPr>
        <w:t xml:space="preserve">najbliższym otoczeniem przy czym </w:t>
      </w:r>
      <w:r w:rsidR="002E31E0">
        <w:rPr>
          <w:rFonts w:ascii="Times New Roman" w:hAnsi="Times New Roman" w:cs="Times New Roman"/>
          <w:sz w:val="24"/>
          <w:szCs w:val="24"/>
        </w:rPr>
        <w:t>nie mają</w:t>
      </w:r>
      <w:r w:rsidR="00DB43D5">
        <w:rPr>
          <w:rFonts w:ascii="Times New Roman" w:hAnsi="Times New Roman" w:cs="Times New Roman"/>
          <w:sz w:val="24"/>
          <w:szCs w:val="24"/>
        </w:rPr>
        <w:t xml:space="preserve"> one na celu uzyskania akceptacji właścicieli nieruchomości przyległych, a uzyskanie</w:t>
      </w:r>
      <w:r w:rsidR="00BD1242">
        <w:rPr>
          <w:rFonts w:ascii="Times New Roman" w:hAnsi="Times New Roman" w:cs="Times New Roman"/>
          <w:sz w:val="24"/>
          <w:szCs w:val="24"/>
        </w:rPr>
        <w:br/>
        <w:t xml:space="preserve">w celu ostatecznego opracowania projektu, </w:t>
      </w:r>
      <w:r w:rsidR="00DB43D5">
        <w:rPr>
          <w:rFonts w:ascii="Times New Roman" w:hAnsi="Times New Roman" w:cs="Times New Roman"/>
          <w:sz w:val="24"/>
          <w:szCs w:val="24"/>
        </w:rPr>
        <w:t xml:space="preserve">opinii jak największej ilości mieszkańców, którym teren publiczny będzie służył. </w:t>
      </w:r>
    </w:p>
    <w:p w:rsidR="008A5FF4" w:rsidRDefault="005E6AFC" w:rsidP="00B16D74">
      <w:pPr>
        <w:spacing w:after="120"/>
        <w:ind w:firstLine="709"/>
        <w:jc w:val="both"/>
        <w:rPr>
          <w:rFonts w:ascii="Times New Roman" w:hAnsi="Times New Roman" w:cs="Times New Roman"/>
          <w:i/>
          <w:sz w:val="24"/>
          <w:szCs w:val="24"/>
        </w:rPr>
      </w:pPr>
      <w:r>
        <w:rPr>
          <w:rFonts w:ascii="Times New Roman" w:hAnsi="Times New Roman" w:cs="Times New Roman"/>
          <w:sz w:val="24"/>
          <w:szCs w:val="24"/>
        </w:rPr>
        <w:t>Nie można podzielić stanowiska Komisji Skarg, Wniosków i Petycji</w:t>
      </w:r>
      <w:r w:rsidR="00D94C9F">
        <w:rPr>
          <w:rFonts w:ascii="Times New Roman" w:hAnsi="Times New Roman" w:cs="Times New Roman"/>
          <w:sz w:val="24"/>
          <w:szCs w:val="24"/>
        </w:rPr>
        <w:t xml:space="preserve">, która </w:t>
      </w:r>
      <w:r w:rsidR="00271939">
        <w:rPr>
          <w:rFonts w:ascii="Times New Roman" w:hAnsi="Times New Roman" w:cs="Times New Roman"/>
          <w:sz w:val="24"/>
          <w:szCs w:val="24"/>
        </w:rPr>
        <w:t>przyzna</w:t>
      </w:r>
      <w:r w:rsidR="00DE5F8B">
        <w:rPr>
          <w:rFonts w:ascii="Times New Roman" w:hAnsi="Times New Roman" w:cs="Times New Roman"/>
          <w:sz w:val="24"/>
          <w:szCs w:val="24"/>
        </w:rPr>
        <w:t>ła</w:t>
      </w:r>
      <w:r w:rsidR="00E21F41">
        <w:rPr>
          <w:rFonts w:ascii="Times New Roman" w:hAnsi="Times New Roman" w:cs="Times New Roman"/>
          <w:sz w:val="24"/>
          <w:szCs w:val="24"/>
        </w:rPr>
        <w:t xml:space="preserve"> </w:t>
      </w:r>
      <w:r w:rsidR="00683E7F">
        <w:rPr>
          <w:rFonts w:ascii="Times New Roman" w:hAnsi="Times New Roman" w:cs="Times New Roman"/>
          <w:sz w:val="24"/>
          <w:szCs w:val="24"/>
        </w:rPr>
        <w:t>rację</w:t>
      </w:r>
      <w:r w:rsidR="00E21F41">
        <w:rPr>
          <w:rFonts w:ascii="Times New Roman" w:hAnsi="Times New Roman" w:cs="Times New Roman"/>
          <w:sz w:val="24"/>
          <w:szCs w:val="24"/>
        </w:rPr>
        <w:t xml:space="preserve"> </w:t>
      </w:r>
      <w:r w:rsidR="00D94C9F">
        <w:rPr>
          <w:rFonts w:ascii="Times New Roman" w:hAnsi="Times New Roman" w:cs="Times New Roman"/>
          <w:sz w:val="24"/>
          <w:szCs w:val="24"/>
        </w:rPr>
        <w:t>właściciel</w:t>
      </w:r>
      <w:r w:rsidR="00C47FF5">
        <w:rPr>
          <w:rFonts w:ascii="Times New Roman" w:hAnsi="Times New Roman" w:cs="Times New Roman"/>
          <w:sz w:val="24"/>
          <w:szCs w:val="24"/>
        </w:rPr>
        <w:t>om</w:t>
      </w:r>
      <w:r w:rsidR="00D94C9F">
        <w:rPr>
          <w:rFonts w:ascii="Times New Roman" w:hAnsi="Times New Roman" w:cs="Times New Roman"/>
          <w:sz w:val="24"/>
          <w:szCs w:val="24"/>
        </w:rPr>
        <w:t xml:space="preserve"> nieruchomości sąsiedni</w:t>
      </w:r>
      <w:r w:rsidR="00016A35">
        <w:rPr>
          <w:rFonts w:ascii="Times New Roman" w:hAnsi="Times New Roman" w:cs="Times New Roman"/>
          <w:sz w:val="24"/>
          <w:szCs w:val="24"/>
        </w:rPr>
        <w:t>ch</w:t>
      </w:r>
      <w:r w:rsidR="00E71326">
        <w:rPr>
          <w:rFonts w:ascii="Times New Roman" w:hAnsi="Times New Roman" w:cs="Times New Roman"/>
          <w:sz w:val="24"/>
          <w:szCs w:val="24"/>
        </w:rPr>
        <w:t xml:space="preserve"> kierując się </w:t>
      </w:r>
      <w:r w:rsidR="00736E52">
        <w:rPr>
          <w:rFonts w:ascii="Times New Roman" w:hAnsi="Times New Roman" w:cs="Times New Roman"/>
          <w:sz w:val="24"/>
          <w:szCs w:val="24"/>
        </w:rPr>
        <w:t xml:space="preserve">jedynie </w:t>
      </w:r>
      <w:r w:rsidR="00E71326">
        <w:rPr>
          <w:rFonts w:ascii="Times New Roman" w:hAnsi="Times New Roman" w:cs="Times New Roman"/>
          <w:sz w:val="24"/>
          <w:szCs w:val="24"/>
        </w:rPr>
        <w:t xml:space="preserve">ich subiektywnym odczuciem </w:t>
      </w:r>
      <w:r w:rsidR="00D23307">
        <w:rPr>
          <w:rFonts w:ascii="Times New Roman" w:hAnsi="Times New Roman" w:cs="Times New Roman"/>
          <w:sz w:val="24"/>
          <w:szCs w:val="24"/>
        </w:rPr>
        <w:t>rzekomej złośliwości Wójta</w:t>
      </w:r>
      <w:r w:rsidR="00736E52">
        <w:rPr>
          <w:rFonts w:ascii="Times New Roman" w:hAnsi="Times New Roman" w:cs="Times New Roman"/>
          <w:sz w:val="24"/>
          <w:szCs w:val="24"/>
        </w:rPr>
        <w:t xml:space="preserve"> i</w:t>
      </w:r>
      <w:r w:rsidR="00E21F41">
        <w:rPr>
          <w:rFonts w:ascii="Times New Roman" w:hAnsi="Times New Roman" w:cs="Times New Roman"/>
          <w:sz w:val="24"/>
          <w:szCs w:val="24"/>
        </w:rPr>
        <w:t xml:space="preserve"> </w:t>
      </w:r>
      <w:r w:rsidR="0060359A">
        <w:rPr>
          <w:rFonts w:ascii="Times New Roman" w:hAnsi="Times New Roman" w:cs="Times New Roman"/>
          <w:sz w:val="24"/>
          <w:szCs w:val="24"/>
        </w:rPr>
        <w:t>nie wzięła pod uwagę</w:t>
      </w:r>
      <w:r w:rsidR="00E21F41">
        <w:rPr>
          <w:rFonts w:ascii="Times New Roman" w:hAnsi="Times New Roman" w:cs="Times New Roman"/>
          <w:sz w:val="24"/>
          <w:szCs w:val="24"/>
        </w:rPr>
        <w:t xml:space="preserve"> </w:t>
      </w:r>
      <w:r w:rsidR="004075EB">
        <w:rPr>
          <w:rFonts w:ascii="Times New Roman" w:hAnsi="Times New Roman" w:cs="Times New Roman"/>
          <w:sz w:val="24"/>
          <w:szCs w:val="24"/>
        </w:rPr>
        <w:t>opinii</w:t>
      </w:r>
      <w:r w:rsidR="003703B1">
        <w:rPr>
          <w:rFonts w:ascii="Times New Roman" w:hAnsi="Times New Roman" w:cs="Times New Roman"/>
          <w:sz w:val="24"/>
          <w:szCs w:val="24"/>
        </w:rPr>
        <w:t xml:space="preserve"> innych </w:t>
      </w:r>
      <w:r w:rsidR="00850985">
        <w:rPr>
          <w:rFonts w:ascii="Times New Roman" w:hAnsi="Times New Roman" w:cs="Times New Roman"/>
          <w:sz w:val="24"/>
          <w:szCs w:val="24"/>
        </w:rPr>
        <w:t>uczestników konsultacji oraz</w:t>
      </w:r>
      <w:r w:rsidR="00E21F41">
        <w:rPr>
          <w:rFonts w:ascii="Times New Roman" w:hAnsi="Times New Roman" w:cs="Times New Roman"/>
          <w:sz w:val="24"/>
          <w:szCs w:val="24"/>
        </w:rPr>
        <w:t xml:space="preserve"> </w:t>
      </w:r>
      <w:r w:rsidR="00716CF2">
        <w:rPr>
          <w:rFonts w:ascii="Times New Roman" w:hAnsi="Times New Roman" w:cs="Times New Roman"/>
          <w:sz w:val="24"/>
          <w:szCs w:val="24"/>
        </w:rPr>
        <w:t xml:space="preserve">członków </w:t>
      </w:r>
      <w:r w:rsidR="003703B1">
        <w:rPr>
          <w:rFonts w:ascii="Times New Roman" w:hAnsi="Times New Roman" w:cs="Times New Roman"/>
          <w:sz w:val="24"/>
          <w:szCs w:val="24"/>
        </w:rPr>
        <w:t>Rady Sołeckiej</w:t>
      </w:r>
      <w:r w:rsidR="00736E52">
        <w:rPr>
          <w:rFonts w:ascii="Times New Roman" w:hAnsi="Times New Roman" w:cs="Times New Roman"/>
          <w:sz w:val="24"/>
          <w:szCs w:val="24"/>
        </w:rPr>
        <w:t>, a także przepisów Prawa budowlanego</w:t>
      </w:r>
      <w:r w:rsidR="003703B1">
        <w:rPr>
          <w:rFonts w:ascii="Times New Roman" w:hAnsi="Times New Roman" w:cs="Times New Roman"/>
          <w:sz w:val="24"/>
          <w:szCs w:val="24"/>
        </w:rPr>
        <w:t>.</w:t>
      </w:r>
      <w:r w:rsidR="00E21F41">
        <w:rPr>
          <w:rFonts w:ascii="Times New Roman" w:hAnsi="Times New Roman" w:cs="Times New Roman"/>
          <w:sz w:val="24"/>
          <w:szCs w:val="24"/>
        </w:rPr>
        <w:t xml:space="preserve"> </w:t>
      </w:r>
      <w:r w:rsidR="008765EE" w:rsidRPr="008765EE">
        <w:rPr>
          <w:rFonts w:ascii="Times New Roman" w:hAnsi="Times New Roman" w:cs="Times New Roman"/>
          <w:sz w:val="24"/>
          <w:szCs w:val="24"/>
        </w:rPr>
        <w:t>Wnoszący skargę prezentują przekonanie, że mają prawo do akceptacji sposobu zagospodarowania sąsiedniej nieruchomości</w:t>
      </w:r>
      <w:r w:rsidR="00E21F41">
        <w:rPr>
          <w:rFonts w:ascii="Times New Roman" w:hAnsi="Times New Roman" w:cs="Times New Roman"/>
          <w:sz w:val="24"/>
          <w:szCs w:val="24"/>
        </w:rPr>
        <w:t xml:space="preserve"> </w:t>
      </w:r>
      <w:r w:rsidR="003557AC">
        <w:rPr>
          <w:rFonts w:ascii="Times New Roman" w:hAnsi="Times New Roman" w:cs="Times New Roman"/>
          <w:sz w:val="24"/>
          <w:szCs w:val="24"/>
        </w:rPr>
        <w:t>i ten pogląd Komisja podzieliła</w:t>
      </w:r>
      <w:r w:rsidR="008765EE" w:rsidRPr="008765EE">
        <w:rPr>
          <w:rFonts w:ascii="Times New Roman" w:hAnsi="Times New Roman" w:cs="Times New Roman"/>
          <w:sz w:val="24"/>
          <w:szCs w:val="24"/>
        </w:rPr>
        <w:t>, co nie znajduje odzwierciedlenia zarówno w przepisach prawa jak i ogłoszeniu o konsultacjach, które Wójt prowadził.</w:t>
      </w:r>
      <w:r w:rsidR="00E21F41">
        <w:rPr>
          <w:rFonts w:ascii="Times New Roman" w:hAnsi="Times New Roman" w:cs="Times New Roman"/>
          <w:sz w:val="24"/>
          <w:szCs w:val="24"/>
        </w:rPr>
        <w:t xml:space="preserve"> </w:t>
      </w:r>
      <w:r w:rsidR="00A53B7D">
        <w:rPr>
          <w:rFonts w:ascii="Times New Roman" w:hAnsi="Times New Roman" w:cs="Times New Roman"/>
          <w:sz w:val="24"/>
          <w:szCs w:val="24"/>
        </w:rPr>
        <w:t>Jednocześnie w</w:t>
      </w:r>
      <w:r w:rsidR="007D74CD">
        <w:rPr>
          <w:rFonts w:ascii="Times New Roman" w:hAnsi="Times New Roman" w:cs="Times New Roman"/>
          <w:sz w:val="24"/>
          <w:szCs w:val="24"/>
        </w:rPr>
        <w:t xml:space="preserve"> protokole Komisji </w:t>
      </w:r>
      <w:r w:rsidR="00B16D74">
        <w:rPr>
          <w:rFonts w:ascii="Times New Roman" w:hAnsi="Times New Roman" w:cs="Times New Roman"/>
          <w:sz w:val="24"/>
          <w:szCs w:val="24"/>
        </w:rPr>
        <w:t xml:space="preserve">stwierdzono: </w:t>
      </w:r>
      <w:r w:rsidR="004718A2" w:rsidRPr="004718A2">
        <w:rPr>
          <w:rFonts w:ascii="Times New Roman" w:hAnsi="Times New Roman" w:cs="Times New Roman"/>
          <w:i/>
          <w:sz w:val="24"/>
          <w:szCs w:val="24"/>
        </w:rPr>
        <w:t>„</w:t>
      </w:r>
      <w:r w:rsidR="00B16D74" w:rsidRPr="004718A2">
        <w:rPr>
          <w:rFonts w:ascii="Times New Roman" w:hAnsi="Times New Roman" w:cs="Times New Roman"/>
          <w:i/>
          <w:sz w:val="24"/>
          <w:szCs w:val="24"/>
        </w:rPr>
        <w:t xml:space="preserve">Przewodniczący komisji, potwierdził, że w świetle przedstawianych przez urząd gminy dokumentów zagospodarowanie działki oraz wybór wykonawcy odbył się zgodnie </w:t>
      </w:r>
      <w:r w:rsidR="00E21F41">
        <w:rPr>
          <w:rFonts w:ascii="Times New Roman" w:hAnsi="Times New Roman" w:cs="Times New Roman"/>
          <w:i/>
          <w:sz w:val="24"/>
          <w:szCs w:val="24"/>
        </w:rPr>
        <w:tab/>
      </w:r>
      <w:r w:rsidR="00B16D74" w:rsidRPr="004718A2">
        <w:rPr>
          <w:rFonts w:ascii="Times New Roman" w:hAnsi="Times New Roman" w:cs="Times New Roman"/>
          <w:i/>
          <w:sz w:val="24"/>
          <w:szCs w:val="24"/>
        </w:rPr>
        <w:t xml:space="preserve"> przepisami.</w:t>
      </w:r>
      <w:r w:rsidR="004718A2" w:rsidRPr="004718A2">
        <w:rPr>
          <w:rFonts w:ascii="Times New Roman" w:hAnsi="Times New Roman" w:cs="Times New Roman"/>
          <w:i/>
          <w:sz w:val="24"/>
          <w:szCs w:val="24"/>
        </w:rPr>
        <w:t>”</w:t>
      </w:r>
      <w:r w:rsidR="00267538">
        <w:rPr>
          <w:rFonts w:ascii="Times New Roman" w:hAnsi="Times New Roman" w:cs="Times New Roman"/>
          <w:sz w:val="24"/>
          <w:szCs w:val="24"/>
        </w:rPr>
        <w:t xml:space="preserve">W tych okolicznościach </w:t>
      </w:r>
      <w:r w:rsidR="00847AB3">
        <w:rPr>
          <w:rFonts w:ascii="Times New Roman" w:hAnsi="Times New Roman" w:cs="Times New Roman"/>
          <w:sz w:val="24"/>
          <w:szCs w:val="24"/>
        </w:rPr>
        <w:t xml:space="preserve">niezrozumiałe jest ostateczne stanowisko Komisji uznające skargę za uzasadnioną. </w:t>
      </w:r>
      <w:r w:rsidR="0012301B">
        <w:rPr>
          <w:rFonts w:ascii="Times New Roman" w:hAnsi="Times New Roman" w:cs="Times New Roman"/>
          <w:sz w:val="24"/>
          <w:szCs w:val="24"/>
        </w:rPr>
        <w:t>Podzielenie przez Radę Gminy Osielsko</w:t>
      </w:r>
      <w:r w:rsidR="009F389A">
        <w:rPr>
          <w:rFonts w:ascii="Times New Roman" w:hAnsi="Times New Roman" w:cs="Times New Roman"/>
          <w:sz w:val="24"/>
          <w:szCs w:val="24"/>
        </w:rPr>
        <w:t xml:space="preserve"> stanowiska</w:t>
      </w:r>
      <w:r w:rsidR="00E21F41">
        <w:rPr>
          <w:rFonts w:ascii="Times New Roman" w:hAnsi="Times New Roman" w:cs="Times New Roman"/>
          <w:sz w:val="24"/>
          <w:szCs w:val="24"/>
        </w:rPr>
        <w:t xml:space="preserve"> </w:t>
      </w:r>
      <w:r w:rsidR="008230C3">
        <w:rPr>
          <w:rFonts w:ascii="Times New Roman" w:hAnsi="Times New Roman" w:cs="Times New Roman"/>
          <w:sz w:val="24"/>
          <w:szCs w:val="24"/>
        </w:rPr>
        <w:t xml:space="preserve">Komisji </w:t>
      </w:r>
      <w:r w:rsidR="008230C3" w:rsidRPr="008230C3">
        <w:rPr>
          <w:rFonts w:ascii="Times New Roman" w:hAnsi="Times New Roman" w:cs="Times New Roman"/>
          <w:sz w:val="24"/>
          <w:szCs w:val="24"/>
        </w:rPr>
        <w:t xml:space="preserve">Skarg, </w:t>
      </w:r>
      <w:r w:rsidR="008230C3" w:rsidRPr="008230C3">
        <w:rPr>
          <w:rFonts w:ascii="Times New Roman" w:hAnsi="Times New Roman" w:cs="Times New Roman"/>
          <w:sz w:val="24"/>
          <w:szCs w:val="24"/>
        </w:rPr>
        <w:lastRenderedPageBreak/>
        <w:t>Wniosków</w:t>
      </w:r>
      <w:r w:rsidR="00E21F41">
        <w:rPr>
          <w:rFonts w:ascii="Times New Roman" w:hAnsi="Times New Roman" w:cs="Times New Roman"/>
          <w:sz w:val="24"/>
          <w:szCs w:val="24"/>
        </w:rPr>
        <w:t xml:space="preserve"> </w:t>
      </w:r>
      <w:r w:rsidR="008230C3" w:rsidRPr="008230C3">
        <w:rPr>
          <w:rFonts w:ascii="Times New Roman" w:hAnsi="Times New Roman" w:cs="Times New Roman"/>
          <w:sz w:val="24"/>
          <w:szCs w:val="24"/>
        </w:rPr>
        <w:t xml:space="preserve">i Petycji </w:t>
      </w:r>
      <w:r w:rsidR="00373469">
        <w:rPr>
          <w:rFonts w:ascii="Times New Roman" w:hAnsi="Times New Roman" w:cs="Times New Roman"/>
          <w:sz w:val="24"/>
          <w:szCs w:val="24"/>
        </w:rPr>
        <w:t>prowadzi</w:t>
      </w:r>
      <w:r w:rsidR="009F389A">
        <w:rPr>
          <w:rFonts w:ascii="Times New Roman" w:hAnsi="Times New Roman" w:cs="Times New Roman"/>
          <w:sz w:val="24"/>
          <w:szCs w:val="24"/>
        </w:rPr>
        <w:t>łoby</w:t>
      </w:r>
      <w:r w:rsidR="00E21F41">
        <w:rPr>
          <w:rFonts w:ascii="Times New Roman" w:hAnsi="Times New Roman" w:cs="Times New Roman"/>
          <w:sz w:val="24"/>
          <w:szCs w:val="24"/>
        </w:rPr>
        <w:t xml:space="preserve"> </w:t>
      </w:r>
      <w:r w:rsidR="004075EB">
        <w:rPr>
          <w:rFonts w:ascii="Times New Roman" w:hAnsi="Times New Roman" w:cs="Times New Roman"/>
          <w:sz w:val="24"/>
          <w:szCs w:val="24"/>
        </w:rPr>
        <w:t xml:space="preserve">w istocie </w:t>
      </w:r>
      <w:r w:rsidR="00373469">
        <w:rPr>
          <w:rFonts w:ascii="Times New Roman" w:hAnsi="Times New Roman" w:cs="Times New Roman"/>
          <w:sz w:val="24"/>
          <w:szCs w:val="24"/>
        </w:rPr>
        <w:t xml:space="preserve">do nieuzasadnionego ograniczania praw Gminy do </w:t>
      </w:r>
      <w:r w:rsidR="00260927">
        <w:rPr>
          <w:rFonts w:ascii="Times New Roman" w:hAnsi="Times New Roman" w:cs="Times New Roman"/>
          <w:sz w:val="24"/>
          <w:szCs w:val="24"/>
        </w:rPr>
        <w:t>dysponowania mieniem komunalnym</w:t>
      </w:r>
      <w:r w:rsidR="00E25C56">
        <w:rPr>
          <w:rFonts w:ascii="Times New Roman" w:hAnsi="Times New Roman" w:cs="Times New Roman"/>
          <w:sz w:val="24"/>
          <w:szCs w:val="24"/>
        </w:rPr>
        <w:t>, co</w:t>
      </w:r>
      <w:r w:rsidR="003E17F8">
        <w:rPr>
          <w:rFonts w:ascii="Times New Roman" w:hAnsi="Times New Roman" w:cs="Times New Roman"/>
          <w:sz w:val="24"/>
          <w:szCs w:val="24"/>
        </w:rPr>
        <w:t xml:space="preserve">nie sprzyja realizacji zadań </w:t>
      </w:r>
      <w:r w:rsidR="00157966">
        <w:rPr>
          <w:rFonts w:ascii="Times New Roman" w:hAnsi="Times New Roman" w:cs="Times New Roman"/>
          <w:sz w:val="24"/>
          <w:szCs w:val="24"/>
        </w:rPr>
        <w:t xml:space="preserve">w zakresie zaspokajania zbiorowych potrzeb mieszkańców. </w:t>
      </w:r>
      <w:r w:rsidR="00157966" w:rsidRPr="00157966">
        <w:rPr>
          <w:rFonts w:ascii="Times New Roman" w:hAnsi="Times New Roman" w:cs="Times New Roman"/>
          <w:sz w:val="24"/>
          <w:szCs w:val="24"/>
        </w:rPr>
        <w:t xml:space="preserve">Należy </w:t>
      </w:r>
      <w:r w:rsidR="007719BE">
        <w:rPr>
          <w:rFonts w:ascii="Times New Roman" w:hAnsi="Times New Roman" w:cs="Times New Roman"/>
          <w:sz w:val="24"/>
          <w:szCs w:val="24"/>
        </w:rPr>
        <w:t>p</w:t>
      </w:r>
      <w:r w:rsidR="00157966" w:rsidRPr="00157966">
        <w:rPr>
          <w:rFonts w:ascii="Times New Roman" w:hAnsi="Times New Roman" w:cs="Times New Roman"/>
          <w:sz w:val="24"/>
          <w:szCs w:val="24"/>
        </w:rPr>
        <w:t xml:space="preserve">odkreślić, że Prawo budowlane </w:t>
      </w:r>
      <w:r w:rsidR="00E25C56">
        <w:rPr>
          <w:rFonts w:ascii="Times New Roman" w:hAnsi="Times New Roman" w:cs="Times New Roman"/>
          <w:sz w:val="24"/>
          <w:szCs w:val="24"/>
        </w:rPr>
        <w:t>chroni</w:t>
      </w:r>
      <w:r w:rsidR="00157966" w:rsidRPr="00157966">
        <w:rPr>
          <w:rFonts w:ascii="Times New Roman" w:hAnsi="Times New Roman" w:cs="Times New Roman"/>
          <w:sz w:val="24"/>
          <w:szCs w:val="24"/>
        </w:rPr>
        <w:t xml:space="preserve"> prawa własności wszystkich podmiotów prawa w równym stopniu</w:t>
      </w:r>
      <w:r w:rsidR="008038A7">
        <w:rPr>
          <w:rFonts w:ascii="Times New Roman" w:hAnsi="Times New Roman" w:cs="Times New Roman"/>
          <w:sz w:val="24"/>
          <w:szCs w:val="24"/>
        </w:rPr>
        <w:t xml:space="preserve">. </w:t>
      </w:r>
      <w:r w:rsidR="00303CB2" w:rsidRPr="00303CB2">
        <w:rPr>
          <w:rFonts w:ascii="Times New Roman" w:hAnsi="Times New Roman" w:cs="Times New Roman"/>
          <w:sz w:val="24"/>
          <w:szCs w:val="24"/>
        </w:rPr>
        <w:t>Art. 4Praw</w:t>
      </w:r>
      <w:r w:rsidR="00E71326">
        <w:rPr>
          <w:rFonts w:ascii="Times New Roman" w:hAnsi="Times New Roman" w:cs="Times New Roman"/>
          <w:sz w:val="24"/>
          <w:szCs w:val="24"/>
        </w:rPr>
        <w:t>a</w:t>
      </w:r>
      <w:r w:rsidR="00303CB2" w:rsidRPr="00303CB2">
        <w:rPr>
          <w:rFonts w:ascii="Times New Roman" w:hAnsi="Times New Roman" w:cs="Times New Roman"/>
          <w:sz w:val="24"/>
          <w:szCs w:val="24"/>
        </w:rPr>
        <w:t>budowlane</w:t>
      </w:r>
      <w:r w:rsidR="00BA1888">
        <w:rPr>
          <w:rFonts w:ascii="Times New Roman" w:hAnsi="Times New Roman" w:cs="Times New Roman"/>
          <w:sz w:val="24"/>
          <w:szCs w:val="24"/>
        </w:rPr>
        <w:t xml:space="preserve">go stanowi: </w:t>
      </w:r>
      <w:r w:rsidR="00BA1888" w:rsidRPr="00BA1888">
        <w:rPr>
          <w:rFonts w:ascii="Times New Roman" w:hAnsi="Times New Roman" w:cs="Times New Roman"/>
          <w:i/>
          <w:sz w:val="24"/>
          <w:szCs w:val="24"/>
        </w:rPr>
        <w:t>„</w:t>
      </w:r>
      <w:r w:rsidR="00303CB2" w:rsidRPr="00BA1888">
        <w:rPr>
          <w:rFonts w:ascii="Times New Roman" w:hAnsi="Times New Roman" w:cs="Times New Roman"/>
          <w:i/>
          <w:sz w:val="24"/>
          <w:szCs w:val="24"/>
        </w:rPr>
        <w:t>Każdy ma prawo zabudowy nieruchomości gruntowej, jeżeli wykaże prawo do dysponowania nieruchomością na cele budowlane, pod warunkiem zgodności zamierzenia budowlanego z przepisami.</w:t>
      </w:r>
      <w:r w:rsidR="00BA1888" w:rsidRPr="00BA1888">
        <w:rPr>
          <w:rFonts w:ascii="Times New Roman" w:hAnsi="Times New Roman" w:cs="Times New Roman"/>
          <w:i/>
          <w:sz w:val="24"/>
          <w:szCs w:val="24"/>
        </w:rPr>
        <w:t>”</w:t>
      </w:r>
    </w:p>
    <w:p w:rsidR="00CB6213" w:rsidRPr="00DC37B2" w:rsidRDefault="006A1F2E" w:rsidP="001D48AD">
      <w:pPr>
        <w:spacing w:after="120"/>
        <w:ind w:firstLine="709"/>
        <w:jc w:val="both"/>
        <w:rPr>
          <w:rFonts w:ascii="Times New Roman" w:hAnsi="Times New Roman" w:cs="Times New Roman"/>
          <w:sz w:val="24"/>
          <w:szCs w:val="24"/>
        </w:rPr>
      </w:pPr>
      <w:r w:rsidRPr="006A1F2E">
        <w:rPr>
          <w:rFonts w:ascii="Times New Roman" w:hAnsi="Times New Roman" w:cs="Times New Roman"/>
          <w:sz w:val="24"/>
          <w:szCs w:val="24"/>
        </w:rPr>
        <w:t>Zgodnie z art.  227</w:t>
      </w:r>
      <w:r>
        <w:rPr>
          <w:rFonts w:ascii="Times New Roman" w:hAnsi="Times New Roman" w:cs="Times New Roman"/>
          <w:sz w:val="24"/>
          <w:szCs w:val="24"/>
        </w:rPr>
        <w:t xml:space="preserve">Kodeksu postepowania administracyjnego: </w:t>
      </w:r>
      <w:r w:rsidR="008A5FF4">
        <w:rPr>
          <w:rFonts w:ascii="Times New Roman" w:hAnsi="Times New Roman" w:cs="Times New Roman"/>
          <w:sz w:val="24"/>
          <w:szCs w:val="24"/>
        </w:rPr>
        <w:t>„</w:t>
      </w:r>
      <w:r w:rsidRPr="006A1F2E">
        <w:rPr>
          <w:rFonts w:ascii="Times New Roman" w:hAnsi="Times New Roman" w:cs="Times New Roman"/>
          <w:i/>
          <w:sz w:val="24"/>
          <w:szCs w:val="24"/>
        </w:rPr>
        <w:t xml:space="preserve">Przedmiotem skargi może być w szczególności zaniedbanie lub nienależyte wykonywanie zadań przez właściwe organy albo przez ich pracowników, naruszenie praworządności lub interesów skarżących, </w:t>
      </w:r>
      <w:r w:rsidR="008A5FF4">
        <w:rPr>
          <w:rFonts w:ascii="Times New Roman" w:hAnsi="Times New Roman" w:cs="Times New Roman"/>
          <w:i/>
          <w:sz w:val="24"/>
          <w:szCs w:val="24"/>
        </w:rPr>
        <w:br/>
      </w:r>
      <w:r w:rsidRPr="006A1F2E">
        <w:rPr>
          <w:rFonts w:ascii="Times New Roman" w:hAnsi="Times New Roman" w:cs="Times New Roman"/>
          <w:i/>
          <w:sz w:val="24"/>
          <w:szCs w:val="24"/>
        </w:rPr>
        <w:t>a także przewlekłe lub biurokratyczne załatwianie spraw.</w:t>
      </w:r>
      <w:r w:rsidR="008A5FF4">
        <w:rPr>
          <w:rFonts w:ascii="Times New Roman" w:hAnsi="Times New Roman" w:cs="Times New Roman"/>
          <w:i/>
          <w:sz w:val="24"/>
          <w:szCs w:val="24"/>
        </w:rPr>
        <w:t>”</w:t>
      </w:r>
      <w:r w:rsidR="00DC37B2">
        <w:rPr>
          <w:rFonts w:ascii="Times New Roman" w:hAnsi="Times New Roman" w:cs="Times New Roman"/>
          <w:sz w:val="24"/>
          <w:szCs w:val="24"/>
        </w:rPr>
        <w:t xml:space="preserve"> W przedmiotowej sprawie Rada Gminy Osielsko </w:t>
      </w:r>
      <w:r w:rsidR="008C1B00">
        <w:rPr>
          <w:rFonts w:ascii="Times New Roman" w:hAnsi="Times New Roman" w:cs="Times New Roman"/>
          <w:sz w:val="24"/>
          <w:szCs w:val="24"/>
        </w:rPr>
        <w:t xml:space="preserve">po zapoznaniu się ze wszystkimi </w:t>
      </w:r>
      <w:r w:rsidR="000475FD">
        <w:rPr>
          <w:rFonts w:ascii="Times New Roman" w:hAnsi="Times New Roman" w:cs="Times New Roman"/>
          <w:sz w:val="24"/>
          <w:szCs w:val="24"/>
        </w:rPr>
        <w:t xml:space="preserve">stanowiskami i przepisami prawa </w:t>
      </w:r>
      <w:r w:rsidR="00DC37B2">
        <w:rPr>
          <w:rFonts w:ascii="Times New Roman" w:hAnsi="Times New Roman" w:cs="Times New Roman"/>
          <w:sz w:val="24"/>
          <w:szCs w:val="24"/>
        </w:rPr>
        <w:t xml:space="preserve">nie dopatrzyła się </w:t>
      </w:r>
      <w:r w:rsidR="0089773C">
        <w:rPr>
          <w:rFonts w:ascii="Times New Roman" w:hAnsi="Times New Roman" w:cs="Times New Roman"/>
          <w:sz w:val="24"/>
          <w:szCs w:val="24"/>
        </w:rPr>
        <w:t xml:space="preserve">wystąpienia </w:t>
      </w:r>
      <w:r w:rsidR="009C42E7">
        <w:rPr>
          <w:rFonts w:ascii="Times New Roman" w:hAnsi="Times New Roman" w:cs="Times New Roman"/>
          <w:sz w:val="24"/>
          <w:szCs w:val="24"/>
        </w:rPr>
        <w:t xml:space="preserve">okoliczności, </w:t>
      </w:r>
      <w:r w:rsidR="0089773C">
        <w:rPr>
          <w:rFonts w:ascii="Times New Roman" w:hAnsi="Times New Roman" w:cs="Times New Roman"/>
          <w:sz w:val="24"/>
          <w:szCs w:val="24"/>
        </w:rPr>
        <w:t xml:space="preserve">które </w:t>
      </w:r>
      <w:r w:rsidR="0014696A">
        <w:rPr>
          <w:rFonts w:ascii="Times New Roman" w:hAnsi="Times New Roman" w:cs="Times New Roman"/>
          <w:sz w:val="24"/>
          <w:szCs w:val="24"/>
        </w:rPr>
        <w:t>legitymowa</w:t>
      </w:r>
      <w:r w:rsidR="0089773C">
        <w:rPr>
          <w:rFonts w:ascii="Times New Roman" w:hAnsi="Times New Roman" w:cs="Times New Roman"/>
          <w:sz w:val="24"/>
          <w:szCs w:val="24"/>
        </w:rPr>
        <w:t>łyby uznanie skargi za uzasadnioną</w:t>
      </w:r>
      <w:r w:rsidR="004848AA">
        <w:rPr>
          <w:rFonts w:ascii="Times New Roman" w:hAnsi="Times New Roman" w:cs="Times New Roman"/>
          <w:sz w:val="24"/>
          <w:szCs w:val="24"/>
        </w:rPr>
        <w:br/>
      </w:r>
      <w:bookmarkStart w:id="0" w:name="_GoBack"/>
      <w:bookmarkEnd w:id="0"/>
      <w:r w:rsidR="0090652B">
        <w:rPr>
          <w:rFonts w:ascii="Times New Roman" w:hAnsi="Times New Roman" w:cs="Times New Roman"/>
          <w:sz w:val="24"/>
          <w:szCs w:val="24"/>
        </w:rPr>
        <w:t xml:space="preserve">i nie mogą </w:t>
      </w:r>
      <w:r w:rsidR="00516EB5">
        <w:rPr>
          <w:rFonts w:ascii="Times New Roman" w:hAnsi="Times New Roman" w:cs="Times New Roman"/>
          <w:sz w:val="24"/>
          <w:szCs w:val="24"/>
        </w:rPr>
        <w:t xml:space="preserve">także </w:t>
      </w:r>
      <w:r w:rsidR="0090652B">
        <w:rPr>
          <w:rFonts w:ascii="Times New Roman" w:hAnsi="Times New Roman" w:cs="Times New Roman"/>
          <w:sz w:val="24"/>
          <w:szCs w:val="24"/>
        </w:rPr>
        <w:t xml:space="preserve">stanowić podstawy </w:t>
      </w:r>
      <w:r w:rsidR="00800B1B">
        <w:rPr>
          <w:rFonts w:ascii="Times New Roman" w:hAnsi="Times New Roman" w:cs="Times New Roman"/>
          <w:sz w:val="24"/>
          <w:szCs w:val="24"/>
        </w:rPr>
        <w:t xml:space="preserve">uznania skargi za uzasadnioną </w:t>
      </w:r>
      <w:r w:rsidR="005B48BB">
        <w:rPr>
          <w:rFonts w:ascii="Times New Roman" w:hAnsi="Times New Roman" w:cs="Times New Roman"/>
          <w:sz w:val="24"/>
          <w:szCs w:val="24"/>
        </w:rPr>
        <w:t xml:space="preserve">subiektywne odczucia </w:t>
      </w:r>
      <w:r w:rsidR="00756CBE">
        <w:rPr>
          <w:rFonts w:ascii="Times New Roman" w:hAnsi="Times New Roman" w:cs="Times New Roman"/>
          <w:sz w:val="24"/>
          <w:szCs w:val="24"/>
        </w:rPr>
        <w:br/>
      </w:r>
      <w:r w:rsidR="00376E57">
        <w:rPr>
          <w:rFonts w:ascii="Times New Roman" w:hAnsi="Times New Roman" w:cs="Times New Roman"/>
          <w:sz w:val="24"/>
          <w:szCs w:val="24"/>
        </w:rPr>
        <w:t xml:space="preserve">i przekonania </w:t>
      </w:r>
      <w:r w:rsidR="00ED1B09">
        <w:rPr>
          <w:rFonts w:ascii="Times New Roman" w:hAnsi="Times New Roman" w:cs="Times New Roman"/>
          <w:sz w:val="24"/>
          <w:szCs w:val="24"/>
        </w:rPr>
        <w:t>wnoszących skargę.</w:t>
      </w:r>
    </w:p>
    <w:p w:rsidR="005A3490" w:rsidRPr="00CB6213" w:rsidRDefault="005A3490" w:rsidP="001D48AD">
      <w:pPr>
        <w:spacing w:after="0"/>
        <w:jc w:val="center"/>
        <w:rPr>
          <w:rFonts w:ascii="Times New Roman" w:hAnsi="Times New Roman" w:cs="Times New Roman"/>
          <w:sz w:val="24"/>
          <w:szCs w:val="24"/>
        </w:rPr>
      </w:pPr>
      <w:r>
        <w:rPr>
          <w:rFonts w:ascii="Times New Roman" w:hAnsi="Times New Roman" w:cs="Times New Roman"/>
          <w:sz w:val="24"/>
          <w:szCs w:val="24"/>
        </w:rPr>
        <w:t>Pouczenie</w:t>
      </w:r>
    </w:p>
    <w:p w:rsidR="00515064" w:rsidRPr="004848AA" w:rsidRDefault="005A3490" w:rsidP="004848AA">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w:t>
      </w:r>
      <w:r w:rsidRPr="005A3490">
        <w:rPr>
          <w:rFonts w:ascii="Times New Roman" w:eastAsia="Times New Roman" w:hAnsi="Times New Roman" w:cs="Times New Roman"/>
          <w:sz w:val="24"/>
          <w:szCs w:val="24"/>
          <w:lang w:eastAsia="pl-PL"/>
        </w:rPr>
        <w:t>239</w:t>
      </w:r>
      <w:r w:rsidR="00115305">
        <w:rPr>
          <w:rFonts w:ascii="Times New Roman" w:eastAsia="Times New Roman" w:hAnsi="Times New Roman" w:cs="Times New Roman"/>
          <w:sz w:val="24"/>
          <w:szCs w:val="24"/>
          <w:lang w:eastAsia="pl-PL"/>
        </w:rPr>
        <w:t>, §  1</w:t>
      </w:r>
      <w:r>
        <w:rPr>
          <w:rFonts w:ascii="Times New Roman" w:eastAsia="Times New Roman" w:hAnsi="Times New Roman" w:cs="Times New Roman"/>
          <w:sz w:val="24"/>
          <w:szCs w:val="24"/>
          <w:lang w:eastAsia="pl-PL"/>
        </w:rPr>
        <w:t>Kodeksu postepowania administracyjnego</w:t>
      </w:r>
      <w:r w:rsidR="00115305">
        <w:rPr>
          <w:rFonts w:ascii="Times New Roman" w:eastAsia="Times New Roman" w:hAnsi="Times New Roman" w:cs="Times New Roman"/>
          <w:sz w:val="24"/>
          <w:szCs w:val="24"/>
          <w:lang w:eastAsia="pl-PL"/>
        </w:rPr>
        <w:t>: „</w:t>
      </w:r>
      <w:r w:rsidRPr="005A3490">
        <w:rPr>
          <w:rFonts w:ascii="Times New Roman" w:eastAsia="Times New Roman" w:hAnsi="Times New Roman" w:cs="Times New Roman"/>
          <w:sz w:val="24"/>
          <w:szCs w:val="24"/>
          <w:lang w:eastAsia="pl-PL"/>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r w:rsidR="00115305">
        <w:rPr>
          <w:rFonts w:ascii="Times New Roman" w:eastAsia="Times New Roman" w:hAnsi="Times New Roman" w:cs="Times New Roman"/>
          <w:sz w:val="24"/>
          <w:szCs w:val="24"/>
          <w:lang w:eastAsia="pl-PL"/>
        </w:rPr>
        <w:t>”</w:t>
      </w:r>
    </w:p>
    <w:sectPr w:rsidR="00515064" w:rsidRPr="004848AA" w:rsidSect="00C970FA">
      <w:pgSz w:w="11906" w:h="16838"/>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517148"/>
    <w:rsid w:val="00003B0C"/>
    <w:rsid w:val="00016A35"/>
    <w:rsid w:val="0001742D"/>
    <w:rsid w:val="00030C81"/>
    <w:rsid w:val="000475FD"/>
    <w:rsid w:val="00050811"/>
    <w:rsid w:val="00094081"/>
    <w:rsid w:val="000B4169"/>
    <w:rsid w:val="000B4619"/>
    <w:rsid w:val="000C114F"/>
    <w:rsid w:val="000E013A"/>
    <w:rsid w:val="001115A5"/>
    <w:rsid w:val="00115305"/>
    <w:rsid w:val="00116F9F"/>
    <w:rsid w:val="001175FF"/>
    <w:rsid w:val="0012301B"/>
    <w:rsid w:val="00144B77"/>
    <w:rsid w:val="0014696A"/>
    <w:rsid w:val="00153438"/>
    <w:rsid w:val="00157966"/>
    <w:rsid w:val="00181891"/>
    <w:rsid w:val="00186BBA"/>
    <w:rsid w:val="00190BE1"/>
    <w:rsid w:val="001A4068"/>
    <w:rsid w:val="001A6D70"/>
    <w:rsid w:val="001C4BEC"/>
    <w:rsid w:val="001C6079"/>
    <w:rsid w:val="001D1D75"/>
    <w:rsid w:val="001D48AD"/>
    <w:rsid w:val="00224618"/>
    <w:rsid w:val="002333D5"/>
    <w:rsid w:val="00247EC7"/>
    <w:rsid w:val="002505D4"/>
    <w:rsid w:val="00260927"/>
    <w:rsid w:val="00267538"/>
    <w:rsid w:val="0026771F"/>
    <w:rsid w:val="00271939"/>
    <w:rsid w:val="002744EA"/>
    <w:rsid w:val="00277EBA"/>
    <w:rsid w:val="00287C5C"/>
    <w:rsid w:val="002A2815"/>
    <w:rsid w:val="002A571D"/>
    <w:rsid w:val="002A6565"/>
    <w:rsid w:val="002B7796"/>
    <w:rsid w:val="002C4B0D"/>
    <w:rsid w:val="002E31E0"/>
    <w:rsid w:val="003000B9"/>
    <w:rsid w:val="00303CB2"/>
    <w:rsid w:val="0031440C"/>
    <w:rsid w:val="00325DC7"/>
    <w:rsid w:val="00326156"/>
    <w:rsid w:val="00333E07"/>
    <w:rsid w:val="00352A8D"/>
    <w:rsid w:val="003557AC"/>
    <w:rsid w:val="00366C5C"/>
    <w:rsid w:val="003703B1"/>
    <w:rsid w:val="00373469"/>
    <w:rsid w:val="00376E57"/>
    <w:rsid w:val="00395BE5"/>
    <w:rsid w:val="003B5C78"/>
    <w:rsid w:val="003D470A"/>
    <w:rsid w:val="003E17F8"/>
    <w:rsid w:val="003E41AE"/>
    <w:rsid w:val="00404BF3"/>
    <w:rsid w:val="004075EB"/>
    <w:rsid w:val="0041777A"/>
    <w:rsid w:val="004229E8"/>
    <w:rsid w:val="0043411E"/>
    <w:rsid w:val="00435113"/>
    <w:rsid w:val="00463960"/>
    <w:rsid w:val="004718A2"/>
    <w:rsid w:val="004801EC"/>
    <w:rsid w:val="00482759"/>
    <w:rsid w:val="00484019"/>
    <w:rsid w:val="004848AA"/>
    <w:rsid w:val="00493F7C"/>
    <w:rsid w:val="004C3244"/>
    <w:rsid w:val="004C71AB"/>
    <w:rsid w:val="004D02F9"/>
    <w:rsid w:val="004D6266"/>
    <w:rsid w:val="004E6692"/>
    <w:rsid w:val="004F2087"/>
    <w:rsid w:val="00515064"/>
    <w:rsid w:val="00516EB5"/>
    <w:rsid w:val="00517148"/>
    <w:rsid w:val="00526012"/>
    <w:rsid w:val="00552BA1"/>
    <w:rsid w:val="00560846"/>
    <w:rsid w:val="00567930"/>
    <w:rsid w:val="00574E6B"/>
    <w:rsid w:val="005810EF"/>
    <w:rsid w:val="005A0E90"/>
    <w:rsid w:val="005A3490"/>
    <w:rsid w:val="005B48BB"/>
    <w:rsid w:val="005D06F2"/>
    <w:rsid w:val="005E04A4"/>
    <w:rsid w:val="005E4B1A"/>
    <w:rsid w:val="005E6AFC"/>
    <w:rsid w:val="0060359A"/>
    <w:rsid w:val="00616C89"/>
    <w:rsid w:val="00630013"/>
    <w:rsid w:val="00660D81"/>
    <w:rsid w:val="00683E7F"/>
    <w:rsid w:val="00691F5B"/>
    <w:rsid w:val="00692407"/>
    <w:rsid w:val="00697A31"/>
    <w:rsid w:val="006A1F2E"/>
    <w:rsid w:val="006A34D8"/>
    <w:rsid w:val="006C2FC9"/>
    <w:rsid w:val="00701B21"/>
    <w:rsid w:val="007108F4"/>
    <w:rsid w:val="00716CF2"/>
    <w:rsid w:val="00722F79"/>
    <w:rsid w:val="00736E52"/>
    <w:rsid w:val="0074027E"/>
    <w:rsid w:val="007553A0"/>
    <w:rsid w:val="00756CBE"/>
    <w:rsid w:val="00763E3C"/>
    <w:rsid w:val="007719BE"/>
    <w:rsid w:val="0078683E"/>
    <w:rsid w:val="00791CD9"/>
    <w:rsid w:val="007D74CD"/>
    <w:rsid w:val="007E1987"/>
    <w:rsid w:val="007F0976"/>
    <w:rsid w:val="00800B1B"/>
    <w:rsid w:val="008018DA"/>
    <w:rsid w:val="008038A7"/>
    <w:rsid w:val="00813D73"/>
    <w:rsid w:val="008230C3"/>
    <w:rsid w:val="00827193"/>
    <w:rsid w:val="0083044F"/>
    <w:rsid w:val="00847AB3"/>
    <w:rsid w:val="00850985"/>
    <w:rsid w:val="008765EE"/>
    <w:rsid w:val="00886D2C"/>
    <w:rsid w:val="00891CF0"/>
    <w:rsid w:val="0089773C"/>
    <w:rsid w:val="008A5FF4"/>
    <w:rsid w:val="008B2C1D"/>
    <w:rsid w:val="008C1B00"/>
    <w:rsid w:val="008E3C76"/>
    <w:rsid w:val="008E4C78"/>
    <w:rsid w:val="008E4FDB"/>
    <w:rsid w:val="0090652B"/>
    <w:rsid w:val="009066B2"/>
    <w:rsid w:val="0091257D"/>
    <w:rsid w:val="009252BC"/>
    <w:rsid w:val="009311A5"/>
    <w:rsid w:val="00961405"/>
    <w:rsid w:val="00985B0B"/>
    <w:rsid w:val="009C42E7"/>
    <w:rsid w:val="009D2A74"/>
    <w:rsid w:val="009F389A"/>
    <w:rsid w:val="00A31404"/>
    <w:rsid w:val="00A46B21"/>
    <w:rsid w:val="00A53B7D"/>
    <w:rsid w:val="00A71D02"/>
    <w:rsid w:val="00AC6AE2"/>
    <w:rsid w:val="00AC6DDA"/>
    <w:rsid w:val="00B04844"/>
    <w:rsid w:val="00B16D74"/>
    <w:rsid w:val="00B17838"/>
    <w:rsid w:val="00B24A33"/>
    <w:rsid w:val="00B33070"/>
    <w:rsid w:val="00B678E9"/>
    <w:rsid w:val="00B74C47"/>
    <w:rsid w:val="00B91FBB"/>
    <w:rsid w:val="00B93940"/>
    <w:rsid w:val="00BA1888"/>
    <w:rsid w:val="00BA53EB"/>
    <w:rsid w:val="00BD1242"/>
    <w:rsid w:val="00BF727A"/>
    <w:rsid w:val="00C07371"/>
    <w:rsid w:val="00C241F6"/>
    <w:rsid w:val="00C47FF5"/>
    <w:rsid w:val="00C50455"/>
    <w:rsid w:val="00C5479A"/>
    <w:rsid w:val="00C55187"/>
    <w:rsid w:val="00C61439"/>
    <w:rsid w:val="00C61F2A"/>
    <w:rsid w:val="00C64AD6"/>
    <w:rsid w:val="00C7097C"/>
    <w:rsid w:val="00C9471F"/>
    <w:rsid w:val="00C970FA"/>
    <w:rsid w:val="00CA45DB"/>
    <w:rsid w:val="00CB0B57"/>
    <w:rsid w:val="00CB5137"/>
    <w:rsid w:val="00CB6213"/>
    <w:rsid w:val="00CC5AEC"/>
    <w:rsid w:val="00CC6A48"/>
    <w:rsid w:val="00CF10E6"/>
    <w:rsid w:val="00D03D83"/>
    <w:rsid w:val="00D23307"/>
    <w:rsid w:val="00D51170"/>
    <w:rsid w:val="00D94C9F"/>
    <w:rsid w:val="00D94FA7"/>
    <w:rsid w:val="00D95850"/>
    <w:rsid w:val="00DA4F8C"/>
    <w:rsid w:val="00DB43D5"/>
    <w:rsid w:val="00DB63A8"/>
    <w:rsid w:val="00DC2B27"/>
    <w:rsid w:val="00DC37B2"/>
    <w:rsid w:val="00DE5F8B"/>
    <w:rsid w:val="00DE612C"/>
    <w:rsid w:val="00DF11D0"/>
    <w:rsid w:val="00DF15DD"/>
    <w:rsid w:val="00E21F41"/>
    <w:rsid w:val="00E25C56"/>
    <w:rsid w:val="00E71326"/>
    <w:rsid w:val="00E756E8"/>
    <w:rsid w:val="00E772C6"/>
    <w:rsid w:val="00ED1B09"/>
    <w:rsid w:val="00F65C66"/>
    <w:rsid w:val="00F925CA"/>
    <w:rsid w:val="00FA38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4FA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1F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1F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1855490">
      <w:bodyDiv w:val="1"/>
      <w:marLeft w:val="0"/>
      <w:marRight w:val="0"/>
      <w:marTop w:val="0"/>
      <w:marBottom w:val="0"/>
      <w:divBdr>
        <w:top w:val="none" w:sz="0" w:space="0" w:color="auto"/>
        <w:left w:val="none" w:sz="0" w:space="0" w:color="auto"/>
        <w:bottom w:val="none" w:sz="0" w:space="0" w:color="auto"/>
        <w:right w:val="none" w:sz="0" w:space="0" w:color="auto"/>
      </w:divBdr>
    </w:div>
    <w:div w:id="1281649575">
      <w:bodyDiv w:val="1"/>
      <w:marLeft w:val="0"/>
      <w:marRight w:val="0"/>
      <w:marTop w:val="0"/>
      <w:marBottom w:val="0"/>
      <w:divBdr>
        <w:top w:val="none" w:sz="0" w:space="0" w:color="auto"/>
        <w:left w:val="none" w:sz="0" w:space="0" w:color="auto"/>
        <w:bottom w:val="none" w:sz="0" w:space="0" w:color="auto"/>
        <w:right w:val="none" w:sz="0" w:space="0" w:color="auto"/>
      </w:divBdr>
      <w:divsChild>
        <w:div w:id="1225481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p.osielsko.pl/artykul/1020/17180/wykonanie-zagospodarowania-terenu-dzialki-nr-95-30-w-miejscowosci-niwy-na-cele-rekreacyj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2171</Words>
  <Characters>13031</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Klimek</cp:lastModifiedBy>
  <cp:revision>21</cp:revision>
  <cp:lastPrinted>2021-02-24T12:36:00Z</cp:lastPrinted>
  <dcterms:created xsi:type="dcterms:W3CDTF">2021-02-24T07:39:00Z</dcterms:created>
  <dcterms:modified xsi:type="dcterms:W3CDTF">2021-03-04T07:16:00Z</dcterms:modified>
</cp:coreProperties>
</file>