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F" w:rsidRDefault="00B75F5F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WZÓR UMOWY</w:t>
      </w:r>
    </w:p>
    <w:p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4"/>
          <w:lang w:eastAsia="zh-CN"/>
        </w:rPr>
      </w:pPr>
      <w:r w:rsidRPr="00092902">
        <w:rPr>
          <w:b/>
          <w:bCs/>
          <w:kern w:val="3"/>
          <w:sz w:val="28"/>
          <w:szCs w:val="28"/>
          <w:lang w:eastAsia="zh-CN"/>
        </w:rPr>
        <w:t xml:space="preserve">UMOWA </w:t>
      </w:r>
      <w:proofErr w:type="gramStart"/>
      <w:r w:rsidRPr="00092902">
        <w:rPr>
          <w:b/>
          <w:bCs/>
          <w:color w:val="000000"/>
          <w:kern w:val="3"/>
          <w:sz w:val="28"/>
          <w:szCs w:val="28"/>
          <w:lang w:eastAsia="zh-CN"/>
        </w:rPr>
        <w:t>Nr 272. …. .20</w:t>
      </w:r>
      <w:r w:rsidR="00B75F5F">
        <w:rPr>
          <w:b/>
          <w:bCs/>
          <w:color w:val="000000"/>
          <w:kern w:val="3"/>
          <w:sz w:val="28"/>
          <w:szCs w:val="28"/>
          <w:lang w:eastAsia="zh-CN"/>
        </w:rPr>
        <w:t>21</w:t>
      </w:r>
      <w:proofErr w:type="gramEnd"/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b/>
          <w:bCs/>
          <w:kern w:val="3"/>
          <w:sz w:val="24"/>
          <w:lang w:eastAsia="zh-CN"/>
        </w:rPr>
      </w:pP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Zawarta dnia …</w:t>
      </w:r>
      <w:r>
        <w:rPr>
          <w:kern w:val="3"/>
          <w:sz w:val="24"/>
          <w:lang w:eastAsia="zh-CN"/>
        </w:rPr>
        <w:t>…………</w:t>
      </w:r>
      <w:r w:rsidRPr="00092902">
        <w:rPr>
          <w:kern w:val="3"/>
          <w:sz w:val="24"/>
          <w:lang w:eastAsia="zh-CN"/>
        </w:rPr>
        <w:t xml:space="preserve"> 20</w:t>
      </w:r>
      <w:r>
        <w:rPr>
          <w:kern w:val="3"/>
          <w:sz w:val="24"/>
          <w:lang w:eastAsia="zh-CN"/>
        </w:rPr>
        <w:t>2</w:t>
      </w:r>
      <w:r w:rsidR="0080048E">
        <w:rPr>
          <w:kern w:val="3"/>
          <w:sz w:val="24"/>
          <w:lang w:eastAsia="zh-CN"/>
        </w:rPr>
        <w:t>1</w:t>
      </w:r>
      <w:r w:rsidRPr="00092902">
        <w:rPr>
          <w:kern w:val="3"/>
          <w:sz w:val="24"/>
          <w:lang w:eastAsia="zh-CN"/>
        </w:rPr>
        <w:t xml:space="preserve"> r. w Osielsku pomiędzy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Gminą Osielsko, z siedzibą Urzędu Gminy Osielsko, ul. Szosa Gdańska 55A 86-031 Osielsko, posiadającą NIP 554-28-32-610, reprezentowaną przez: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Wojciecha Sypniewskiego – Wójta Gminy,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proofErr w:type="gramStart"/>
      <w:r w:rsidRPr="00092902">
        <w:rPr>
          <w:kern w:val="3"/>
          <w:sz w:val="24"/>
          <w:lang w:eastAsia="zh-CN"/>
        </w:rPr>
        <w:t>przy</w:t>
      </w:r>
      <w:proofErr w:type="gramEnd"/>
      <w:r w:rsidRPr="00092902">
        <w:rPr>
          <w:kern w:val="3"/>
          <w:sz w:val="24"/>
          <w:lang w:eastAsia="zh-CN"/>
        </w:rPr>
        <w:t xml:space="preserve"> kontrasygnacie Bogumiły Nalaskowskiej – Skarbnika Gminy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proofErr w:type="gramStart"/>
      <w:r w:rsidRPr="00092902">
        <w:rPr>
          <w:kern w:val="3"/>
          <w:sz w:val="24"/>
          <w:lang w:eastAsia="zh-CN"/>
        </w:rPr>
        <w:t>zwaną</w:t>
      </w:r>
      <w:proofErr w:type="gramEnd"/>
      <w:r w:rsidRPr="00092902">
        <w:rPr>
          <w:kern w:val="3"/>
          <w:sz w:val="24"/>
          <w:lang w:eastAsia="zh-CN"/>
        </w:rPr>
        <w:t xml:space="preserve"> dalej </w:t>
      </w:r>
      <w:r w:rsidRPr="00092902">
        <w:rPr>
          <w:b/>
          <w:kern w:val="3"/>
          <w:sz w:val="24"/>
          <w:lang w:eastAsia="zh-CN"/>
        </w:rPr>
        <w:t>"Zamawiającym"</w:t>
      </w:r>
      <w:r w:rsidRPr="00092902">
        <w:rPr>
          <w:kern w:val="3"/>
          <w:sz w:val="24"/>
          <w:lang w:eastAsia="zh-CN"/>
        </w:rPr>
        <w:t>,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proofErr w:type="gramStart"/>
      <w:r w:rsidRPr="00092902">
        <w:rPr>
          <w:kern w:val="3"/>
          <w:sz w:val="24"/>
          <w:lang w:eastAsia="zh-CN"/>
        </w:rPr>
        <w:t>a</w:t>
      </w:r>
      <w:proofErr w:type="gramEnd"/>
      <w:r>
        <w:rPr>
          <w:kern w:val="3"/>
          <w:sz w:val="24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proofErr w:type="gramStart"/>
      <w:r w:rsidRPr="00092902">
        <w:rPr>
          <w:kern w:val="3"/>
          <w:sz w:val="24"/>
          <w:lang w:eastAsia="zh-CN"/>
        </w:rPr>
        <w:t>zwanym</w:t>
      </w:r>
      <w:proofErr w:type="gramEnd"/>
      <w:r w:rsidRPr="00092902">
        <w:rPr>
          <w:kern w:val="3"/>
          <w:sz w:val="24"/>
          <w:lang w:eastAsia="zh-CN"/>
        </w:rPr>
        <w:t xml:space="preserve"> dalej </w:t>
      </w:r>
      <w:r w:rsidRPr="00092902">
        <w:rPr>
          <w:b/>
          <w:kern w:val="3"/>
          <w:sz w:val="24"/>
          <w:lang w:eastAsia="zh-CN"/>
        </w:rPr>
        <w:t>"Wykonawcą",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proofErr w:type="gramStart"/>
      <w:r w:rsidRPr="00092902">
        <w:rPr>
          <w:kern w:val="3"/>
          <w:sz w:val="24"/>
          <w:lang w:eastAsia="zh-CN"/>
        </w:rPr>
        <w:t>została</w:t>
      </w:r>
      <w:proofErr w:type="gramEnd"/>
      <w:r w:rsidRPr="00092902">
        <w:rPr>
          <w:kern w:val="3"/>
          <w:sz w:val="24"/>
          <w:lang w:eastAsia="zh-CN"/>
        </w:rPr>
        <w:t xml:space="preserve"> zawarta umowa o następującej treści:</w:t>
      </w:r>
    </w:p>
    <w:p w:rsidR="00E925C4" w:rsidRDefault="00E925C4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</w:p>
    <w:p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  <w:r w:rsidRPr="00092902">
        <w:rPr>
          <w:b/>
          <w:kern w:val="3"/>
          <w:sz w:val="24"/>
          <w:lang w:eastAsia="zh-CN"/>
        </w:rPr>
        <w:t>§ 1</w:t>
      </w:r>
    </w:p>
    <w:p w:rsidR="00E925C4" w:rsidRPr="00E925C4" w:rsidRDefault="00E925C4" w:rsidP="00E925C4">
      <w:pPr>
        <w:jc w:val="both"/>
        <w:rPr>
          <w:sz w:val="24"/>
        </w:rPr>
      </w:pPr>
      <w:r w:rsidRPr="00E925C4">
        <w:rPr>
          <w:kern w:val="3"/>
          <w:sz w:val="24"/>
          <w:lang w:eastAsia="zh-CN"/>
        </w:rPr>
        <w:t xml:space="preserve">Niniejsza umowa została zawarta w wyniku przeprowadzenia przez Zamawiającego postępowania, o udzielenie zamówienia publicznego o wartości nieprzekraczającej kwoty 130.000 zł, na podstawie wyboru oferty Wykonawcy z </w:t>
      </w:r>
      <w:proofErr w:type="gramStart"/>
      <w:r w:rsidRPr="00E925C4">
        <w:rPr>
          <w:kern w:val="3"/>
          <w:sz w:val="24"/>
          <w:lang w:eastAsia="zh-CN"/>
        </w:rPr>
        <w:t>dnia …………………… .</w:t>
      </w:r>
      <w:r w:rsidRPr="00E925C4">
        <w:rPr>
          <w:sz w:val="24"/>
        </w:rPr>
        <w:t xml:space="preserve"> stanowiącej</w:t>
      </w:r>
      <w:proofErr w:type="gramEnd"/>
      <w:r w:rsidRPr="00E925C4">
        <w:rPr>
          <w:sz w:val="24"/>
        </w:rPr>
        <w:t xml:space="preserve"> załącznik nr 1 do umowy.</w:t>
      </w:r>
    </w:p>
    <w:p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:rsidR="005F507C" w:rsidRDefault="005F507C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  <w:r w:rsidRPr="00092902">
        <w:rPr>
          <w:b/>
          <w:kern w:val="3"/>
          <w:sz w:val="24"/>
          <w:lang w:eastAsia="zh-CN"/>
        </w:rPr>
        <w:t>§ 2</w:t>
      </w:r>
    </w:p>
    <w:p w:rsidR="00C52112" w:rsidRDefault="005F507C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092902">
        <w:rPr>
          <w:color w:val="000000"/>
          <w:kern w:val="3"/>
          <w:sz w:val="24"/>
          <w:lang w:eastAsia="zh-CN"/>
        </w:rPr>
        <w:t>Zamawiający zleca, a Wykonawca przyjmuje do realizacji zamówienie na:</w:t>
      </w:r>
    </w:p>
    <w:p w:rsidR="00F60EA3" w:rsidRPr="00F80C72" w:rsidRDefault="00750612" w:rsidP="00C52112">
      <w:pPr>
        <w:widowControl w:val="0"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01EF">
        <w:rPr>
          <w:b/>
          <w:sz w:val="24"/>
        </w:rPr>
        <w:t>„W</w:t>
      </w:r>
      <w:r w:rsidR="005F507C" w:rsidRPr="00AC01EF">
        <w:rPr>
          <w:b/>
          <w:sz w:val="24"/>
        </w:rPr>
        <w:t xml:space="preserve">ykonanie </w:t>
      </w:r>
      <w:r w:rsidR="00404984" w:rsidRPr="00AC01EF">
        <w:rPr>
          <w:b/>
          <w:sz w:val="24"/>
        </w:rPr>
        <w:t xml:space="preserve">rocznej </w:t>
      </w:r>
      <w:r w:rsidR="005F507C" w:rsidRPr="00AC01EF">
        <w:rPr>
          <w:b/>
          <w:sz w:val="24"/>
        </w:rPr>
        <w:t>okresow</w:t>
      </w:r>
      <w:r w:rsidR="00404984" w:rsidRPr="00AC01EF">
        <w:rPr>
          <w:b/>
          <w:sz w:val="24"/>
        </w:rPr>
        <w:t>ej</w:t>
      </w:r>
      <w:r w:rsidR="00C52112" w:rsidRPr="00AC01EF">
        <w:rPr>
          <w:b/>
          <w:sz w:val="24"/>
        </w:rPr>
        <w:t xml:space="preserve"> kontrol</w:t>
      </w:r>
      <w:r w:rsidR="00404984" w:rsidRPr="00AC01EF">
        <w:rPr>
          <w:b/>
          <w:sz w:val="24"/>
        </w:rPr>
        <w:t>i</w:t>
      </w:r>
      <w:r w:rsidR="00C52112" w:rsidRPr="00AC01EF">
        <w:rPr>
          <w:b/>
          <w:sz w:val="24"/>
        </w:rPr>
        <w:t xml:space="preserve"> stanu technicznego bud</w:t>
      </w:r>
      <w:r w:rsidR="00DB1483" w:rsidRPr="00AC01EF">
        <w:rPr>
          <w:b/>
          <w:sz w:val="24"/>
        </w:rPr>
        <w:t>ynków</w:t>
      </w:r>
      <w:r w:rsidR="00404984" w:rsidRPr="00AC01EF">
        <w:rPr>
          <w:b/>
          <w:sz w:val="24"/>
        </w:rPr>
        <w:t xml:space="preserve"> i</w:t>
      </w:r>
      <w:r w:rsidR="00C52112" w:rsidRPr="00AC01EF">
        <w:rPr>
          <w:b/>
          <w:sz w:val="24"/>
        </w:rPr>
        <w:t xml:space="preserve"> instalacji</w:t>
      </w:r>
      <w:r w:rsidR="00DB1483" w:rsidRPr="00AC01EF">
        <w:rPr>
          <w:b/>
          <w:sz w:val="24"/>
        </w:rPr>
        <w:t xml:space="preserve"> stanowiących zasób komunalny Gminy</w:t>
      </w:r>
      <w:r w:rsidR="00F80C72">
        <w:rPr>
          <w:b/>
          <w:sz w:val="24"/>
        </w:rPr>
        <w:t xml:space="preserve"> Osielsko</w:t>
      </w:r>
      <w:r w:rsidR="00AC01EF" w:rsidRPr="00AC01EF">
        <w:rPr>
          <w:b/>
          <w:sz w:val="24"/>
        </w:rPr>
        <w:t>”</w:t>
      </w:r>
      <w:r w:rsidR="00F80C72">
        <w:rPr>
          <w:b/>
          <w:sz w:val="24"/>
        </w:rPr>
        <w:t xml:space="preserve"> </w:t>
      </w:r>
      <w:r w:rsidR="00F80C72">
        <w:rPr>
          <w:sz w:val="24"/>
        </w:rPr>
        <w:t>zgodnie z ofertą Wykonawcy.</w:t>
      </w:r>
    </w:p>
    <w:p w:rsidR="00C52112" w:rsidRDefault="00222D8D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Szczegółowy zakres przedmiotu umowy obejmuje:</w:t>
      </w:r>
    </w:p>
    <w:p w:rsidR="007D4A52" w:rsidRDefault="0040460D" w:rsidP="007D4A52">
      <w:pPr>
        <w:pStyle w:val="Akapitzlist"/>
        <w:widowControl w:val="0"/>
        <w:numPr>
          <w:ilvl w:val="0"/>
          <w:numId w:val="2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7D4A52">
        <w:rPr>
          <w:color w:val="000000"/>
          <w:kern w:val="3"/>
          <w:sz w:val="24"/>
          <w:lang w:eastAsia="zh-CN"/>
        </w:rPr>
        <w:t xml:space="preserve">rzeprowadzenie </w:t>
      </w:r>
      <w:r w:rsidR="007D4A52" w:rsidRPr="007D4A52">
        <w:rPr>
          <w:color w:val="000000"/>
          <w:kern w:val="3"/>
          <w:sz w:val="24"/>
          <w:lang w:eastAsia="zh-CN"/>
        </w:rPr>
        <w:t>okresowej</w:t>
      </w:r>
      <w:r w:rsidR="007D4A52">
        <w:rPr>
          <w:color w:val="000000"/>
          <w:kern w:val="3"/>
          <w:sz w:val="24"/>
          <w:lang w:eastAsia="zh-CN"/>
        </w:rPr>
        <w:t xml:space="preserve"> </w:t>
      </w:r>
      <w:r w:rsidR="007D4A52" w:rsidRPr="007D4A52">
        <w:rPr>
          <w:color w:val="000000"/>
          <w:kern w:val="3"/>
          <w:sz w:val="24"/>
          <w:lang w:eastAsia="zh-CN"/>
        </w:rPr>
        <w:t>ro</w:t>
      </w:r>
      <w:r w:rsidR="007D4A52">
        <w:rPr>
          <w:color w:val="000000"/>
          <w:kern w:val="3"/>
          <w:sz w:val="24"/>
          <w:lang w:eastAsia="zh-CN"/>
        </w:rPr>
        <w:t xml:space="preserve">cznej </w:t>
      </w:r>
      <w:r w:rsidR="001F3932">
        <w:rPr>
          <w:color w:val="000000"/>
          <w:kern w:val="3"/>
          <w:sz w:val="24"/>
          <w:lang w:eastAsia="zh-CN"/>
        </w:rPr>
        <w:t>kontroli obiektów budowlanych</w:t>
      </w:r>
      <w:r w:rsidR="007D4A52" w:rsidRPr="007D4A52">
        <w:rPr>
          <w:color w:val="000000"/>
          <w:kern w:val="3"/>
          <w:sz w:val="24"/>
          <w:lang w:eastAsia="zh-CN"/>
        </w:rPr>
        <w:t>, polegającej na sprawdzeniu stanu technicznego:</w:t>
      </w:r>
    </w:p>
    <w:p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proofErr w:type="gramStart"/>
      <w:r w:rsidRPr="00A6481B">
        <w:rPr>
          <w:color w:val="000000"/>
          <w:kern w:val="3"/>
          <w:sz w:val="24"/>
          <w:lang w:eastAsia="zh-CN"/>
        </w:rPr>
        <w:t>elementów</w:t>
      </w:r>
      <w:proofErr w:type="gramEnd"/>
      <w:r w:rsidRPr="00A6481B">
        <w:rPr>
          <w:color w:val="000000"/>
          <w:kern w:val="3"/>
          <w:sz w:val="24"/>
          <w:lang w:eastAsia="zh-CN"/>
        </w:rPr>
        <w:t xml:space="preserve"> budynku, budowli i instalacji narażonych na szkodliwe wpływy atmosferyczne i niszczące działania czynników występujących podczas użytkowania obiektu,</w:t>
      </w:r>
      <w:r w:rsidR="0064667C">
        <w:rPr>
          <w:color w:val="000000"/>
          <w:kern w:val="3"/>
          <w:sz w:val="24"/>
          <w:lang w:eastAsia="zh-CN"/>
        </w:rPr>
        <w:t xml:space="preserve"> </w:t>
      </w:r>
    </w:p>
    <w:p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proofErr w:type="gramStart"/>
      <w:r w:rsidRPr="0064667C">
        <w:rPr>
          <w:color w:val="000000"/>
          <w:kern w:val="3"/>
          <w:sz w:val="24"/>
          <w:lang w:eastAsia="zh-CN"/>
        </w:rPr>
        <w:t>instalacji</w:t>
      </w:r>
      <w:proofErr w:type="gramEnd"/>
      <w:r w:rsidRPr="0064667C">
        <w:rPr>
          <w:color w:val="000000"/>
          <w:kern w:val="3"/>
          <w:sz w:val="24"/>
          <w:lang w:eastAsia="zh-CN"/>
        </w:rPr>
        <w:t xml:space="preserve"> i urządzeń służących ochronie środowiska,</w:t>
      </w:r>
    </w:p>
    <w:p w:rsidR="007D4A52" w:rsidRPr="0064667C" w:rsidRDefault="0064667C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proofErr w:type="gramStart"/>
      <w:r w:rsidRPr="0064667C">
        <w:rPr>
          <w:color w:val="000000"/>
          <w:kern w:val="3"/>
          <w:sz w:val="24"/>
          <w:lang w:eastAsia="zh-CN"/>
        </w:rPr>
        <w:t>i</w:t>
      </w:r>
      <w:r w:rsidR="007D4A52" w:rsidRPr="0064667C">
        <w:rPr>
          <w:color w:val="000000"/>
          <w:kern w:val="3"/>
          <w:sz w:val="24"/>
          <w:lang w:eastAsia="zh-CN"/>
        </w:rPr>
        <w:t>nstalacji</w:t>
      </w:r>
      <w:proofErr w:type="gramEnd"/>
      <w:r w:rsidR="007D4A52" w:rsidRPr="0064667C">
        <w:rPr>
          <w:color w:val="000000"/>
          <w:kern w:val="3"/>
          <w:sz w:val="24"/>
          <w:lang w:eastAsia="zh-CN"/>
        </w:rPr>
        <w:t xml:space="preserve"> gazowych</w:t>
      </w:r>
      <w:r w:rsidR="006F76C9">
        <w:rPr>
          <w:color w:val="000000"/>
          <w:kern w:val="3"/>
          <w:sz w:val="24"/>
          <w:lang w:eastAsia="zh-CN"/>
        </w:rPr>
        <w:t xml:space="preserve"> </w:t>
      </w:r>
      <w:r w:rsidR="006F76C9" w:rsidRPr="006F76C9">
        <w:rPr>
          <w:color w:val="000000"/>
          <w:kern w:val="3"/>
          <w:sz w:val="24"/>
          <w:lang w:eastAsia="zh-CN"/>
        </w:rPr>
        <w:t>oraz przewodów kominowych (dymowych, spalinowych i wentylacyjnych)</w:t>
      </w:r>
      <w:r w:rsidR="006F76C9">
        <w:rPr>
          <w:color w:val="000000"/>
          <w:kern w:val="3"/>
          <w:sz w:val="24"/>
          <w:lang w:eastAsia="zh-CN"/>
        </w:rPr>
        <w:t>,</w:t>
      </w:r>
    </w:p>
    <w:p w:rsidR="00222D8D" w:rsidRPr="00FC1390" w:rsidRDefault="00FC1390" w:rsidP="001E72B0">
      <w:pPr>
        <w:pStyle w:val="Akapitzlist"/>
        <w:widowControl w:val="0"/>
        <w:ind w:left="567"/>
        <w:jc w:val="both"/>
        <w:textAlignment w:val="baseline"/>
        <w:rPr>
          <w:color w:val="000000"/>
          <w:kern w:val="3"/>
          <w:sz w:val="24"/>
          <w:lang w:eastAsia="zh-CN"/>
        </w:rPr>
      </w:pPr>
      <w:proofErr w:type="gramStart"/>
      <w:r>
        <w:rPr>
          <w:rFonts w:eastAsia="SimSun" w:cs="Mangal"/>
          <w:color w:val="000000"/>
          <w:kern w:val="1"/>
          <w:sz w:val="24"/>
          <w:lang w:eastAsia="hi-IN" w:bidi="hi-IN"/>
        </w:rPr>
        <w:t>zgodnie</w:t>
      </w:r>
      <w:proofErr w:type="gramEnd"/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z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art. 62 ust. 1 pkt 1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proofErr w:type="spellStart"/>
      <w:r>
        <w:rPr>
          <w:rFonts w:eastAsia="SimSun" w:cs="Mangal"/>
          <w:color w:val="000000"/>
          <w:kern w:val="1"/>
          <w:sz w:val="24"/>
          <w:lang w:eastAsia="hi-IN" w:bidi="hi-IN"/>
        </w:rPr>
        <w:t>ppkt</w:t>
      </w:r>
      <w:proofErr w:type="spellEnd"/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. </w:t>
      </w:r>
      <w:proofErr w:type="gramStart"/>
      <w:r>
        <w:rPr>
          <w:rFonts w:eastAsia="SimSun" w:cs="Mangal"/>
          <w:color w:val="000000"/>
          <w:kern w:val="1"/>
          <w:sz w:val="24"/>
          <w:lang w:eastAsia="hi-IN" w:bidi="hi-IN"/>
        </w:rPr>
        <w:t>a</w:t>
      </w:r>
      <w:proofErr w:type="gramEnd"/>
      <w:r>
        <w:rPr>
          <w:rFonts w:eastAsia="SimSun" w:cs="Mangal"/>
          <w:color w:val="000000"/>
          <w:kern w:val="1"/>
          <w:sz w:val="24"/>
          <w:lang w:eastAsia="hi-IN" w:bidi="hi-IN"/>
        </w:rPr>
        <w:t>, b i c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ustawy z dnia 7 lipca 1994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r. Prawo budowlane (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tj.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Dz. U. </w:t>
      </w:r>
      <w:proofErr w:type="gramStart"/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z</w:t>
      </w:r>
      <w:proofErr w:type="gramEnd"/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20</w:t>
      </w:r>
      <w:r w:rsidR="000C7687">
        <w:rPr>
          <w:rFonts w:eastAsia="SimSun" w:cs="Mangal"/>
          <w:color w:val="000000"/>
          <w:kern w:val="1"/>
          <w:sz w:val="24"/>
          <w:lang w:eastAsia="hi-IN" w:bidi="hi-IN"/>
        </w:rPr>
        <w:t>20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r.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poz. 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>1</w:t>
      </w:r>
      <w:r w:rsidR="000C7687">
        <w:rPr>
          <w:rFonts w:eastAsia="SimSun" w:cs="Mangal"/>
          <w:color w:val="000000"/>
          <w:kern w:val="1"/>
          <w:sz w:val="24"/>
          <w:lang w:eastAsia="hi-IN" w:bidi="hi-IN"/>
        </w:rPr>
        <w:t>333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z póź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>n. zm.)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B32176">
        <w:rPr>
          <w:rFonts w:eastAsia="SimSun" w:cs="Mangal"/>
          <w:color w:val="000000"/>
          <w:kern w:val="1"/>
          <w:sz w:val="24"/>
          <w:lang w:eastAsia="hi-IN" w:bidi="hi-IN"/>
        </w:rPr>
        <w:t>oraz w oparciu o zakres kontroli o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pisany w Rozporządzeniu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Ministra Spraw Wewnętrznych i Administracji w sprawie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warunków technicznych użytkowania budynków mieszkalnych z dnia 16 </w:t>
      </w:r>
      <w:proofErr w:type="gramStart"/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sierpnia </w:t>
      </w:r>
      <w:r w:rsidR="006F3834">
        <w:rPr>
          <w:rFonts w:eastAsia="SimSun" w:cs="Mangal"/>
          <w:color w:val="000000"/>
          <w:kern w:val="1"/>
          <w:sz w:val="24"/>
          <w:lang w:eastAsia="hi-IN" w:bidi="hi-IN"/>
        </w:rPr>
        <w:t xml:space="preserve">         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1999 r</w:t>
      </w:r>
      <w:proofErr w:type="gramEnd"/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. (Dz. U. 1999, Nr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74, poz.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8</w:t>
      </w:r>
      <w:r w:rsidR="0042195A">
        <w:rPr>
          <w:rFonts w:eastAsia="SimSun" w:cs="Mangal"/>
          <w:color w:val="000000"/>
          <w:kern w:val="1"/>
          <w:sz w:val="24"/>
          <w:lang w:eastAsia="hi-IN" w:bidi="hi-IN"/>
        </w:rPr>
        <w:t>3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6 ze zmianami)</w:t>
      </w:r>
      <w:r w:rsidR="0043789B">
        <w:rPr>
          <w:rFonts w:eastAsia="SimSun" w:cs="Mangal"/>
          <w:color w:val="000000"/>
          <w:kern w:val="1"/>
          <w:sz w:val="24"/>
          <w:lang w:eastAsia="hi-IN" w:bidi="hi-IN"/>
        </w:rPr>
        <w:t>.</w:t>
      </w:r>
    </w:p>
    <w:p w:rsidR="00FC1390" w:rsidRPr="004C1F2A" w:rsidRDefault="0040460D" w:rsidP="004C1F2A">
      <w:pPr>
        <w:pStyle w:val="Akapitzlist"/>
        <w:numPr>
          <w:ilvl w:val="0"/>
          <w:numId w:val="2"/>
        </w:numPr>
        <w:ind w:left="567" w:hanging="283"/>
        <w:jc w:val="both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</w:t>
      </w:r>
      <w:r w:rsidR="001D3B0E" w:rsidRPr="001D3B0E">
        <w:rPr>
          <w:color w:val="000000"/>
          <w:kern w:val="3"/>
          <w:sz w:val="24"/>
          <w:lang w:eastAsia="zh-CN"/>
        </w:rPr>
        <w:t>porządzenie protokołów z przeprowadzonych przeglądów (podpisanych przez osobę</w:t>
      </w:r>
      <w:r w:rsidR="004C1F2A">
        <w:rPr>
          <w:color w:val="000000"/>
          <w:kern w:val="3"/>
          <w:sz w:val="24"/>
          <w:lang w:eastAsia="zh-CN"/>
        </w:rPr>
        <w:t xml:space="preserve"> </w:t>
      </w:r>
      <w:r w:rsidR="001D3B0E" w:rsidRPr="001D3B0E">
        <w:rPr>
          <w:color w:val="000000"/>
          <w:kern w:val="3"/>
          <w:sz w:val="24"/>
          <w:lang w:eastAsia="zh-CN"/>
        </w:rPr>
        <w:t xml:space="preserve">posiadającą stosowne kwalifikacje i uprawnienia zawodowe) oraz sporządzenie </w:t>
      </w:r>
      <w:proofErr w:type="gramStart"/>
      <w:r w:rsidR="001D3B0E" w:rsidRPr="001D3B0E">
        <w:rPr>
          <w:color w:val="000000"/>
          <w:kern w:val="3"/>
          <w:sz w:val="24"/>
          <w:lang w:eastAsia="zh-CN"/>
        </w:rPr>
        <w:t xml:space="preserve">opinii </w:t>
      </w:r>
      <w:r w:rsidR="007D5A71">
        <w:rPr>
          <w:color w:val="000000"/>
          <w:kern w:val="3"/>
          <w:sz w:val="24"/>
          <w:lang w:eastAsia="zh-CN"/>
        </w:rPr>
        <w:t xml:space="preserve">         </w:t>
      </w:r>
      <w:r w:rsidR="001D3B0E" w:rsidRPr="001D3B0E">
        <w:rPr>
          <w:color w:val="000000"/>
          <w:kern w:val="3"/>
          <w:sz w:val="24"/>
          <w:lang w:eastAsia="zh-CN"/>
        </w:rPr>
        <w:t>i</w:t>
      </w:r>
      <w:proofErr w:type="gramEnd"/>
      <w:r w:rsidR="001D3B0E" w:rsidRPr="001D3B0E">
        <w:rPr>
          <w:color w:val="000000"/>
          <w:kern w:val="3"/>
          <w:sz w:val="24"/>
          <w:lang w:eastAsia="zh-CN"/>
        </w:rPr>
        <w:t xml:space="preserve"> zaleceń na podstawie prz</w:t>
      </w:r>
      <w:r w:rsidR="004C1F2A">
        <w:rPr>
          <w:color w:val="000000"/>
          <w:kern w:val="3"/>
          <w:sz w:val="24"/>
          <w:lang w:eastAsia="zh-CN"/>
        </w:rPr>
        <w:t>eprowadzonych kontroli i badań.</w:t>
      </w:r>
    </w:p>
    <w:p w:rsidR="00E22DF9" w:rsidRPr="00F07E6D" w:rsidRDefault="00F07E6D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CB7789">
        <w:rPr>
          <w:sz w:val="24"/>
        </w:rPr>
        <w:t xml:space="preserve">Zakres rzeczowy wykonywania przedmiotu umowy </w:t>
      </w:r>
      <w:r>
        <w:rPr>
          <w:sz w:val="24"/>
        </w:rPr>
        <w:t xml:space="preserve">w zakresie instalacji </w:t>
      </w:r>
      <w:proofErr w:type="gramStart"/>
      <w:r>
        <w:rPr>
          <w:sz w:val="24"/>
        </w:rPr>
        <w:t>gazowych</w:t>
      </w:r>
      <w:r w:rsidR="007D5A71">
        <w:rPr>
          <w:sz w:val="24"/>
        </w:rPr>
        <w:t>,</w:t>
      </w:r>
      <w:r>
        <w:rPr>
          <w:sz w:val="24"/>
        </w:rPr>
        <w:t xml:space="preserve"> </w:t>
      </w:r>
      <w:r w:rsidR="007D5A71">
        <w:rPr>
          <w:sz w:val="24"/>
        </w:rPr>
        <w:t xml:space="preserve">           w</w:t>
      </w:r>
      <w:proofErr w:type="gramEnd"/>
      <w:r w:rsidR="007D5A71">
        <w:rPr>
          <w:sz w:val="24"/>
        </w:rPr>
        <w:t xml:space="preserve"> szczególności </w:t>
      </w:r>
      <w:r w:rsidRPr="00CB7789">
        <w:rPr>
          <w:sz w:val="24"/>
        </w:rPr>
        <w:t>obejmuje:</w:t>
      </w:r>
    </w:p>
    <w:p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8A6323">
        <w:rPr>
          <w:color w:val="000000"/>
          <w:kern w:val="3"/>
          <w:sz w:val="24"/>
          <w:lang w:eastAsia="zh-CN"/>
        </w:rPr>
        <w:t>rzeprowadzenie p</w:t>
      </w:r>
      <w:r w:rsidR="00AE64AE" w:rsidRPr="00AE64AE">
        <w:rPr>
          <w:color w:val="000000"/>
          <w:kern w:val="3"/>
          <w:sz w:val="24"/>
          <w:lang w:eastAsia="zh-CN"/>
        </w:rPr>
        <w:t>rzegląd</w:t>
      </w:r>
      <w:r w:rsidR="00665521">
        <w:rPr>
          <w:color w:val="000000"/>
          <w:kern w:val="3"/>
          <w:sz w:val="24"/>
          <w:lang w:eastAsia="zh-CN"/>
        </w:rPr>
        <w:t>u</w:t>
      </w:r>
      <w:r w:rsidR="00AE64AE" w:rsidRPr="00AE64AE">
        <w:rPr>
          <w:color w:val="000000"/>
          <w:kern w:val="3"/>
          <w:sz w:val="24"/>
          <w:lang w:eastAsia="zh-CN"/>
        </w:rPr>
        <w:t xml:space="preserve"> instalacji gazowych na długości od zaworu </w:t>
      </w:r>
      <w:proofErr w:type="gramStart"/>
      <w:r w:rsidR="00AE64AE" w:rsidRPr="00AE64AE">
        <w:rPr>
          <w:color w:val="000000"/>
          <w:kern w:val="3"/>
          <w:sz w:val="24"/>
          <w:lang w:eastAsia="zh-CN"/>
        </w:rPr>
        <w:t xml:space="preserve">głównego </w:t>
      </w:r>
      <w:r w:rsidR="008D114F">
        <w:rPr>
          <w:color w:val="000000"/>
          <w:kern w:val="3"/>
          <w:sz w:val="24"/>
          <w:lang w:eastAsia="zh-CN"/>
        </w:rPr>
        <w:t xml:space="preserve">                 </w:t>
      </w:r>
      <w:r w:rsidR="00AE64AE" w:rsidRPr="00AE64AE">
        <w:rPr>
          <w:color w:val="000000"/>
          <w:kern w:val="3"/>
          <w:sz w:val="24"/>
          <w:lang w:eastAsia="zh-CN"/>
        </w:rPr>
        <w:t>po</w:t>
      </w:r>
      <w:proofErr w:type="gramEnd"/>
      <w:r w:rsidR="00AE64AE" w:rsidRPr="00AE64AE">
        <w:rPr>
          <w:color w:val="000000"/>
          <w:kern w:val="3"/>
          <w:sz w:val="24"/>
          <w:lang w:eastAsia="zh-CN"/>
        </w:rPr>
        <w:t xml:space="preserve"> urządzenie odbiorcze w mieszkaniach i lokalach użytkowych włącznie. Przegląd pomieszczeń, w których zlokalizowane są instalacje, dostęp do zaworów i kurków, przejście przewodów przez zewnętrzne ściany budynków, stężenie gazu w piwnicach, szczelność połączeń gwintowanych i kurków, stężenie gazu we wnękach gazomierzowych, szczelności połączeń, gazomierza i</w:t>
      </w:r>
      <w:r w:rsidR="008A3755">
        <w:rPr>
          <w:color w:val="000000"/>
          <w:kern w:val="3"/>
          <w:sz w:val="24"/>
          <w:lang w:eastAsia="zh-CN"/>
        </w:rPr>
        <w:t xml:space="preserve"> aparatów gazowych w lokalach, </w:t>
      </w:r>
      <w:r w:rsidR="00AE64AE" w:rsidRPr="00AE64AE">
        <w:rPr>
          <w:color w:val="000000"/>
          <w:kern w:val="3"/>
          <w:sz w:val="24"/>
          <w:lang w:eastAsia="zh-CN"/>
        </w:rPr>
        <w:t>stan kratek wentylacyjnych, pomalowania przewodów na kolor żółty, oznakowania przyłączy. Przez instalację gazową należy rozumieć definicję zawartą w</w:t>
      </w:r>
      <w:r w:rsidR="008D114F">
        <w:rPr>
          <w:color w:val="000000"/>
          <w:kern w:val="3"/>
          <w:sz w:val="24"/>
          <w:lang w:eastAsia="zh-CN"/>
        </w:rPr>
        <w:t xml:space="preserve"> § 3 pkt. 13</w:t>
      </w:r>
      <w:r w:rsidR="00AE64AE" w:rsidRPr="00AE64AE">
        <w:rPr>
          <w:color w:val="000000"/>
          <w:kern w:val="3"/>
          <w:sz w:val="24"/>
          <w:lang w:eastAsia="zh-CN"/>
        </w:rPr>
        <w:t xml:space="preserve"> </w:t>
      </w:r>
      <w:r w:rsidR="00AE64AE" w:rsidRPr="00AE64AE">
        <w:rPr>
          <w:color w:val="000000"/>
          <w:kern w:val="3"/>
          <w:sz w:val="24"/>
          <w:lang w:eastAsia="zh-CN"/>
        </w:rPr>
        <w:lastRenderedPageBreak/>
        <w:t xml:space="preserve">Rozporządzeniu w sprawie warunków technicznych użytkowania budynków mieszkalnych: instalacja gazowa – układ przewodów gazowych w budynku </w:t>
      </w:r>
      <w:proofErr w:type="gramStart"/>
      <w:r w:rsidR="00AE64AE" w:rsidRPr="00AE64AE">
        <w:rPr>
          <w:color w:val="000000"/>
          <w:kern w:val="3"/>
          <w:sz w:val="24"/>
          <w:lang w:eastAsia="zh-CN"/>
        </w:rPr>
        <w:t xml:space="preserve">wraz </w:t>
      </w:r>
      <w:r w:rsidR="003D3506">
        <w:rPr>
          <w:color w:val="000000"/>
          <w:kern w:val="3"/>
          <w:sz w:val="24"/>
          <w:lang w:eastAsia="zh-CN"/>
        </w:rPr>
        <w:t xml:space="preserve">                   </w:t>
      </w:r>
      <w:r w:rsidR="00AE64AE" w:rsidRPr="00AE64AE">
        <w:rPr>
          <w:color w:val="000000"/>
          <w:kern w:val="3"/>
          <w:sz w:val="24"/>
          <w:lang w:eastAsia="zh-CN"/>
        </w:rPr>
        <w:t>z</w:t>
      </w:r>
      <w:proofErr w:type="gramEnd"/>
      <w:r w:rsidR="00AE64AE" w:rsidRPr="00AE64AE">
        <w:rPr>
          <w:color w:val="000000"/>
          <w:kern w:val="3"/>
          <w:sz w:val="24"/>
          <w:lang w:eastAsia="zh-CN"/>
        </w:rPr>
        <w:t xml:space="preserve"> armaturą, wyposażeniem i urządzeniami gazowymi, mający początek w miejscu połączenia przewodu z kurkiem głównym gazowym odcinającym tę instalację </w:t>
      </w:r>
      <w:r w:rsidR="003D3506">
        <w:rPr>
          <w:color w:val="000000"/>
          <w:kern w:val="3"/>
          <w:sz w:val="24"/>
          <w:lang w:eastAsia="zh-CN"/>
        </w:rPr>
        <w:t xml:space="preserve">              </w:t>
      </w:r>
      <w:r w:rsidR="00AE64AE" w:rsidRPr="00AE64AE">
        <w:rPr>
          <w:color w:val="000000"/>
          <w:kern w:val="3"/>
          <w:sz w:val="24"/>
          <w:lang w:eastAsia="zh-CN"/>
        </w:rPr>
        <w:t>od przyłącza, a zakończenie na urządzeniach gazowych wraz z tymi urządzeniami.</w:t>
      </w:r>
    </w:p>
    <w:p w:rsidR="002D4316" w:rsidRDefault="002D4316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D4316">
        <w:rPr>
          <w:color w:val="000000"/>
          <w:kern w:val="3"/>
          <w:sz w:val="24"/>
          <w:lang w:eastAsia="zh-CN"/>
        </w:rPr>
        <w:t>Przeprowadzenie przegląd</w:t>
      </w:r>
      <w:r w:rsidR="00665521">
        <w:rPr>
          <w:color w:val="000000"/>
          <w:kern w:val="3"/>
          <w:sz w:val="24"/>
          <w:lang w:eastAsia="zh-CN"/>
        </w:rPr>
        <w:t>u</w:t>
      </w:r>
      <w:r w:rsidRPr="002D4316">
        <w:rPr>
          <w:color w:val="000000"/>
          <w:kern w:val="3"/>
          <w:sz w:val="24"/>
          <w:lang w:eastAsia="zh-CN"/>
        </w:rPr>
        <w:t xml:space="preserve"> instalacji gaz</w:t>
      </w:r>
      <w:r>
        <w:rPr>
          <w:color w:val="000000"/>
          <w:kern w:val="3"/>
          <w:sz w:val="24"/>
          <w:lang w:eastAsia="zh-CN"/>
        </w:rPr>
        <w:t>u płynnego</w:t>
      </w:r>
      <w:r w:rsidRPr="002D4316">
        <w:rPr>
          <w:color w:val="000000"/>
          <w:kern w:val="3"/>
          <w:sz w:val="24"/>
          <w:lang w:eastAsia="zh-CN"/>
        </w:rPr>
        <w:t xml:space="preserve"> na długości od </w:t>
      </w:r>
      <w:r w:rsidR="005607F1">
        <w:rPr>
          <w:color w:val="000000"/>
          <w:kern w:val="3"/>
          <w:sz w:val="24"/>
          <w:lang w:eastAsia="zh-CN"/>
        </w:rPr>
        <w:t>połączenia reduktora z kr</w:t>
      </w:r>
      <w:r w:rsidR="00FB4491">
        <w:rPr>
          <w:color w:val="000000"/>
          <w:kern w:val="3"/>
          <w:sz w:val="24"/>
          <w:lang w:eastAsia="zh-CN"/>
        </w:rPr>
        <w:t>ó</w:t>
      </w:r>
      <w:r w:rsidR="005607F1">
        <w:rPr>
          <w:color w:val="000000"/>
          <w:kern w:val="3"/>
          <w:sz w:val="24"/>
          <w:lang w:eastAsia="zh-CN"/>
        </w:rPr>
        <w:t>ćcem na butli</w:t>
      </w:r>
      <w:r w:rsidR="00AB5CE5">
        <w:rPr>
          <w:color w:val="000000"/>
          <w:kern w:val="3"/>
          <w:sz w:val="24"/>
          <w:lang w:eastAsia="zh-CN"/>
        </w:rPr>
        <w:t xml:space="preserve"> </w:t>
      </w:r>
      <w:r w:rsidRPr="002D4316">
        <w:rPr>
          <w:color w:val="000000"/>
          <w:kern w:val="3"/>
          <w:sz w:val="24"/>
          <w:lang w:eastAsia="zh-CN"/>
        </w:rPr>
        <w:t>po urządzenie odbiorcze</w:t>
      </w:r>
      <w:r w:rsidR="0057474B">
        <w:rPr>
          <w:color w:val="000000"/>
          <w:kern w:val="3"/>
          <w:sz w:val="24"/>
          <w:lang w:eastAsia="zh-CN"/>
        </w:rPr>
        <w:t xml:space="preserve"> wraz z tym urządzeniem</w:t>
      </w:r>
      <w:r w:rsidRPr="002D4316">
        <w:rPr>
          <w:color w:val="000000"/>
          <w:kern w:val="3"/>
          <w:sz w:val="24"/>
          <w:lang w:eastAsia="zh-CN"/>
        </w:rPr>
        <w:t>. Przez instalację gaz</w:t>
      </w:r>
      <w:r w:rsidR="009D391C">
        <w:rPr>
          <w:color w:val="000000"/>
          <w:kern w:val="3"/>
          <w:sz w:val="24"/>
          <w:lang w:eastAsia="zh-CN"/>
        </w:rPr>
        <w:t>u płynnego</w:t>
      </w:r>
      <w:r w:rsidRPr="002D4316">
        <w:rPr>
          <w:color w:val="000000"/>
          <w:kern w:val="3"/>
          <w:sz w:val="24"/>
          <w:lang w:eastAsia="zh-CN"/>
        </w:rPr>
        <w:t xml:space="preserve"> należy rozumieć definicję zawartą w § 3 pkt. 1</w:t>
      </w:r>
      <w:r w:rsidR="009D391C">
        <w:rPr>
          <w:color w:val="000000"/>
          <w:kern w:val="3"/>
          <w:sz w:val="24"/>
          <w:lang w:eastAsia="zh-CN"/>
        </w:rPr>
        <w:t>4</w:t>
      </w:r>
      <w:r w:rsidRPr="002D4316">
        <w:rPr>
          <w:color w:val="000000"/>
          <w:kern w:val="3"/>
          <w:sz w:val="24"/>
          <w:lang w:eastAsia="zh-CN"/>
        </w:rPr>
        <w:t xml:space="preserve"> Rozporządzeniu w sprawie warunków technicznych użytkowania budynków mieszkalnych: instalacja gaz</w:t>
      </w:r>
      <w:r w:rsidR="009D391C">
        <w:rPr>
          <w:color w:val="000000"/>
          <w:kern w:val="3"/>
          <w:sz w:val="24"/>
          <w:lang w:eastAsia="zh-CN"/>
        </w:rPr>
        <w:t xml:space="preserve">u płynnego </w:t>
      </w:r>
      <w:r w:rsidRPr="002D4316">
        <w:rPr>
          <w:color w:val="000000"/>
          <w:kern w:val="3"/>
          <w:sz w:val="24"/>
          <w:lang w:eastAsia="zh-CN"/>
        </w:rPr>
        <w:t>–</w:t>
      </w:r>
      <w:r w:rsidR="009D391C">
        <w:rPr>
          <w:color w:val="000000"/>
          <w:kern w:val="3"/>
          <w:sz w:val="24"/>
          <w:lang w:eastAsia="zh-CN"/>
        </w:rPr>
        <w:t xml:space="preserve"> układ </w:t>
      </w:r>
      <w:r w:rsidR="009D391C" w:rsidRPr="009D391C">
        <w:rPr>
          <w:color w:val="000000"/>
          <w:kern w:val="3"/>
          <w:sz w:val="24"/>
          <w:lang w:eastAsia="zh-CN"/>
        </w:rPr>
        <w:t xml:space="preserve">przewodów gazowych z armaturą, wyposażeniem i urządzeniami gazowymi, zasilany ze źródła gazu płynnego, mający początek w miejscu połączenia przewodu gazowego z kurkiem głównym </w:t>
      </w:r>
      <w:proofErr w:type="gramStart"/>
      <w:r w:rsidR="009D391C" w:rsidRPr="009D391C">
        <w:rPr>
          <w:color w:val="000000"/>
          <w:kern w:val="3"/>
          <w:sz w:val="24"/>
          <w:lang w:eastAsia="zh-CN"/>
        </w:rPr>
        <w:t xml:space="preserve">gazowym, </w:t>
      </w:r>
      <w:r w:rsidR="00665521">
        <w:rPr>
          <w:color w:val="000000"/>
          <w:kern w:val="3"/>
          <w:sz w:val="24"/>
          <w:lang w:eastAsia="zh-CN"/>
        </w:rPr>
        <w:t xml:space="preserve">          </w:t>
      </w:r>
      <w:r w:rsidR="009D391C" w:rsidRPr="009D391C">
        <w:rPr>
          <w:color w:val="000000"/>
          <w:kern w:val="3"/>
          <w:sz w:val="24"/>
          <w:lang w:eastAsia="zh-CN"/>
        </w:rPr>
        <w:t>a</w:t>
      </w:r>
      <w:proofErr w:type="gramEnd"/>
      <w:r w:rsidR="009D391C" w:rsidRPr="009D391C">
        <w:rPr>
          <w:color w:val="000000"/>
          <w:kern w:val="3"/>
          <w:sz w:val="24"/>
          <w:lang w:eastAsia="zh-CN"/>
        </w:rPr>
        <w:t xml:space="preserve"> zakończenie na urządzeniach gazowych, wraz z tymi urządzeniami; w przypadku instalacji gazu płynnego zasilanej z pojedynczej butli gazowej początkiem instalacji jest miejsce połączenia reduktora z króćcem zaworu na butli</w:t>
      </w:r>
    </w:p>
    <w:p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</w:t>
      </w:r>
      <w:r w:rsidR="00AE64AE" w:rsidRPr="00AE64AE">
        <w:rPr>
          <w:color w:val="000000"/>
          <w:kern w:val="3"/>
          <w:sz w:val="24"/>
          <w:lang w:eastAsia="zh-CN"/>
        </w:rPr>
        <w:t>porządzenie protokołów z przeglądu instalacji gazowej: jednego dla nieruchomości ora</w:t>
      </w:r>
      <w:r w:rsidR="003D3506">
        <w:rPr>
          <w:color w:val="000000"/>
          <w:kern w:val="3"/>
          <w:sz w:val="24"/>
          <w:lang w:eastAsia="zh-CN"/>
        </w:rPr>
        <w:t>z protokołów dla każdego lokalu</w:t>
      </w:r>
      <w:r w:rsidR="00414613">
        <w:rPr>
          <w:color w:val="000000"/>
          <w:kern w:val="3"/>
          <w:sz w:val="24"/>
          <w:lang w:eastAsia="zh-CN"/>
        </w:rPr>
        <w:t xml:space="preserve"> odnośnie instalacji </w:t>
      </w:r>
      <w:r w:rsidR="00812A1D">
        <w:rPr>
          <w:color w:val="000000"/>
          <w:kern w:val="3"/>
          <w:sz w:val="24"/>
          <w:lang w:eastAsia="zh-CN"/>
        </w:rPr>
        <w:t>gazowej i instalacji gazu płynnego</w:t>
      </w:r>
      <w:r w:rsidR="0043789B">
        <w:rPr>
          <w:color w:val="000000"/>
          <w:kern w:val="3"/>
          <w:sz w:val="24"/>
          <w:lang w:eastAsia="zh-CN"/>
        </w:rPr>
        <w:t>.</w:t>
      </w:r>
    </w:p>
    <w:p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O</w:t>
      </w:r>
      <w:r w:rsidR="00AE64AE" w:rsidRPr="00AE64AE">
        <w:rPr>
          <w:color w:val="000000"/>
          <w:kern w:val="3"/>
          <w:sz w:val="24"/>
          <w:lang w:eastAsia="zh-CN"/>
        </w:rPr>
        <w:t xml:space="preserve">dcięcie dopływu gazu do lokalu mieszkalnego w razie konieczności </w:t>
      </w:r>
      <w:proofErr w:type="gramStart"/>
      <w:r w:rsidR="00284338">
        <w:rPr>
          <w:color w:val="000000"/>
          <w:kern w:val="3"/>
          <w:sz w:val="24"/>
          <w:lang w:eastAsia="zh-CN"/>
        </w:rPr>
        <w:t xml:space="preserve">wraz                          </w:t>
      </w:r>
      <w:r w:rsidR="00AE64AE" w:rsidRPr="00AE64AE">
        <w:rPr>
          <w:color w:val="000000"/>
          <w:kern w:val="3"/>
          <w:sz w:val="24"/>
          <w:lang w:eastAsia="zh-CN"/>
        </w:rPr>
        <w:t>z</w:t>
      </w:r>
      <w:proofErr w:type="gramEnd"/>
      <w:r w:rsidR="00AE64AE" w:rsidRPr="00AE64AE">
        <w:rPr>
          <w:color w:val="000000"/>
          <w:kern w:val="3"/>
          <w:sz w:val="24"/>
          <w:lang w:eastAsia="zh-CN"/>
        </w:rPr>
        <w:t xml:space="preserve"> poinformowaniem najemcy o zagrożeniu oraz uzyskanie pisemnego potwierdzenia przyjęcia tych informacji do wiadomości przez użytkownika lokalu mieszkalnego </w:t>
      </w:r>
      <w:r w:rsidR="00284338">
        <w:rPr>
          <w:color w:val="000000"/>
          <w:kern w:val="3"/>
          <w:sz w:val="24"/>
          <w:lang w:eastAsia="zh-CN"/>
        </w:rPr>
        <w:t xml:space="preserve">                   </w:t>
      </w:r>
      <w:r w:rsidR="00AE64AE" w:rsidRPr="00AE64AE">
        <w:rPr>
          <w:color w:val="000000"/>
          <w:kern w:val="3"/>
          <w:sz w:val="24"/>
          <w:lang w:eastAsia="zh-CN"/>
        </w:rPr>
        <w:t>i zawiadomi</w:t>
      </w:r>
      <w:r>
        <w:rPr>
          <w:color w:val="000000"/>
          <w:kern w:val="3"/>
          <w:sz w:val="24"/>
          <w:lang w:eastAsia="zh-CN"/>
        </w:rPr>
        <w:t>eni</w:t>
      </w:r>
      <w:r w:rsidR="0043789B">
        <w:rPr>
          <w:color w:val="000000"/>
          <w:kern w:val="3"/>
          <w:sz w:val="24"/>
          <w:lang w:eastAsia="zh-CN"/>
        </w:rPr>
        <w:t>e o tym fakcie dostawcy gazu.</w:t>
      </w:r>
    </w:p>
    <w:p w:rsidR="00AE64AE" w:rsidRPr="00AE64AE" w:rsidRDefault="00AE64AE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E64AE">
        <w:rPr>
          <w:color w:val="000000"/>
          <w:kern w:val="3"/>
          <w:sz w:val="24"/>
          <w:lang w:eastAsia="zh-CN"/>
        </w:rPr>
        <w:t>Poinformowanie Zamawiającego w formie pisemnej o dokonaniu odcięcia gazu.</w:t>
      </w:r>
    </w:p>
    <w:p w:rsidR="00F07E6D" w:rsidRPr="003E6D96" w:rsidRDefault="00AE64AE" w:rsidP="003E6D96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E64AE">
        <w:rPr>
          <w:color w:val="000000"/>
          <w:kern w:val="3"/>
          <w:sz w:val="24"/>
          <w:lang w:eastAsia="zh-CN"/>
        </w:rPr>
        <w:t xml:space="preserve">W trakcie dokonywania przeglądu i stwierdzenia nieszczelności, Wykonawca dokonuje usunięcia drobnych usterek niewymagających rozkręcania instalacji </w:t>
      </w:r>
      <w:proofErr w:type="gramStart"/>
      <w:r w:rsidRPr="00AE64AE">
        <w:rPr>
          <w:color w:val="000000"/>
          <w:kern w:val="3"/>
          <w:sz w:val="24"/>
          <w:lang w:eastAsia="zh-CN"/>
        </w:rPr>
        <w:t xml:space="preserve">gazowej; </w:t>
      </w:r>
      <w:r w:rsidR="00BB621B">
        <w:rPr>
          <w:color w:val="000000"/>
          <w:kern w:val="3"/>
          <w:sz w:val="24"/>
          <w:lang w:eastAsia="zh-CN"/>
        </w:rPr>
        <w:t xml:space="preserve">                     </w:t>
      </w:r>
      <w:r w:rsidRPr="00AE64AE">
        <w:rPr>
          <w:color w:val="000000"/>
          <w:kern w:val="3"/>
          <w:sz w:val="24"/>
          <w:lang w:eastAsia="zh-CN"/>
        </w:rPr>
        <w:t>w</w:t>
      </w:r>
      <w:proofErr w:type="gramEnd"/>
      <w:r w:rsidRPr="00AE64AE">
        <w:rPr>
          <w:color w:val="000000"/>
          <w:kern w:val="3"/>
          <w:sz w:val="24"/>
          <w:lang w:eastAsia="zh-CN"/>
        </w:rPr>
        <w:t xml:space="preserve"> szczególności dotyczy to dokręcenia śrubunków i korków.</w:t>
      </w:r>
    </w:p>
    <w:p w:rsidR="00966F09" w:rsidRDefault="00966F09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CB7789">
        <w:rPr>
          <w:sz w:val="24"/>
        </w:rPr>
        <w:t xml:space="preserve">Zakres rzeczowy wykonywania przedmiotu umowy </w:t>
      </w:r>
      <w:r>
        <w:rPr>
          <w:sz w:val="24"/>
        </w:rPr>
        <w:t xml:space="preserve">w zakresie </w:t>
      </w:r>
      <w:r w:rsidRPr="006F76C9">
        <w:rPr>
          <w:color w:val="000000"/>
          <w:kern w:val="3"/>
          <w:sz w:val="24"/>
          <w:lang w:eastAsia="zh-CN"/>
        </w:rPr>
        <w:t>przewodów kominowych (dymowych, spalinowych i wentylacyjnych)</w:t>
      </w:r>
      <w:r w:rsidR="007D5A71">
        <w:rPr>
          <w:color w:val="000000"/>
          <w:kern w:val="3"/>
          <w:sz w:val="24"/>
          <w:lang w:eastAsia="zh-CN"/>
        </w:rPr>
        <w:t>, w szczególności</w:t>
      </w:r>
      <w:r>
        <w:rPr>
          <w:color w:val="000000"/>
          <w:kern w:val="3"/>
          <w:sz w:val="24"/>
          <w:lang w:eastAsia="zh-CN"/>
        </w:rPr>
        <w:t xml:space="preserve"> obejmuje: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</w:t>
      </w:r>
      <w:r w:rsidR="00BB621B" w:rsidRPr="00BB621B">
        <w:rPr>
          <w:color w:val="000000"/>
          <w:kern w:val="3"/>
          <w:sz w:val="24"/>
          <w:lang w:eastAsia="zh-CN"/>
        </w:rPr>
        <w:t>prawdz</w:t>
      </w:r>
      <w:r w:rsidR="00D254DB">
        <w:rPr>
          <w:color w:val="000000"/>
          <w:kern w:val="3"/>
          <w:sz w:val="24"/>
          <w:lang w:eastAsia="zh-CN"/>
        </w:rPr>
        <w:t>e</w:t>
      </w:r>
      <w:r w:rsidR="00BB621B" w:rsidRPr="00BB621B">
        <w:rPr>
          <w:color w:val="000000"/>
          <w:kern w:val="3"/>
          <w:sz w:val="24"/>
          <w:lang w:eastAsia="zh-CN"/>
        </w:rPr>
        <w:t xml:space="preserve">nie ogólnego stanu technicznego przewodów dymowych, </w:t>
      </w:r>
      <w:proofErr w:type="gramStart"/>
      <w:r w:rsidR="00BB621B" w:rsidRPr="00BB621B">
        <w:rPr>
          <w:color w:val="000000"/>
          <w:kern w:val="3"/>
          <w:sz w:val="24"/>
          <w:lang w:eastAsia="zh-CN"/>
        </w:rPr>
        <w:t>spalinowych                 i</w:t>
      </w:r>
      <w:proofErr w:type="gramEnd"/>
      <w:r w:rsidR="00BB621B" w:rsidRPr="00BB621B">
        <w:rPr>
          <w:color w:val="000000"/>
          <w:kern w:val="3"/>
          <w:sz w:val="24"/>
          <w:lang w:eastAsia="zh-CN"/>
        </w:rPr>
        <w:t xml:space="preserve"> wentylacyjnych na całej ich długości wraz z badaniem podłączeń urządzeń, r</w:t>
      </w:r>
      <w:r w:rsidR="00967361">
        <w:rPr>
          <w:color w:val="000000"/>
          <w:kern w:val="3"/>
          <w:sz w:val="24"/>
          <w:lang w:eastAsia="zh-CN"/>
        </w:rPr>
        <w:t>ur                  i łączników.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</w:t>
      </w:r>
      <w:r w:rsidR="00BB621B" w:rsidRPr="00BB621B">
        <w:rPr>
          <w:color w:val="000000"/>
          <w:kern w:val="3"/>
          <w:sz w:val="24"/>
          <w:lang w:eastAsia="zh-CN"/>
        </w:rPr>
        <w:t>prawdz</w:t>
      </w:r>
      <w:r w:rsidR="00D254DB">
        <w:rPr>
          <w:color w:val="000000"/>
          <w:kern w:val="3"/>
          <w:sz w:val="24"/>
          <w:lang w:eastAsia="zh-CN"/>
        </w:rPr>
        <w:t>e</w:t>
      </w:r>
      <w:r w:rsidR="00BB621B" w:rsidRPr="00BB621B">
        <w:rPr>
          <w:color w:val="000000"/>
          <w:kern w:val="3"/>
          <w:sz w:val="24"/>
          <w:lang w:eastAsia="zh-CN"/>
        </w:rPr>
        <w:t>nie drożności przewodów dymowych, spalinowych i wentylacyjnych oraz prawidłow</w:t>
      </w:r>
      <w:r w:rsidR="00967361">
        <w:rPr>
          <w:color w:val="000000"/>
          <w:kern w:val="3"/>
          <w:sz w:val="24"/>
          <w:lang w:eastAsia="zh-CN"/>
        </w:rPr>
        <w:t>ości wlotów i wylotów przewodów.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B</w:t>
      </w:r>
      <w:r w:rsidR="00BB621B" w:rsidRPr="00BB621B">
        <w:rPr>
          <w:color w:val="000000"/>
          <w:kern w:val="3"/>
          <w:sz w:val="24"/>
          <w:lang w:eastAsia="zh-CN"/>
        </w:rPr>
        <w:t>adanie szczelności przewo</w:t>
      </w:r>
      <w:r w:rsidR="00967361">
        <w:rPr>
          <w:color w:val="000000"/>
          <w:kern w:val="3"/>
          <w:sz w:val="24"/>
          <w:lang w:eastAsia="zh-CN"/>
        </w:rPr>
        <w:t>dów.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</w:t>
      </w:r>
      <w:r w:rsidR="00BB621B" w:rsidRPr="00BB621B">
        <w:rPr>
          <w:color w:val="000000"/>
          <w:kern w:val="3"/>
          <w:sz w:val="24"/>
          <w:lang w:eastAsia="zh-CN"/>
        </w:rPr>
        <w:t>prawdz</w:t>
      </w:r>
      <w:r w:rsidR="00D254DB">
        <w:rPr>
          <w:color w:val="000000"/>
          <w:kern w:val="3"/>
          <w:sz w:val="24"/>
          <w:lang w:eastAsia="zh-CN"/>
        </w:rPr>
        <w:t>e</w:t>
      </w:r>
      <w:r w:rsidR="00BB621B" w:rsidRPr="00BB621B">
        <w:rPr>
          <w:color w:val="000000"/>
          <w:kern w:val="3"/>
          <w:sz w:val="24"/>
          <w:lang w:eastAsia="zh-CN"/>
        </w:rPr>
        <w:t>nie stanu technicznego przewodów kominowych na st</w:t>
      </w:r>
      <w:r w:rsidR="00967361">
        <w:rPr>
          <w:color w:val="000000"/>
          <w:kern w:val="3"/>
          <w:sz w:val="24"/>
          <w:lang w:eastAsia="zh-CN"/>
        </w:rPr>
        <w:t>rychach i ponad połacią dachową.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B</w:t>
      </w:r>
      <w:r w:rsidR="00BB621B" w:rsidRPr="00BB621B">
        <w:rPr>
          <w:color w:val="000000"/>
          <w:kern w:val="3"/>
          <w:sz w:val="24"/>
          <w:lang w:eastAsia="zh-CN"/>
        </w:rPr>
        <w:t>adanie prawidłowości podłączeń urządzeń do jednego przewodu, a w przypadkach nieprawidłowych podłączeń wskazanie rozwiązań (przełączeń) doprowadzających do stanu pr</w:t>
      </w:r>
      <w:r w:rsidR="003004C9">
        <w:rPr>
          <w:color w:val="000000"/>
          <w:kern w:val="3"/>
          <w:sz w:val="24"/>
          <w:lang w:eastAsia="zh-CN"/>
        </w:rPr>
        <w:t>awidłowego</w:t>
      </w:r>
      <w:r w:rsidR="00967361">
        <w:rPr>
          <w:color w:val="000000"/>
          <w:kern w:val="3"/>
          <w:sz w:val="24"/>
          <w:lang w:eastAsia="zh-CN"/>
        </w:rPr>
        <w:t>.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U</w:t>
      </w:r>
      <w:r w:rsidR="00BB621B" w:rsidRPr="00BB621B">
        <w:rPr>
          <w:color w:val="000000"/>
          <w:kern w:val="3"/>
          <w:sz w:val="24"/>
          <w:lang w:eastAsia="zh-CN"/>
        </w:rPr>
        <w:t>stalenie przyczyn wadliwego funkcjonowania kanałów, włączeń i wylotów wraz ze wskazaniem koniecznych do wykonania prac</w:t>
      </w:r>
      <w:r w:rsidR="00967361">
        <w:rPr>
          <w:color w:val="000000"/>
          <w:kern w:val="3"/>
          <w:sz w:val="24"/>
          <w:lang w:eastAsia="zh-CN"/>
        </w:rPr>
        <w:t xml:space="preserve"> likwidujących nieprawidłowości.</w:t>
      </w:r>
    </w:p>
    <w:p w:rsidR="00BB621B" w:rsidRPr="00BB621B" w:rsidRDefault="007F2CCF" w:rsidP="00BB621B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</w:t>
      </w:r>
      <w:r w:rsidR="00BB621B" w:rsidRPr="00BB621B">
        <w:rPr>
          <w:color w:val="000000"/>
          <w:kern w:val="3"/>
          <w:sz w:val="24"/>
          <w:lang w:eastAsia="zh-CN"/>
        </w:rPr>
        <w:t xml:space="preserve">porządzanie protokołów z przeprowadzonych kontroli </w:t>
      </w:r>
      <w:r>
        <w:rPr>
          <w:color w:val="000000"/>
          <w:kern w:val="3"/>
          <w:sz w:val="24"/>
          <w:lang w:eastAsia="zh-CN"/>
        </w:rPr>
        <w:t xml:space="preserve">przewodów </w:t>
      </w:r>
      <w:proofErr w:type="gramStart"/>
      <w:r>
        <w:rPr>
          <w:color w:val="000000"/>
          <w:kern w:val="3"/>
          <w:sz w:val="24"/>
          <w:lang w:eastAsia="zh-CN"/>
        </w:rPr>
        <w:t>kominowych</w:t>
      </w:r>
      <w:r w:rsidR="00BB621B" w:rsidRPr="00BB621B">
        <w:rPr>
          <w:color w:val="000000"/>
          <w:kern w:val="3"/>
          <w:sz w:val="24"/>
          <w:lang w:eastAsia="zh-CN"/>
        </w:rPr>
        <w:t xml:space="preserve"> </w:t>
      </w:r>
      <w:r w:rsidR="005A0A02">
        <w:rPr>
          <w:color w:val="000000"/>
          <w:kern w:val="3"/>
          <w:sz w:val="24"/>
          <w:lang w:eastAsia="zh-CN"/>
        </w:rPr>
        <w:t xml:space="preserve">                     </w:t>
      </w:r>
      <w:r w:rsidR="00BB621B" w:rsidRPr="00BB621B">
        <w:rPr>
          <w:color w:val="000000"/>
          <w:kern w:val="3"/>
          <w:sz w:val="24"/>
          <w:lang w:eastAsia="zh-CN"/>
        </w:rPr>
        <w:t>z</w:t>
      </w:r>
      <w:proofErr w:type="gramEnd"/>
      <w:r w:rsidR="00BB621B" w:rsidRPr="00BB621B">
        <w:rPr>
          <w:color w:val="000000"/>
          <w:kern w:val="3"/>
          <w:sz w:val="24"/>
          <w:lang w:eastAsia="zh-CN"/>
        </w:rPr>
        <w:t xml:space="preserve"> opisem usterek i nieprawidłowości, podaniem przyczyn oraz propozycji dotyczących ich usunięcia</w:t>
      </w:r>
      <w:r w:rsidR="00967361">
        <w:rPr>
          <w:color w:val="000000"/>
          <w:kern w:val="3"/>
          <w:sz w:val="24"/>
          <w:lang w:eastAsia="zh-CN"/>
        </w:rPr>
        <w:t>.</w:t>
      </w:r>
    </w:p>
    <w:p w:rsidR="00654A20" w:rsidRPr="00654A20" w:rsidRDefault="00654A20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54A20">
        <w:rPr>
          <w:color w:val="000000"/>
          <w:kern w:val="3"/>
          <w:sz w:val="24"/>
          <w:lang w:eastAsia="zh-CN"/>
        </w:rPr>
        <w:t>Wykaz obiektów objętych przeglądem, o którym mowa w ust.</w:t>
      </w:r>
      <w:r>
        <w:rPr>
          <w:color w:val="000000"/>
          <w:kern w:val="3"/>
          <w:sz w:val="24"/>
          <w:lang w:eastAsia="zh-CN"/>
        </w:rPr>
        <w:t xml:space="preserve"> </w:t>
      </w:r>
      <w:r w:rsidRPr="00654A20">
        <w:rPr>
          <w:color w:val="000000"/>
          <w:kern w:val="3"/>
          <w:sz w:val="24"/>
          <w:lang w:eastAsia="zh-CN"/>
        </w:rPr>
        <w:t>1 określa załączni</w:t>
      </w:r>
      <w:r>
        <w:rPr>
          <w:color w:val="000000"/>
          <w:kern w:val="3"/>
          <w:sz w:val="24"/>
          <w:lang w:eastAsia="zh-CN"/>
        </w:rPr>
        <w:t xml:space="preserve">k nr </w:t>
      </w:r>
      <w:r w:rsidR="005A0A02">
        <w:rPr>
          <w:color w:val="000000"/>
          <w:kern w:val="3"/>
          <w:sz w:val="24"/>
          <w:lang w:eastAsia="zh-CN"/>
        </w:rPr>
        <w:t>2</w:t>
      </w:r>
      <w:r>
        <w:rPr>
          <w:color w:val="000000"/>
          <w:kern w:val="3"/>
          <w:sz w:val="24"/>
          <w:lang w:eastAsia="zh-CN"/>
        </w:rPr>
        <w:t xml:space="preserve"> </w:t>
      </w:r>
      <w:r w:rsidRPr="00654A20">
        <w:rPr>
          <w:color w:val="000000"/>
          <w:kern w:val="3"/>
          <w:sz w:val="24"/>
          <w:lang w:eastAsia="zh-CN"/>
        </w:rPr>
        <w:t>do niniejszej umowy</w:t>
      </w:r>
      <w:r w:rsidR="00F0035E">
        <w:rPr>
          <w:color w:val="000000"/>
          <w:kern w:val="3"/>
          <w:sz w:val="24"/>
          <w:lang w:eastAsia="zh-CN"/>
        </w:rPr>
        <w:t xml:space="preserve"> </w:t>
      </w:r>
      <w:r w:rsidR="00FF413F">
        <w:rPr>
          <w:color w:val="000000"/>
          <w:kern w:val="3"/>
          <w:sz w:val="24"/>
          <w:lang w:eastAsia="zh-CN"/>
        </w:rPr>
        <w:t>„Wykaz obiektów podlegających kontroli”.</w:t>
      </w:r>
    </w:p>
    <w:p w:rsidR="007D0D9C" w:rsidRDefault="001922D9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4398">
        <w:rPr>
          <w:color w:val="000000"/>
          <w:kern w:val="3"/>
          <w:sz w:val="24"/>
          <w:lang w:eastAsia="zh-CN"/>
        </w:rPr>
        <w:t>Przed rozpoczęciem kontroli Wykonawca zapozna się z protokołami z poprzednich kontroli, protokołami odbioru robót remontowych wykonanych w ww. budynkach w okresie od poprzedniej kontroli, zgłoszeniami użytkowników</w:t>
      </w:r>
      <w:r>
        <w:rPr>
          <w:color w:val="000000"/>
          <w:kern w:val="3"/>
          <w:sz w:val="24"/>
          <w:lang w:eastAsia="zh-CN"/>
        </w:rPr>
        <w:t xml:space="preserve"> </w:t>
      </w:r>
      <w:r w:rsidRPr="00AC4398">
        <w:rPr>
          <w:color w:val="000000"/>
          <w:kern w:val="3"/>
          <w:sz w:val="24"/>
          <w:lang w:eastAsia="zh-CN"/>
        </w:rPr>
        <w:t>lokali dotyczącymi usterek, wad, uszkodzeń lub zniszczeń.</w:t>
      </w:r>
    </w:p>
    <w:p w:rsidR="001922D9" w:rsidRPr="007D0D9C" w:rsidRDefault="007D0D9C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7D0D9C">
        <w:rPr>
          <w:color w:val="000000"/>
          <w:kern w:val="3"/>
          <w:sz w:val="24"/>
          <w:lang w:eastAsia="zh-CN"/>
        </w:rPr>
        <w:t xml:space="preserve">Dane budynków niezbędne do sporządzenia protokołów będą udostępnione do </w:t>
      </w:r>
      <w:proofErr w:type="gramStart"/>
      <w:r w:rsidRPr="007D0D9C">
        <w:rPr>
          <w:color w:val="000000"/>
          <w:kern w:val="3"/>
          <w:sz w:val="24"/>
          <w:lang w:eastAsia="zh-CN"/>
        </w:rPr>
        <w:t xml:space="preserve">wglądu </w:t>
      </w:r>
      <w:r w:rsidR="00DE504E">
        <w:rPr>
          <w:color w:val="000000"/>
          <w:kern w:val="3"/>
          <w:sz w:val="24"/>
          <w:lang w:eastAsia="zh-CN"/>
        </w:rPr>
        <w:t xml:space="preserve">               </w:t>
      </w:r>
      <w:r w:rsidRPr="007D0D9C">
        <w:rPr>
          <w:color w:val="000000"/>
          <w:kern w:val="3"/>
          <w:sz w:val="24"/>
          <w:lang w:eastAsia="zh-CN"/>
        </w:rPr>
        <w:t>w</w:t>
      </w:r>
      <w:proofErr w:type="gramEnd"/>
      <w:r w:rsidRPr="007D0D9C">
        <w:rPr>
          <w:color w:val="000000"/>
          <w:kern w:val="3"/>
          <w:sz w:val="24"/>
          <w:lang w:eastAsia="zh-CN"/>
        </w:rPr>
        <w:t xml:space="preserve"> książkach obiektu w siedzibie Zamawiającego.</w:t>
      </w:r>
    </w:p>
    <w:p w:rsidR="00F46865" w:rsidRDefault="00654A20" w:rsidP="00F46865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1922D9">
        <w:rPr>
          <w:color w:val="000000"/>
          <w:kern w:val="3"/>
          <w:sz w:val="24"/>
          <w:lang w:eastAsia="zh-CN"/>
        </w:rPr>
        <w:t>Protokoły z kontroli okresowej zostaną sporządzone zgodnie z obowiązującymi w tym zakresie przepisami Prawa budowlanego</w:t>
      </w:r>
      <w:r w:rsidR="00DF34CF" w:rsidRPr="001922D9">
        <w:rPr>
          <w:color w:val="000000"/>
          <w:kern w:val="3"/>
          <w:sz w:val="24"/>
          <w:lang w:eastAsia="zh-CN"/>
        </w:rPr>
        <w:t xml:space="preserve">, a </w:t>
      </w:r>
      <w:r w:rsidR="00460B91" w:rsidRPr="001922D9">
        <w:rPr>
          <w:color w:val="000000"/>
          <w:kern w:val="3"/>
          <w:sz w:val="24"/>
          <w:lang w:eastAsia="zh-CN"/>
        </w:rPr>
        <w:t xml:space="preserve">w szczególności powinny </w:t>
      </w:r>
      <w:r w:rsidR="00DF34CF" w:rsidRPr="001922D9">
        <w:rPr>
          <w:color w:val="000000"/>
          <w:kern w:val="3"/>
          <w:sz w:val="24"/>
          <w:lang w:eastAsia="zh-CN"/>
        </w:rPr>
        <w:t>zawierać dane wymienione w § 4 ust.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4 i ust.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5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Rozporządzenia w sprawie warunków technicznych użytkowania budynków mieszkalnych z dnia 16.08.1999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proofErr w:type="gramStart"/>
      <w:r w:rsidR="00DF34CF" w:rsidRPr="001922D9">
        <w:rPr>
          <w:color w:val="000000"/>
          <w:kern w:val="3"/>
          <w:sz w:val="24"/>
          <w:lang w:eastAsia="zh-CN"/>
        </w:rPr>
        <w:t>r</w:t>
      </w:r>
      <w:proofErr w:type="gramEnd"/>
      <w:r w:rsidR="00DF34CF" w:rsidRPr="001922D9">
        <w:rPr>
          <w:color w:val="000000"/>
          <w:kern w:val="3"/>
          <w:sz w:val="24"/>
          <w:lang w:eastAsia="zh-CN"/>
        </w:rPr>
        <w:t xml:space="preserve">. (Dz. U. </w:t>
      </w:r>
      <w:r w:rsidR="00460B91" w:rsidRPr="001922D9">
        <w:rPr>
          <w:color w:val="000000"/>
          <w:kern w:val="3"/>
          <w:sz w:val="24"/>
          <w:lang w:eastAsia="zh-CN"/>
        </w:rPr>
        <w:t>z</w:t>
      </w:r>
      <w:r w:rsidR="00DF34CF" w:rsidRPr="001922D9">
        <w:rPr>
          <w:color w:val="000000"/>
          <w:kern w:val="3"/>
          <w:sz w:val="24"/>
          <w:lang w:eastAsia="zh-CN"/>
        </w:rPr>
        <w:t xml:space="preserve"> 1999</w:t>
      </w:r>
      <w:r w:rsidR="00460B91" w:rsidRPr="001922D9">
        <w:rPr>
          <w:color w:val="000000"/>
          <w:kern w:val="3"/>
          <w:sz w:val="24"/>
          <w:lang w:eastAsia="zh-CN"/>
        </w:rPr>
        <w:t xml:space="preserve"> r.</w:t>
      </w:r>
      <w:r w:rsidR="00DF34CF" w:rsidRPr="001922D9">
        <w:rPr>
          <w:color w:val="000000"/>
          <w:kern w:val="3"/>
          <w:sz w:val="24"/>
          <w:lang w:eastAsia="zh-CN"/>
        </w:rPr>
        <w:t xml:space="preserve"> </w:t>
      </w:r>
      <w:proofErr w:type="gramStart"/>
      <w:r w:rsidR="00DF34CF" w:rsidRPr="001922D9">
        <w:rPr>
          <w:color w:val="000000"/>
          <w:kern w:val="3"/>
          <w:sz w:val="24"/>
          <w:lang w:eastAsia="zh-CN"/>
        </w:rPr>
        <w:t xml:space="preserve">Nr 74, </w:t>
      </w:r>
      <w:r w:rsidR="00DE504E">
        <w:rPr>
          <w:color w:val="000000"/>
          <w:kern w:val="3"/>
          <w:sz w:val="24"/>
          <w:lang w:eastAsia="zh-CN"/>
        </w:rPr>
        <w:t xml:space="preserve">              </w:t>
      </w:r>
      <w:r w:rsidR="00DF34CF" w:rsidRPr="001922D9">
        <w:rPr>
          <w:color w:val="000000"/>
          <w:kern w:val="3"/>
          <w:sz w:val="24"/>
          <w:lang w:eastAsia="zh-CN"/>
        </w:rPr>
        <w:lastRenderedPageBreak/>
        <w:t>poz</w:t>
      </w:r>
      <w:proofErr w:type="gramEnd"/>
      <w:r w:rsidR="00DF34CF" w:rsidRPr="001922D9">
        <w:rPr>
          <w:color w:val="000000"/>
          <w:kern w:val="3"/>
          <w:sz w:val="24"/>
          <w:lang w:eastAsia="zh-CN"/>
        </w:rPr>
        <w:t>. 836 z</w:t>
      </w:r>
      <w:r w:rsidR="00460B91" w:rsidRPr="001922D9">
        <w:rPr>
          <w:color w:val="000000"/>
          <w:kern w:val="3"/>
          <w:sz w:val="24"/>
          <w:lang w:eastAsia="zh-CN"/>
        </w:rPr>
        <w:t xml:space="preserve"> późn.</w:t>
      </w:r>
      <w:r w:rsidR="00DF34CF" w:rsidRPr="001922D9">
        <w:rPr>
          <w:color w:val="000000"/>
          <w:kern w:val="3"/>
          <w:sz w:val="24"/>
          <w:lang w:eastAsia="zh-CN"/>
        </w:rPr>
        <w:t xml:space="preserve"> </w:t>
      </w:r>
      <w:proofErr w:type="gramStart"/>
      <w:r w:rsidR="00DF34CF" w:rsidRPr="001922D9">
        <w:rPr>
          <w:color w:val="000000"/>
          <w:kern w:val="3"/>
          <w:sz w:val="24"/>
          <w:lang w:eastAsia="zh-CN"/>
        </w:rPr>
        <w:t>zm</w:t>
      </w:r>
      <w:proofErr w:type="gramEnd"/>
      <w:r w:rsidR="00460B91" w:rsidRPr="001922D9">
        <w:rPr>
          <w:color w:val="000000"/>
          <w:kern w:val="3"/>
          <w:sz w:val="24"/>
          <w:lang w:eastAsia="zh-CN"/>
        </w:rPr>
        <w:t>.</w:t>
      </w:r>
      <w:r w:rsidR="00DF34CF" w:rsidRPr="001922D9">
        <w:rPr>
          <w:color w:val="000000"/>
          <w:kern w:val="3"/>
          <w:sz w:val="24"/>
          <w:lang w:eastAsia="zh-CN"/>
        </w:rPr>
        <w:t>)</w:t>
      </w:r>
      <w:r w:rsidR="00F46865" w:rsidRPr="001922D9">
        <w:rPr>
          <w:color w:val="000000"/>
          <w:kern w:val="3"/>
          <w:sz w:val="24"/>
          <w:lang w:eastAsia="zh-CN"/>
        </w:rPr>
        <w:t xml:space="preserve"> Ponadto protokoły muszą zawierać informację o wykonanych zaleceniach z poprzedniego protokołu oraz zalecenia z dokonanego przeglądu z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podziałem na naprawy główne, naprawy bieżące, konserwację (zgodnie z §</w:t>
      </w:r>
      <w:r w:rsidR="00DE504E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7 ust.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2 w/w rozporządzenia) z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określeniem dla każdej z tej kategorii wymaganego terminu ich wykonania, z uwzględnieniem zapisów §</w:t>
      </w:r>
      <w:r w:rsidR="00DE504E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7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ust.</w:t>
      </w:r>
      <w:r w:rsid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4 Rozporządzenia w sprawie warunków technicznych użytkowania budynków mieszkalnych.</w:t>
      </w:r>
    </w:p>
    <w:p w:rsidR="007A6EFC" w:rsidRPr="00F61DA1" w:rsidRDefault="007A6EFC" w:rsidP="007A6EF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61DA1">
        <w:rPr>
          <w:color w:val="000000"/>
          <w:kern w:val="3"/>
          <w:sz w:val="24"/>
          <w:lang w:eastAsia="zh-CN"/>
        </w:rPr>
        <w:t xml:space="preserve">Zamawiający dopuszcza dowolną formę protokołu zawierającego wszystkie informacje wynikające z przepisów Prawa budowlanego i wymagań Zamawiającego, </w:t>
      </w:r>
      <w:proofErr w:type="gramStart"/>
      <w:r w:rsidRPr="00F61DA1">
        <w:rPr>
          <w:color w:val="000000"/>
          <w:kern w:val="3"/>
          <w:sz w:val="24"/>
          <w:lang w:eastAsia="zh-CN"/>
        </w:rPr>
        <w:t xml:space="preserve">określonych </w:t>
      </w:r>
      <w:r w:rsidR="00137958">
        <w:rPr>
          <w:color w:val="000000"/>
          <w:kern w:val="3"/>
          <w:sz w:val="24"/>
          <w:lang w:eastAsia="zh-CN"/>
        </w:rPr>
        <w:t xml:space="preserve">          </w:t>
      </w:r>
      <w:r w:rsidRPr="00F61DA1">
        <w:rPr>
          <w:color w:val="000000"/>
          <w:kern w:val="3"/>
          <w:sz w:val="24"/>
          <w:lang w:eastAsia="zh-CN"/>
        </w:rPr>
        <w:t>w</w:t>
      </w:r>
      <w:proofErr w:type="gramEnd"/>
      <w:r w:rsidRPr="00F61DA1">
        <w:rPr>
          <w:color w:val="000000"/>
          <w:kern w:val="3"/>
          <w:sz w:val="24"/>
          <w:lang w:eastAsia="zh-CN"/>
        </w:rPr>
        <w:t xml:space="preserve"> niniejszej umowie.</w:t>
      </w:r>
    </w:p>
    <w:p w:rsidR="00654A20" w:rsidRPr="00460B91" w:rsidRDefault="00654A20" w:rsidP="00137958">
      <w:pPr>
        <w:widowControl w:val="0"/>
        <w:numPr>
          <w:ilvl w:val="0"/>
          <w:numId w:val="1"/>
        </w:numPr>
        <w:autoSpaceDE w:val="0"/>
        <w:autoSpaceDN w:val="0"/>
        <w:ind w:left="284" w:hanging="426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460B91">
        <w:rPr>
          <w:color w:val="000000"/>
          <w:kern w:val="3"/>
          <w:sz w:val="24"/>
          <w:lang w:eastAsia="zh-CN"/>
        </w:rPr>
        <w:t xml:space="preserve">Wykonawca przedłoży Zamawiającemu protokoły z kontroli okresowej oddzielnie na poszczególne budynki </w:t>
      </w:r>
      <w:r w:rsidR="0012749E" w:rsidRPr="00460B91">
        <w:rPr>
          <w:color w:val="000000"/>
          <w:kern w:val="3"/>
          <w:sz w:val="24"/>
          <w:lang w:eastAsia="zh-CN"/>
        </w:rPr>
        <w:t>po 1</w:t>
      </w:r>
      <w:r w:rsidRPr="00460B91">
        <w:rPr>
          <w:color w:val="000000"/>
          <w:kern w:val="3"/>
          <w:sz w:val="24"/>
          <w:lang w:eastAsia="zh-CN"/>
        </w:rPr>
        <w:t xml:space="preserve"> egzemplar</w:t>
      </w:r>
      <w:r w:rsidR="0012749E" w:rsidRPr="00460B91">
        <w:rPr>
          <w:color w:val="000000"/>
          <w:kern w:val="3"/>
          <w:sz w:val="24"/>
          <w:lang w:eastAsia="zh-CN"/>
        </w:rPr>
        <w:t>zu</w:t>
      </w:r>
      <w:r w:rsidRPr="00460B91">
        <w:rPr>
          <w:color w:val="000000"/>
          <w:kern w:val="3"/>
          <w:sz w:val="24"/>
          <w:lang w:eastAsia="zh-CN"/>
        </w:rPr>
        <w:t>.</w:t>
      </w:r>
    </w:p>
    <w:p w:rsidR="00222D8D" w:rsidRDefault="00222D8D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FF413F" w:rsidRDefault="00FA48A2" w:rsidP="00FA48A2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t>§ 3</w:t>
      </w:r>
    </w:p>
    <w:p w:rsidR="00FA48A2" w:rsidRPr="0064028C" w:rsidRDefault="00F61DA1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 w:rsidRPr="000F1266">
        <w:rPr>
          <w:color w:val="000000"/>
          <w:kern w:val="3"/>
          <w:sz w:val="24"/>
          <w:lang w:eastAsia="zh-CN"/>
        </w:rPr>
        <w:t>Wykonawca jest zobowiązany do realizacji przedmiotu Umowy w okresie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>od dnia podpisania umowy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 xml:space="preserve">do dnia </w:t>
      </w:r>
      <w:r w:rsidRPr="0041782A">
        <w:rPr>
          <w:b/>
          <w:color w:val="000000"/>
          <w:kern w:val="3"/>
          <w:sz w:val="24"/>
          <w:lang w:eastAsia="zh-CN"/>
        </w:rPr>
        <w:t>31</w:t>
      </w:r>
      <w:r w:rsidR="000F1266" w:rsidRPr="0041782A">
        <w:rPr>
          <w:b/>
          <w:color w:val="000000"/>
          <w:kern w:val="3"/>
          <w:sz w:val="24"/>
          <w:lang w:eastAsia="zh-CN"/>
        </w:rPr>
        <w:t xml:space="preserve"> marca</w:t>
      </w:r>
      <w:r w:rsidRPr="0041782A">
        <w:rPr>
          <w:b/>
          <w:color w:val="000000"/>
          <w:kern w:val="3"/>
          <w:sz w:val="24"/>
          <w:lang w:eastAsia="zh-CN"/>
        </w:rPr>
        <w:t xml:space="preserve"> 202</w:t>
      </w:r>
      <w:r w:rsidR="00AA26FA">
        <w:rPr>
          <w:b/>
          <w:color w:val="000000"/>
          <w:kern w:val="3"/>
          <w:sz w:val="24"/>
          <w:lang w:eastAsia="zh-CN"/>
        </w:rPr>
        <w:t>1</w:t>
      </w:r>
      <w:r w:rsidR="0064028C" w:rsidRPr="0041782A">
        <w:rPr>
          <w:b/>
          <w:color w:val="000000"/>
          <w:kern w:val="3"/>
          <w:sz w:val="24"/>
          <w:lang w:eastAsia="zh-CN"/>
        </w:rPr>
        <w:t xml:space="preserve"> r.</w:t>
      </w:r>
    </w:p>
    <w:p w:rsidR="0064028C" w:rsidRPr="005975EE" w:rsidRDefault="00193A79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Przeglądy poszczególnych budynków i w </w:t>
      </w:r>
      <w:r w:rsidR="00886F4C">
        <w:rPr>
          <w:color w:val="000000"/>
          <w:kern w:val="3"/>
          <w:sz w:val="24"/>
          <w:lang w:eastAsia="zh-CN"/>
        </w:rPr>
        <w:t>poszczególnych lokalach odbędą się według harmonogramu przygotowanego</w:t>
      </w:r>
      <w:r w:rsidR="005975EE">
        <w:rPr>
          <w:color w:val="000000"/>
          <w:kern w:val="3"/>
          <w:sz w:val="24"/>
          <w:lang w:eastAsia="zh-CN"/>
        </w:rPr>
        <w:t xml:space="preserve"> przez Wykonawcę</w:t>
      </w:r>
      <w:r w:rsidR="00886F4C">
        <w:rPr>
          <w:color w:val="000000"/>
          <w:kern w:val="3"/>
          <w:sz w:val="24"/>
          <w:lang w:eastAsia="zh-CN"/>
        </w:rPr>
        <w:t xml:space="preserve"> w terminie </w:t>
      </w:r>
      <w:r w:rsidR="00AA26FA">
        <w:rPr>
          <w:b/>
          <w:color w:val="000000"/>
          <w:kern w:val="3"/>
          <w:sz w:val="24"/>
          <w:lang w:eastAsia="zh-CN"/>
        </w:rPr>
        <w:t>10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dni od</w:t>
      </w:r>
      <w:r w:rsidR="004F5BAD">
        <w:rPr>
          <w:b/>
          <w:color w:val="000000"/>
          <w:kern w:val="3"/>
          <w:sz w:val="24"/>
          <w:lang w:eastAsia="zh-CN"/>
        </w:rPr>
        <w:t xml:space="preserve"> dnia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podpisania</w:t>
      </w:r>
      <w:r w:rsidR="005975EE" w:rsidRPr="0041782A">
        <w:rPr>
          <w:b/>
          <w:color w:val="000000"/>
          <w:kern w:val="3"/>
          <w:sz w:val="24"/>
          <w:lang w:eastAsia="zh-CN"/>
        </w:rPr>
        <w:t xml:space="preserve"> niniejszej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umowy</w:t>
      </w:r>
      <w:r w:rsidR="00886F4C">
        <w:rPr>
          <w:color w:val="000000"/>
          <w:kern w:val="3"/>
          <w:sz w:val="24"/>
          <w:lang w:eastAsia="zh-CN"/>
        </w:rPr>
        <w:t xml:space="preserve"> </w:t>
      </w:r>
      <w:r w:rsidR="005975EE">
        <w:rPr>
          <w:color w:val="000000"/>
          <w:kern w:val="3"/>
          <w:sz w:val="24"/>
          <w:lang w:eastAsia="zh-CN"/>
        </w:rPr>
        <w:t>i uzgodnionego z Zamawiającym.</w:t>
      </w:r>
    </w:p>
    <w:p w:rsidR="005975EE" w:rsidRPr="00F965C0" w:rsidRDefault="008363F4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Wykonawca zobowiązuje się </w:t>
      </w:r>
      <w:r w:rsidR="00336B92">
        <w:rPr>
          <w:color w:val="000000"/>
          <w:kern w:val="3"/>
          <w:sz w:val="24"/>
          <w:lang w:eastAsia="zh-CN"/>
        </w:rPr>
        <w:t xml:space="preserve">do zawiadomienia poprzez rozwieszenie na terenie poszczególnych </w:t>
      </w:r>
      <w:r w:rsidR="00415435">
        <w:rPr>
          <w:color w:val="000000"/>
          <w:kern w:val="3"/>
          <w:sz w:val="24"/>
          <w:lang w:eastAsia="zh-CN"/>
        </w:rPr>
        <w:t xml:space="preserve">posesji </w:t>
      </w:r>
      <w:r w:rsidR="009E5767">
        <w:rPr>
          <w:color w:val="000000"/>
          <w:kern w:val="3"/>
          <w:sz w:val="24"/>
          <w:lang w:eastAsia="zh-CN"/>
        </w:rPr>
        <w:t>ogłoszeń, zawierających informację o ter</w:t>
      </w:r>
      <w:r w:rsidR="00241DDB">
        <w:rPr>
          <w:color w:val="000000"/>
          <w:kern w:val="3"/>
          <w:sz w:val="24"/>
          <w:lang w:eastAsia="zh-CN"/>
        </w:rPr>
        <w:t>minie, osobie i numerze telefonu kontaktowego do osoby przeprowadzającej przegląd poszczególnych lokali.</w:t>
      </w:r>
      <w:r w:rsidR="00BB10AA">
        <w:rPr>
          <w:color w:val="000000"/>
          <w:kern w:val="3"/>
          <w:sz w:val="24"/>
          <w:lang w:eastAsia="zh-CN"/>
        </w:rPr>
        <w:t xml:space="preserve"> Zawiadomienie powinno być wywieszone minimum </w:t>
      </w:r>
      <w:r w:rsidR="00BB10AA" w:rsidRPr="006049B0">
        <w:rPr>
          <w:b/>
          <w:color w:val="000000"/>
          <w:kern w:val="3"/>
          <w:sz w:val="24"/>
          <w:lang w:eastAsia="zh-CN"/>
        </w:rPr>
        <w:t>5 dni</w:t>
      </w:r>
      <w:r w:rsidR="00BB10AA">
        <w:rPr>
          <w:color w:val="000000"/>
          <w:kern w:val="3"/>
          <w:sz w:val="24"/>
          <w:lang w:eastAsia="zh-CN"/>
        </w:rPr>
        <w:t xml:space="preserve"> przed wyznaczonym terminem przeglądu.</w:t>
      </w:r>
    </w:p>
    <w:p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Wykonawca przekaże Zamawiającemu kompletne i zgodne z umową </w:t>
      </w:r>
      <w:r>
        <w:rPr>
          <w:color w:val="000000"/>
          <w:kern w:val="3"/>
          <w:sz w:val="24"/>
          <w:lang w:eastAsia="zh-CN"/>
        </w:rPr>
        <w:t xml:space="preserve">protokoły, o których mowa w </w:t>
      </w:r>
      <w:r>
        <w:rPr>
          <w:color w:val="000000"/>
          <w:kern w:val="3"/>
          <w:sz w:val="22"/>
          <w:lang w:eastAsia="zh-CN"/>
        </w:rPr>
        <w:t>§ 2</w:t>
      </w:r>
      <w:r w:rsidR="000845D5">
        <w:rPr>
          <w:color w:val="000000"/>
          <w:kern w:val="3"/>
          <w:sz w:val="22"/>
          <w:lang w:eastAsia="zh-CN"/>
        </w:rPr>
        <w:t xml:space="preserve"> umowy</w:t>
      </w:r>
      <w:r w:rsidR="00F8489C">
        <w:rPr>
          <w:color w:val="000000"/>
          <w:kern w:val="3"/>
          <w:sz w:val="22"/>
          <w:lang w:eastAsia="zh-CN"/>
        </w:rPr>
        <w:t>,</w:t>
      </w:r>
      <w:r w:rsidR="00D50A1B">
        <w:rPr>
          <w:color w:val="000000"/>
          <w:kern w:val="3"/>
          <w:sz w:val="22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w siedzibie Zamawiającego w ww. terminie.</w:t>
      </w:r>
    </w:p>
    <w:p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Odbiór </w:t>
      </w:r>
      <w:r w:rsidR="00F8489C">
        <w:rPr>
          <w:color w:val="000000"/>
          <w:kern w:val="3"/>
          <w:sz w:val="24"/>
          <w:lang w:eastAsia="zh-CN"/>
        </w:rPr>
        <w:t xml:space="preserve">przedmiotu </w:t>
      </w:r>
      <w:r w:rsidR="002D1114">
        <w:rPr>
          <w:color w:val="000000"/>
          <w:kern w:val="3"/>
          <w:sz w:val="24"/>
          <w:lang w:eastAsia="zh-CN"/>
        </w:rPr>
        <w:t>u</w:t>
      </w:r>
      <w:r w:rsidR="00F8489C">
        <w:rPr>
          <w:color w:val="000000"/>
          <w:kern w:val="3"/>
          <w:sz w:val="24"/>
          <w:lang w:eastAsia="zh-CN"/>
        </w:rPr>
        <w:t>mowy</w:t>
      </w:r>
      <w:r w:rsidRPr="00F965C0">
        <w:rPr>
          <w:color w:val="000000"/>
          <w:kern w:val="3"/>
          <w:sz w:val="24"/>
          <w:lang w:eastAsia="zh-CN"/>
        </w:rPr>
        <w:t xml:space="preserve"> odbędzie się na podstawie protokołu zdawczo-odbiorczego</w:t>
      </w:r>
      <w:r w:rsidR="00F8489C">
        <w:rPr>
          <w:color w:val="000000"/>
          <w:kern w:val="3"/>
          <w:sz w:val="24"/>
          <w:lang w:eastAsia="zh-CN"/>
        </w:rPr>
        <w:t xml:space="preserve"> przygotowanego przez Wykonawcę</w:t>
      </w:r>
      <w:r w:rsidRPr="00F965C0">
        <w:rPr>
          <w:color w:val="000000"/>
          <w:kern w:val="3"/>
          <w:sz w:val="24"/>
          <w:lang w:eastAsia="zh-CN"/>
        </w:rPr>
        <w:t>.</w:t>
      </w:r>
    </w:p>
    <w:p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Datę podpisania przez Zamawiającego protokołu, o którym mowa w </w:t>
      </w:r>
      <w:r w:rsidR="002D1114">
        <w:rPr>
          <w:color w:val="000000"/>
          <w:kern w:val="3"/>
          <w:sz w:val="24"/>
          <w:lang w:eastAsia="zh-CN"/>
        </w:rPr>
        <w:t>us</w:t>
      </w:r>
      <w:r w:rsidRPr="00F965C0">
        <w:rPr>
          <w:color w:val="000000"/>
          <w:kern w:val="3"/>
          <w:sz w:val="24"/>
          <w:lang w:eastAsia="zh-CN"/>
        </w:rPr>
        <w:t>t</w:t>
      </w:r>
      <w:r w:rsidR="002D1114">
        <w:rPr>
          <w:color w:val="000000"/>
          <w:kern w:val="3"/>
          <w:sz w:val="24"/>
          <w:lang w:eastAsia="zh-CN"/>
        </w:rPr>
        <w:t>. 5</w:t>
      </w:r>
      <w:r w:rsidRPr="00F965C0">
        <w:rPr>
          <w:color w:val="000000"/>
          <w:kern w:val="3"/>
          <w:sz w:val="24"/>
          <w:lang w:eastAsia="zh-CN"/>
        </w:rPr>
        <w:t xml:space="preserve">, traktuje </w:t>
      </w:r>
      <w:proofErr w:type="gramStart"/>
      <w:r w:rsidRPr="00F965C0">
        <w:rPr>
          <w:color w:val="000000"/>
          <w:kern w:val="3"/>
          <w:sz w:val="24"/>
          <w:lang w:eastAsia="zh-CN"/>
        </w:rPr>
        <w:t>się</w:t>
      </w:r>
      <w:r w:rsidR="000845D5">
        <w:rPr>
          <w:color w:val="000000"/>
          <w:kern w:val="3"/>
          <w:sz w:val="24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jako</w:t>
      </w:r>
      <w:proofErr w:type="gramEnd"/>
      <w:r w:rsidRPr="00F965C0">
        <w:rPr>
          <w:color w:val="000000"/>
          <w:kern w:val="3"/>
          <w:sz w:val="24"/>
          <w:lang w:eastAsia="zh-CN"/>
        </w:rPr>
        <w:t xml:space="preserve"> datę wykonania i odbioru</w:t>
      </w:r>
      <w:r w:rsidR="002D1114">
        <w:rPr>
          <w:color w:val="000000"/>
          <w:kern w:val="3"/>
          <w:sz w:val="24"/>
          <w:lang w:eastAsia="zh-CN"/>
        </w:rPr>
        <w:t xml:space="preserve"> przedmiotu umowy</w:t>
      </w:r>
      <w:r w:rsidRPr="00F965C0">
        <w:rPr>
          <w:color w:val="000000"/>
          <w:kern w:val="3"/>
          <w:sz w:val="24"/>
          <w:lang w:eastAsia="zh-CN"/>
        </w:rPr>
        <w:t>.</w:t>
      </w:r>
    </w:p>
    <w:p w:rsidR="00F965C0" w:rsidRDefault="00F965C0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>Do pro</w:t>
      </w:r>
      <w:r w:rsidR="0010596B">
        <w:rPr>
          <w:color w:val="000000"/>
          <w:kern w:val="3"/>
          <w:sz w:val="24"/>
          <w:lang w:eastAsia="zh-CN"/>
        </w:rPr>
        <w:t>tokołu odbioru</w:t>
      </w:r>
      <w:r w:rsidRPr="00F965C0">
        <w:rPr>
          <w:color w:val="000000"/>
          <w:kern w:val="3"/>
          <w:sz w:val="24"/>
          <w:lang w:eastAsia="zh-CN"/>
        </w:rPr>
        <w:t xml:space="preserve"> Wykonawca </w:t>
      </w:r>
      <w:r w:rsidR="0010596B">
        <w:rPr>
          <w:color w:val="000000"/>
          <w:kern w:val="3"/>
          <w:sz w:val="24"/>
          <w:lang w:eastAsia="zh-CN"/>
        </w:rPr>
        <w:t>dołączy</w:t>
      </w:r>
      <w:r w:rsidRPr="00F965C0">
        <w:rPr>
          <w:color w:val="000000"/>
          <w:kern w:val="3"/>
          <w:sz w:val="24"/>
          <w:lang w:eastAsia="zh-CN"/>
        </w:rPr>
        <w:t xml:space="preserve"> wykaz opracowan</w:t>
      </w:r>
      <w:r w:rsidR="0010596B">
        <w:rPr>
          <w:color w:val="000000"/>
          <w:kern w:val="3"/>
          <w:sz w:val="24"/>
          <w:lang w:eastAsia="zh-CN"/>
        </w:rPr>
        <w:t>ych protokołów</w:t>
      </w:r>
      <w:r w:rsidRPr="00F965C0">
        <w:rPr>
          <w:color w:val="000000"/>
          <w:kern w:val="3"/>
          <w:sz w:val="24"/>
          <w:lang w:eastAsia="zh-CN"/>
        </w:rPr>
        <w:t xml:space="preserve"> oraz pisemne oświadczenie, że </w:t>
      </w:r>
      <w:r w:rsidR="00920F74">
        <w:rPr>
          <w:color w:val="000000"/>
          <w:kern w:val="3"/>
          <w:sz w:val="24"/>
          <w:lang w:eastAsia="zh-CN"/>
        </w:rPr>
        <w:t>protokoły są</w:t>
      </w:r>
      <w:r w:rsidR="008D6353">
        <w:rPr>
          <w:color w:val="000000"/>
          <w:kern w:val="3"/>
          <w:sz w:val="24"/>
          <w:lang w:eastAsia="zh-CN"/>
        </w:rPr>
        <w:t xml:space="preserve"> kompletne, zawierają wszystkie elementy określone przepisami prawa i niniejszą umową</w:t>
      </w:r>
      <w:r w:rsidRPr="00F965C0">
        <w:rPr>
          <w:color w:val="000000"/>
          <w:kern w:val="3"/>
          <w:sz w:val="24"/>
          <w:lang w:eastAsia="zh-CN"/>
        </w:rPr>
        <w:t>.</w:t>
      </w:r>
    </w:p>
    <w:p w:rsidR="006A631C" w:rsidRPr="008D6353" w:rsidRDefault="006A631C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 przypadku stwierdzenia wadliwości </w:t>
      </w:r>
      <w:r w:rsidR="0082080B">
        <w:rPr>
          <w:color w:val="000000"/>
          <w:kern w:val="3"/>
          <w:sz w:val="24"/>
          <w:lang w:eastAsia="zh-CN"/>
        </w:rPr>
        <w:t xml:space="preserve">lub braku kompletności przedmiotu umowy Wykonawca zobowiązany jest bez dodatkowego wynagrodzenia </w:t>
      </w:r>
      <w:r w:rsidR="00A31939">
        <w:rPr>
          <w:color w:val="000000"/>
          <w:kern w:val="3"/>
          <w:sz w:val="24"/>
          <w:lang w:eastAsia="zh-CN"/>
        </w:rPr>
        <w:t>do usunięcia wad poprzez naniesienie poprawek i uzupełnienie braków, w terminie wyznaczonym pisemnie przez Zamawiającego.</w:t>
      </w:r>
    </w:p>
    <w:p w:rsidR="00464392" w:rsidRPr="00464392" w:rsidRDefault="00464392" w:rsidP="00464392">
      <w:pPr>
        <w:widowControl w:val="0"/>
        <w:ind w:left="284" w:hanging="284"/>
        <w:jc w:val="center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>§ 4</w:t>
      </w:r>
    </w:p>
    <w:p w:rsidR="00464392" w:rsidRDefault="00464392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464392">
        <w:rPr>
          <w:rFonts w:eastAsia="SimSun" w:cs="Mangal"/>
          <w:kern w:val="1"/>
          <w:sz w:val="24"/>
          <w:lang w:eastAsia="hi-IN" w:bidi="hi-IN"/>
        </w:rPr>
        <w:t>W uzasadnionych przypadkach, Z</w:t>
      </w:r>
      <w:r w:rsidR="009E2E0F">
        <w:rPr>
          <w:rFonts w:eastAsia="SimSun" w:cs="Mangal"/>
          <w:kern w:val="1"/>
          <w:sz w:val="24"/>
          <w:lang w:eastAsia="hi-IN" w:bidi="hi-IN"/>
        </w:rPr>
        <w:t>amawiający</w:t>
      </w:r>
      <w:r w:rsidRPr="00464392">
        <w:rPr>
          <w:rFonts w:eastAsia="SimSun" w:cs="Mangal"/>
          <w:kern w:val="1"/>
          <w:sz w:val="24"/>
          <w:lang w:eastAsia="hi-IN" w:bidi="hi-IN"/>
        </w:rPr>
        <w:t xml:space="preserve"> może zlecić Wykonawcy, za odrębnym wynagrodzeniem, wykonanie dodatkowych usług (np. przeglądów lub opinii) wg stawek określonych w ofercie oraz niniejszej umowie.</w:t>
      </w:r>
    </w:p>
    <w:p w:rsidR="00A16C93" w:rsidRDefault="00A16C93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</w:p>
    <w:p w:rsidR="00A16C93" w:rsidRPr="00464392" w:rsidRDefault="00216E7D" w:rsidP="00216E7D">
      <w:pPr>
        <w:widowControl w:val="0"/>
        <w:jc w:val="center"/>
        <w:rPr>
          <w:rFonts w:eastAsia="SimSun" w:cs="Mangal"/>
          <w:b/>
          <w:bCs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>§ 5</w:t>
      </w:r>
    </w:p>
    <w:p w:rsidR="00A90768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Wykonawca zobowiązuje się do wykonania prac z należytą </w:t>
      </w:r>
      <w:proofErr w:type="gramStart"/>
      <w:r w:rsidRPr="00216E7D">
        <w:rPr>
          <w:color w:val="000000"/>
          <w:kern w:val="3"/>
          <w:sz w:val="24"/>
          <w:lang w:eastAsia="zh-CN"/>
        </w:rPr>
        <w:t xml:space="preserve">starannością, </w:t>
      </w:r>
      <w:r w:rsidR="000F604E">
        <w:rPr>
          <w:color w:val="000000"/>
          <w:kern w:val="3"/>
          <w:sz w:val="24"/>
          <w:lang w:eastAsia="zh-CN"/>
        </w:rPr>
        <w:t xml:space="preserve">                                    </w:t>
      </w:r>
      <w:r w:rsidRPr="00216E7D">
        <w:rPr>
          <w:color w:val="000000"/>
          <w:kern w:val="3"/>
          <w:sz w:val="24"/>
          <w:lang w:eastAsia="zh-CN"/>
        </w:rPr>
        <w:t>z</w:t>
      </w:r>
      <w:proofErr w:type="gramEnd"/>
      <w:r w:rsidRPr="00216E7D">
        <w:rPr>
          <w:color w:val="000000"/>
          <w:kern w:val="3"/>
          <w:sz w:val="24"/>
          <w:lang w:eastAsia="zh-CN"/>
        </w:rPr>
        <w:t xml:space="preserve"> uwzględnieniem zawodowego charakteru prowadzonej działalności.</w:t>
      </w:r>
    </w:p>
    <w:p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będzie realizował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każdy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przy użyciu profesjonalnego sprzętu posiadającego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niezbędne certyfikaty, atesty,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proofErr w:type="gramStart"/>
      <w:r w:rsidRPr="00216E7D">
        <w:rPr>
          <w:color w:val="000000"/>
          <w:kern w:val="3"/>
          <w:sz w:val="24"/>
          <w:lang w:eastAsia="zh-CN"/>
        </w:rPr>
        <w:t xml:space="preserve">świadectwa </w:t>
      </w:r>
      <w:r w:rsidR="007011B0">
        <w:rPr>
          <w:color w:val="000000"/>
          <w:kern w:val="3"/>
          <w:sz w:val="24"/>
          <w:lang w:eastAsia="zh-CN"/>
        </w:rPr>
        <w:t>j</w:t>
      </w:r>
      <w:r w:rsidRPr="00216E7D">
        <w:rPr>
          <w:color w:val="000000"/>
          <w:kern w:val="3"/>
          <w:sz w:val="24"/>
          <w:lang w:eastAsia="zh-CN"/>
        </w:rPr>
        <w:t>akości</w:t>
      </w:r>
      <w:proofErr w:type="gramEnd"/>
      <w:r w:rsidRPr="00216E7D">
        <w:rPr>
          <w:color w:val="000000"/>
          <w:kern w:val="3"/>
          <w:sz w:val="24"/>
          <w:lang w:eastAsia="zh-CN"/>
        </w:rPr>
        <w:t xml:space="preserve"> i spełniających wszystkie wymogi norm określonych obowiązującym prawem.</w:t>
      </w:r>
    </w:p>
    <w:p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Każdorazowo po wykonaniu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rzeglądu,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do jej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 przywrócą stan poprzedni w zakresie porządku i czystości w miejscu wykonywanych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prac.</w:t>
      </w:r>
    </w:p>
    <w:p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ponosi odpowiedzialność za wszelkie szkody spowodowane w mieniu Zamawiającego powstałe w związku z realizacją przedmiotu Umowy.</w:t>
      </w:r>
    </w:p>
    <w:p w:rsidR="006A631C" w:rsidRPr="00216E7D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zobowiązuje się do posiadania przez wszystkie 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przez niego do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="00C303A2">
        <w:rPr>
          <w:color w:val="000000"/>
          <w:kern w:val="3"/>
          <w:sz w:val="24"/>
          <w:lang w:eastAsia="zh-CN"/>
        </w:rPr>
        <w:t>u</w:t>
      </w:r>
      <w:r w:rsidRPr="00216E7D">
        <w:rPr>
          <w:color w:val="000000"/>
          <w:kern w:val="3"/>
          <w:sz w:val="24"/>
          <w:lang w:eastAsia="zh-CN"/>
        </w:rPr>
        <w:t>mowy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odpowiednich kwalifikacji oraz przeszkolenia i aktualnych uprawnień wymaganych przepisami prawa, w szczególności przepisami bhp i ppoż.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proofErr w:type="gramStart"/>
      <w:r w:rsidRPr="00216E7D">
        <w:rPr>
          <w:color w:val="000000"/>
          <w:kern w:val="3"/>
          <w:sz w:val="24"/>
          <w:lang w:eastAsia="zh-CN"/>
        </w:rPr>
        <w:t xml:space="preserve">oraz </w:t>
      </w:r>
      <w:r w:rsidR="000F604E">
        <w:rPr>
          <w:color w:val="000000"/>
          <w:kern w:val="3"/>
          <w:sz w:val="24"/>
          <w:lang w:eastAsia="zh-CN"/>
        </w:rPr>
        <w:t xml:space="preserve">             </w:t>
      </w:r>
      <w:r w:rsidRPr="00216E7D">
        <w:rPr>
          <w:color w:val="000000"/>
          <w:kern w:val="3"/>
          <w:sz w:val="24"/>
          <w:lang w:eastAsia="zh-CN"/>
        </w:rPr>
        <w:t>z</w:t>
      </w:r>
      <w:proofErr w:type="gramEnd"/>
      <w:r w:rsidRPr="00216E7D">
        <w:rPr>
          <w:color w:val="000000"/>
          <w:kern w:val="3"/>
          <w:sz w:val="24"/>
          <w:lang w:eastAsia="zh-CN"/>
        </w:rPr>
        <w:t xml:space="preserve"> zapisami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ustawy z dnia 7 lipca 1994 r.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Prawo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budowlane.</w:t>
      </w:r>
      <w:r w:rsidR="006A631C" w:rsidRPr="00216E7D">
        <w:rPr>
          <w:color w:val="000000"/>
          <w:kern w:val="3"/>
          <w:sz w:val="24"/>
          <w:lang w:eastAsia="zh-CN"/>
        </w:rPr>
        <w:t xml:space="preserve"> </w:t>
      </w:r>
    </w:p>
    <w:p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0F604E" w:rsidRDefault="00A25158" w:rsidP="00A25158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lastRenderedPageBreak/>
        <w:t>§ 6</w:t>
      </w:r>
    </w:p>
    <w:p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Za wykonanie przedmiotu umowy strony ustalają wynagrodzenie w kwocie netto  </w:t>
      </w:r>
      <w:r>
        <w:rPr>
          <w:sz w:val="24"/>
          <w:lang w:eastAsia="zh-CN"/>
        </w:rPr>
        <w:t>……………….</w:t>
      </w:r>
      <w:r w:rsidRPr="006472C7">
        <w:rPr>
          <w:b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 xml:space="preserve"> </w:t>
      </w:r>
      <w:proofErr w:type="gramStart"/>
      <w:r w:rsidRPr="006472C7">
        <w:rPr>
          <w:b/>
          <w:sz w:val="24"/>
          <w:lang w:eastAsia="zh-CN"/>
        </w:rPr>
        <w:t>zł</w:t>
      </w:r>
      <w:proofErr w:type="gramEnd"/>
      <w:r w:rsidRPr="006472C7">
        <w:rPr>
          <w:b/>
          <w:sz w:val="24"/>
          <w:lang w:eastAsia="zh-CN"/>
        </w:rPr>
        <w:t>,</w:t>
      </w:r>
      <w:r w:rsidRPr="006472C7">
        <w:rPr>
          <w:sz w:val="24"/>
          <w:lang w:eastAsia="zh-CN"/>
        </w:rPr>
        <w:t xml:space="preserve"> co stanowi kwotę brutto </w:t>
      </w:r>
      <w:r>
        <w:rPr>
          <w:sz w:val="24"/>
          <w:lang w:eastAsia="zh-CN"/>
        </w:rPr>
        <w:t>…………….</w:t>
      </w:r>
      <w:r w:rsidRPr="006472C7">
        <w:rPr>
          <w:b/>
          <w:sz w:val="24"/>
          <w:lang w:eastAsia="zh-CN"/>
        </w:rPr>
        <w:t xml:space="preserve"> </w:t>
      </w:r>
      <w:proofErr w:type="gramStart"/>
      <w:r w:rsidRPr="006472C7">
        <w:rPr>
          <w:b/>
          <w:sz w:val="24"/>
          <w:lang w:eastAsia="zh-CN"/>
        </w:rPr>
        <w:t>zł</w:t>
      </w:r>
      <w:proofErr w:type="gramEnd"/>
      <w:r w:rsidRPr="006472C7">
        <w:rPr>
          <w:sz w:val="24"/>
          <w:lang w:eastAsia="zh-CN"/>
        </w:rPr>
        <w:t xml:space="preserve"> (słownie: </w:t>
      </w:r>
      <w:r>
        <w:rPr>
          <w:sz w:val="24"/>
          <w:lang w:eastAsia="zh-CN"/>
        </w:rPr>
        <w:t>……………………………………………………………………………………</w:t>
      </w:r>
      <w:r w:rsidRPr="006472C7">
        <w:rPr>
          <w:sz w:val="24"/>
          <w:lang w:eastAsia="zh-CN"/>
        </w:rPr>
        <w:t>).</w:t>
      </w:r>
    </w:p>
    <w:p w:rsid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Wynagrodzenie wymienione w ust. 1 niniejszego paragrafu będzie płatne w formie ryczałtu i nie podlega indeksacji z tytułu inflacji.</w:t>
      </w:r>
    </w:p>
    <w:p w:rsidR="005A2091" w:rsidRPr="006472C7" w:rsidRDefault="005A2091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5A2091">
        <w:rPr>
          <w:sz w:val="24"/>
          <w:lang w:eastAsia="zh-CN"/>
        </w:rPr>
        <w:t xml:space="preserve">Wynagrodzenie, o którym mowa w ust. 1, obejmuje wszystkie koszty </w:t>
      </w:r>
      <w:r w:rsidR="00E87E72">
        <w:rPr>
          <w:sz w:val="24"/>
          <w:lang w:eastAsia="zh-CN"/>
        </w:rPr>
        <w:t xml:space="preserve">Wykonawcy </w:t>
      </w:r>
      <w:r w:rsidRPr="005A2091">
        <w:rPr>
          <w:sz w:val="24"/>
          <w:lang w:eastAsia="zh-CN"/>
        </w:rPr>
        <w:t xml:space="preserve">związane z wykonaniem </w:t>
      </w:r>
      <w:r w:rsidR="00E87E72">
        <w:rPr>
          <w:sz w:val="24"/>
          <w:lang w:eastAsia="zh-CN"/>
        </w:rPr>
        <w:t>u</w:t>
      </w:r>
      <w:r w:rsidRPr="005A2091">
        <w:rPr>
          <w:sz w:val="24"/>
          <w:lang w:eastAsia="zh-CN"/>
        </w:rPr>
        <w:t>mowy.</w:t>
      </w:r>
    </w:p>
    <w:p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Rozliczenie za wykonanie przedmiotu umowy realizowane będzie na podstawie </w:t>
      </w:r>
      <w:r w:rsidR="00DC2E76">
        <w:rPr>
          <w:sz w:val="24"/>
          <w:lang w:eastAsia="zh-CN"/>
        </w:rPr>
        <w:t xml:space="preserve">jednej </w:t>
      </w:r>
      <w:r w:rsidRPr="006472C7">
        <w:rPr>
          <w:sz w:val="24"/>
          <w:lang w:eastAsia="zh-CN"/>
        </w:rPr>
        <w:t>faktury wystawionej przez Wykonawcę. Podstawę do sporządzenia faktury stanowić będzie protokół odbioru.</w:t>
      </w:r>
    </w:p>
    <w:p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Zapłata za wykonanie przedmiotu umowy dokonana zostanie przez Zamawiającego bezpośrednio na konto</w:t>
      </w:r>
      <w:r w:rsidR="005C09CB">
        <w:rPr>
          <w:sz w:val="24"/>
          <w:lang w:eastAsia="zh-CN"/>
        </w:rPr>
        <w:t xml:space="preserve"> Wykonawcy</w:t>
      </w:r>
      <w:r w:rsidRPr="006472C7">
        <w:rPr>
          <w:sz w:val="24"/>
          <w:lang w:eastAsia="zh-CN"/>
        </w:rPr>
        <w:t xml:space="preserve"> nr </w:t>
      </w:r>
      <w:r w:rsidR="00070C21">
        <w:rPr>
          <w:sz w:val="24"/>
          <w:lang w:eastAsia="zh-CN"/>
        </w:rPr>
        <w:t>…………………………………………………….</w:t>
      </w:r>
      <w:r w:rsidRPr="006472C7">
        <w:rPr>
          <w:sz w:val="24"/>
          <w:lang w:eastAsia="zh-CN"/>
        </w:rPr>
        <w:t xml:space="preserve"> w terminie do 30 dni od daty jej doręczenia Zamawiającemu.</w:t>
      </w:r>
    </w:p>
    <w:p w:rsid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 xml:space="preserve">Wykonawca oświadcza, że wskazany w umowie rachunek płatności, na którego konto Zamawiający ma obowiązek zapłaty za przedmiot umowy, jest rachunkiem firmowym Wykonawcy i został do niego utworzony wydzielony rachunek VAT. </w:t>
      </w:r>
    </w:p>
    <w:p w:rsidR="001855D3" w:rsidRP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>Zapłata należności za wykonanie przedmiotu niniejszej umowy będzie dokonana tzw. mechanizmem podzielonej płatności.</w:t>
      </w:r>
    </w:p>
    <w:p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 razie zwłoki w zapłacie wierzytelności pieniężnych strony zobowiązują się do zapłaty odsetek ustawowych.</w:t>
      </w:r>
    </w:p>
    <w:p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textAlignment w:val="baseline"/>
        <w:rPr>
          <w:kern w:val="3"/>
          <w:sz w:val="24"/>
          <w:lang w:eastAsia="zh-CN"/>
        </w:rPr>
      </w:pPr>
      <w:r w:rsidRPr="006472C7">
        <w:rPr>
          <w:kern w:val="3"/>
          <w:sz w:val="24"/>
          <w:lang w:eastAsia="zh-CN"/>
        </w:rPr>
        <w:t xml:space="preserve">Wykonawca oświadcza, że jest podatnikiem podatku VAT, uprawnionym do wystawienia faktury VAT, zarejestrowanym pod numerem NIP </w:t>
      </w:r>
      <w:r w:rsidR="00070C21">
        <w:rPr>
          <w:kern w:val="3"/>
          <w:sz w:val="24"/>
          <w:lang w:eastAsia="zh-CN"/>
        </w:rPr>
        <w:t>……………………….</w:t>
      </w:r>
      <w:r w:rsidRPr="006472C7">
        <w:rPr>
          <w:kern w:val="3"/>
          <w:sz w:val="24"/>
          <w:lang w:eastAsia="zh-CN"/>
        </w:rPr>
        <w:t>.</w:t>
      </w:r>
    </w:p>
    <w:p w:rsidR="00A25158" w:rsidRDefault="00A25158" w:rsidP="00A25158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E86A2E" w:rsidRPr="009228F1" w:rsidRDefault="009228F1" w:rsidP="009228F1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 w:rsidRPr="009228F1">
        <w:rPr>
          <w:b/>
          <w:color w:val="000000"/>
          <w:kern w:val="3"/>
          <w:sz w:val="24"/>
          <w:lang w:eastAsia="zh-CN"/>
        </w:rPr>
        <w:t>§ 7</w:t>
      </w:r>
    </w:p>
    <w:p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:rsidR="00700D37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Paweł Kujawa – podinspektor ds. gospodarki mieszkaniowej i </w:t>
      </w:r>
      <w:proofErr w:type="gramStart"/>
      <w:r>
        <w:rPr>
          <w:color w:val="000000"/>
        </w:rPr>
        <w:t xml:space="preserve">komunalnej </w:t>
      </w:r>
      <w:r w:rsidR="000F68E6">
        <w:rPr>
          <w:color w:val="000000"/>
        </w:rPr>
        <w:t xml:space="preserve">                                </w:t>
      </w:r>
      <w:r>
        <w:rPr>
          <w:color w:val="000000"/>
        </w:rPr>
        <w:t>– tel</w:t>
      </w:r>
      <w:proofErr w:type="gramEnd"/>
      <w:r>
        <w:rPr>
          <w:color w:val="000000"/>
        </w:rPr>
        <w:t>. 509 998 138, 52 324 18 53</w:t>
      </w:r>
      <w:r w:rsidR="00A22EE6">
        <w:rPr>
          <w:color w:val="000000"/>
        </w:rPr>
        <w:t>,</w:t>
      </w:r>
      <w:r w:rsidR="00A22EE6" w:rsidRPr="00A22EE6">
        <w:t xml:space="preserve"> </w:t>
      </w:r>
      <w:r w:rsidR="00A22EE6" w:rsidRPr="00FE35CD">
        <w:t xml:space="preserve">e-mail: </w:t>
      </w:r>
      <w:hyperlink r:id="rId7" w:history="1">
        <w:proofErr w:type="spellStart"/>
        <w:r w:rsidR="00A22EE6" w:rsidRPr="00FE35CD">
          <w:rPr>
            <w:color w:val="0000FF"/>
            <w:u w:val="single"/>
          </w:rPr>
          <w:t>p.kujawa@osielsko.</w:t>
        </w:r>
        <w:proofErr w:type="gramStart"/>
        <w:r w:rsidR="00A22EE6" w:rsidRPr="00FE35CD">
          <w:rPr>
            <w:color w:val="0000FF"/>
            <w:u w:val="single"/>
          </w:rPr>
          <w:t>pl</w:t>
        </w:r>
        <w:proofErr w:type="spellEnd"/>
      </w:hyperlink>
      <w:proofErr w:type="gramEnd"/>
      <w:r>
        <w:rPr>
          <w:color w:val="000000"/>
        </w:rPr>
        <w:t xml:space="preserve"> – dla całego zasobu,</w:t>
      </w:r>
    </w:p>
    <w:p w:rsidR="00700D37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Elżbieta Chałubek – inspektor UG – tel. 52 324 18 </w:t>
      </w:r>
      <w:r w:rsidR="005E6D24">
        <w:rPr>
          <w:color w:val="000000"/>
        </w:rPr>
        <w:t>63</w:t>
      </w:r>
      <w:r w:rsidR="00A22EE6">
        <w:rPr>
          <w:color w:val="000000"/>
        </w:rPr>
        <w:t xml:space="preserve">, </w:t>
      </w:r>
      <w:r w:rsidR="002B723A" w:rsidRPr="00FE35CD">
        <w:t xml:space="preserve">e-mail: </w:t>
      </w:r>
      <w:hyperlink r:id="rId8" w:history="1">
        <w:proofErr w:type="spellStart"/>
        <w:r w:rsidR="002B723A" w:rsidRPr="00FE35CD">
          <w:rPr>
            <w:color w:val="0000FF"/>
            <w:u w:val="single"/>
          </w:rPr>
          <w:t>echalubek@osielsko.</w:t>
        </w:r>
        <w:proofErr w:type="gramStart"/>
        <w:r w:rsidR="002B723A" w:rsidRPr="00FE35CD">
          <w:rPr>
            <w:color w:val="0000FF"/>
            <w:u w:val="single"/>
          </w:rPr>
          <w:t>pl</w:t>
        </w:r>
        <w:proofErr w:type="spellEnd"/>
      </w:hyperlink>
      <w:r w:rsidR="005E6D24">
        <w:rPr>
          <w:color w:val="000000"/>
        </w:rPr>
        <w:t xml:space="preserve"> </w:t>
      </w:r>
      <w:r w:rsidR="002B723A">
        <w:rPr>
          <w:color w:val="000000"/>
        </w:rPr>
        <w:t xml:space="preserve">          </w:t>
      </w:r>
      <w:r w:rsidR="005E6D24">
        <w:rPr>
          <w:color w:val="000000"/>
        </w:rPr>
        <w:t>– dla</w:t>
      </w:r>
      <w:proofErr w:type="gramEnd"/>
      <w:r w:rsidR="005E6D24">
        <w:rPr>
          <w:color w:val="000000"/>
        </w:rPr>
        <w:t xml:space="preserve"> budynków położonych w miejscowości Bożenkowo.</w:t>
      </w:r>
    </w:p>
    <w:p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  <w:r w:rsidR="005E6D24">
        <w:rPr>
          <w:color w:val="000000"/>
        </w:rPr>
        <w:t>…………………….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tel</w:t>
      </w:r>
      <w:proofErr w:type="gramEnd"/>
      <w:r w:rsidR="005E6D24">
        <w:rPr>
          <w:color w:val="000000"/>
        </w:rPr>
        <w:t>. …………………………</w:t>
      </w:r>
    </w:p>
    <w:p w:rsidR="0093037C" w:rsidRDefault="0093037C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8 </w:t>
      </w:r>
    </w:p>
    <w:p w:rsidR="0093037C" w:rsidRPr="0093037C" w:rsidRDefault="0093037C" w:rsidP="000F68E6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jest zobowiązany do zapłaty Zamawiającemu kar umownych: </w:t>
      </w:r>
    </w:p>
    <w:p w:rsidR="0093037C" w:rsidRPr="0093037C" w:rsidRDefault="0093037C" w:rsidP="000F68E6">
      <w:pPr>
        <w:widowControl w:val="0"/>
        <w:numPr>
          <w:ilvl w:val="0"/>
          <w:numId w:val="10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>za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zwłokę w wykonaniu przedmiotu umowy w wysokości </w:t>
      </w:r>
      <w:r w:rsidR="00BF00FB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% kwoty brutto określonej w § </w:t>
      </w:r>
      <w:r w:rsidR="00CD3433">
        <w:rPr>
          <w:rFonts w:eastAsia="SimSun" w:cs="Mangal"/>
          <w:kern w:val="1"/>
          <w:sz w:val="24"/>
          <w:lang w:eastAsia="hi-IN" w:bidi="hi-IN"/>
        </w:rPr>
        <w:t>6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CD3433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zwłoki, licząc od ustalonego w § </w:t>
      </w:r>
      <w:r w:rsidR="00CD3433">
        <w:rPr>
          <w:rFonts w:eastAsia="SimSun" w:cs="Mangal"/>
          <w:kern w:val="1"/>
          <w:sz w:val="24"/>
          <w:lang w:eastAsia="hi-IN" w:bidi="hi-IN"/>
        </w:rPr>
        <w:t>3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terminu ich wykonania</w:t>
      </w:r>
      <w:r w:rsidR="00CD3433">
        <w:rPr>
          <w:rFonts w:eastAsia="SimSun" w:cs="Mangal"/>
          <w:kern w:val="1"/>
          <w:sz w:val="24"/>
          <w:lang w:eastAsia="hi-IN" w:bidi="hi-IN"/>
        </w:rPr>
        <w:t>,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</w:t>
      </w:r>
    </w:p>
    <w:p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>za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nieprawidłowości w wykonaniu przedmiotu umowy w wysokości </w:t>
      </w:r>
      <w:r w:rsidR="00D617BC">
        <w:rPr>
          <w:rFonts w:eastAsia="SimSun" w:cs="Mangal"/>
          <w:kern w:val="1"/>
          <w:sz w:val="24"/>
          <w:lang w:eastAsia="hi-IN" w:bidi="hi-IN"/>
        </w:rPr>
        <w:t>2</w:t>
      </w:r>
      <w:r w:rsidR="00B26831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% kwoty brutto określonej w § </w:t>
      </w:r>
      <w:r w:rsidR="008068A4">
        <w:rPr>
          <w:rFonts w:eastAsia="SimSun" w:cs="Mangal"/>
          <w:kern w:val="1"/>
          <w:sz w:val="24"/>
          <w:lang w:eastAsia="hi-IN" w:bidi="hi-IN"/>
        </w:rPr>
        <w:t>6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występowania nieprawidłowości liczony od dnia stwierdzenia nieprawidłowości do dnia ich usunięcia, </w:t>
      </w:r>
    </w:p>
    <w:p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>za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odstąpienie przez Zamawiającego od umowy z przyczyn, za które odpowiedzialność ponosi Wykonawca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- w wysokości 20% kwoty brutto określonej w § </w:t>
      </w:r>
      <w:r w:rsidR="008068A4">
        <w:rPr>
          <w:rFonts w:eastAsia="SimSun" w:cs="Mangal"/>
          <w:kern w:val="1"/>
          <w:sz w:val="24"/>
          <w:lang w:eastAsia="hi-IN" w:bidi="hi-IN"/>
        </w:rPr>
        <w:t>6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 </w:t>
      </w:r>
      <w:r w:rsidR="008068A4">
        <w:rPr>
          <w:rFonts w:eastAsia="SimSun" w:cs="Mangal"/>
          <w:kern w:val="1"/>
          <w:sz w:val="24"/>
          <w:lang w:eastAsia="hi-IN" w:bidi="hi-IN"/>
        </w:rPr>
        <w:t>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. </w:t>
      </w:r>
    </w:p>
    <w:p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Zamawiający zastrzega sobie prawo dochodzenia odszkodowania </w:t>
      </w: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 xml:space="preserve">uzupełniającego 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  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>do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wysokości rzeczywiście poniesionej szkody na zasadach ogólnych Kodeksu Cywilnego.</w:t>
      </w:r>
    </w:p>
    <w:p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wyraża zgodę na dokonanie potrącenia przez Zamawiającego kar umownych z przysługującego mu wynagrodzenia. </w:t>
      </w:r>
    </w:p>
    <w:p w:rsidR="0093037C" w:rsidRPr="0093037C" w:rsidRDefault="0093037C" w:rsidP="0093037C">
      <w:pPr>
        <w:widowControl w:val="0"/>
        <w:rPr>
          <w:rFonts w:eastAsia="SimSun" w:cs="Mangal"/>
          <w:kern w:val="1"/>
          <w:sz w:val="24"/>
          <w:lang w:eastAsia="hi-IN" w:bidi="hi-IN"/>
        </w:rPr>
      </w:pPr>
    </w:p>
    <w:p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>§ 9</w:t>
      </w:r>
    </w:p>
    <w:p w:rsidR="0093037C" w:rsidRPr="0093037C" w:rsidRDefault="0093037C" w:rsidP="00121AD6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Oprócz przypadków określonych w Kodeksie Cywilnym, Zamawiającemu przysługuje prawo do odstąpienia od niniejszej umowy w następujących przypadkach:</w:t>
      </w:r>
    </w:p>
    <w:p w:rsidR="0093037C" w:rsidRPr="0093037C" w:rsidRDefault="0093037C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gdy zostanie ogłoszona likwidacja firmy Wykonawcy lub zostanie złożony </w:t>
      </w: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 xml:space="preserve">wniosek </w:t>
      </w:r>
      <w:r w:rsidR="002C41E6">
        <w:rPr>
          <w:rFonts w:eastAsia="SimSun" w:cs="Mangal"/>
          <w:kern w:val="1"/>
          <w:sz w:val="24"/>
          <w:lang w:eastAsia="hi-IN" w:bidi="hi-IN"/>
        </w:rPr>
        <w:t xml:space="preserve">           </w:t>
      </w:r>
      <w:r w:rsidRPr="0093037C">
        <w:rPr>
          <w:rFonts w:eastAsia="SimSun" w:cs="Mangal"/>
          <w:kern w:val="1"/>
          <w:sz w:val="24"/>
          <w:lang w:eastAsia="hi-IN" w:bidi="hi-IN"/>
        </w:rPr>
        <w:t>o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ogłoszenie upadłości Wykonawcy,</w:t>
      </w:r>
    </w:p>
    <w:p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nie rozpoczął realizacji przedmiotu umowy oraz nie rozpoczyna realizacji pomimo pisemnego wezwania ze strony Zamawiającego, </w:t>
      </w:r>
    </w:p>
    <w:p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color w:val="000000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przerwał realizację przedmiotu umowy i nie kontynuuje realizacji </w:t>
      </w:r>
      <w:r w:rsidR="0093037C"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umowy, pomimo wezwania Zamawiającego złożonego na piśmie, </w:t>
      </w:r>
    </w:p>
    <w:p w:rsidR="0093037C" w:rsidRPr="0093037C" w:rsidRDefault="00BE0A1D" w:rsidP="002C41E6">
      <w:pPr>
        <w:widowControl w:val="0"/>
        <w:numPr>
          <w:ilvl w:val="0"/>
          <w:numId w:val="14"/>
        </w:numPr>
        <w:suppressAutoHyphens w:val="0"/>
        <w:autoSpaceDE w:val="0"/>
        <w:ind w:left="567" w:hanging="283"/>
        <w:jc w:val="both"/>
        <w:rPr>
          <w:rFonts w:eastAsia="Calibri" w:cs="Mangal"/>
          <w:color w:val="000000"/>
          <w:kern w:val="1"/>
          <w:sz w:val="24"/>
          <w:lang w:eastAsia="hi-IN" w:bidi="hi-IN"/>
        </w:rPr>
      </w:pPr>
      <w:proofErr w:type="gramStart"/>
      <w:r>
        <w:rPr>
          <w:rFonts w:eastAsia="Calibri" w:cs="Mangal"/>
          <w:color w:val="000000"/>
          <w:kern w:val="1"/>
          <w:sz w:val="24"/>
          <w:lang w:eastAsia="hi-IN" w:bidi="hi-IN"/>
        </w:rPr>
        <w:t>j</w:t>
      </w:r>
      <w:r w:rsidR="0093037C" w:rsidRPr="0093037C">
        <w:rPr>
          <w:rFonts w:eastAsia="Calibri" w:cs="Mangal"/>
          <w:color w:val="000000"/>
          <w:kern w:val="1"/>
          <w:sz w:val="24"/>
          <w:lang w:eastAsia="hi-IN" w:bidi="hi-IN"/>
        </w:rPr>
        <w:t>eżeli</w:t>
      </w:r>
      <w:proofErr w:type="gramEnd"/>
      <w:r w:rsidR="0093037C" w:rsidRPr="0093037C">
        <w:rPr>
          <w:rFonts w:eastAsia="Calibri" w:cs="Mangal"/>
          <w:color w:val="000000"/>
          <w:kern w:val="1"/>
          <w:sz w:val="24"/>
          <w:lang w:eastAsia="hi-IN" w:bidi="hi-IN"/>
        </w:rPr>
        <w:t xml:space="preserve"> Wykonawca opóźnia się z wykonaniem przedmiotu umowy powyżej 14 dni. </w:t>
      </w:r>
    </w:p>
    <w:p w:rsidR="0093037C" w:rsidRPr="0093037C" w:rsidRDefault="0093037C" w:rsidP="005D418B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lastRenderedPageBreak/>
        <w:t xml:space="preserve">Odstąpienie od umowy powinno nastąpić w formie pisemnej pod rygorem nieważności. </w:t>
      </w:r>
    </w:p>
    <w:p w:rsidR="00001A35" w:rsidRPr="0093037C" w:rsidRDefault="00001A35" w:rsidP="0093037C">
      <w:pPr>
        <w:suppressAutoHyphens w:val="0"/>
        <w:autoSpaceDE w:val="0"/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</w:p>
    <w:p w:rsidR="0093037C" w:rsidRPr="0093037C" w:rsidRDefault="0093037C" w:rsidP="0093037C">
      <w:pPr>
        <w:suppressAutoHyphens w:val="0"/>
        <w:autoSpaceDE w:val="0"/>
        <w:jc w:val="center"/>
        <w:rPr>
          <w:rFonts w:eastAsia="SimSun" w:cs="Mangal"/>
          <w:b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>§ 10</w:t>
      </w:r>
    </w:p>
    <w:p w:rsidR="0093037C" w:rsidRDefault="0093037C" w:rsidP="005D418B">
      <w:pPr>
        <w:suppressAutoHyphens w:val="0"/>
        <w:autoSpaceDE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nie może zbywać ani przenosić na rzecz osób trzecich </w:t>
      </w: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>praw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i wierzytelności powstałych w związku z realizacją niniejszej umowy, bez uzyskania pisemnej zgody Zamawiającego.</w:t>
      </w:r>
    </w:p>
    <w:p w:rsidR="00001A35" w:rsidRPr="0093037C" w:rsidRDefault="00001A35" w:rsidP="005D418B">
      <w:pPr>
        <w:suppressAutoHyphens w:val="0"/>
        <w:autoSpaceDE w:val="0"/>
        <w:jc w:val="both"/>
        <w:rPr>
          <w:rFonts w:eastAsia="SimSun" w:cs="Mangal"/>
          <w:b/>
          <w:kern w:val="1"/>
          <w:sz w:val="24"/>
          <w:lang w:eastAsia="hi-IN" w:bidi="hi-IN"/>
        </w:rPr>
      </w:pPr>
    </w:p>
    <w:p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>§ 11</w:t>
      </w:r>
    </w:p>
    <w:p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Wszelkie zmiany i uzupełnienia treści niniejszej umowy i jej załączników wymagają formy pisemnego aneksu pod rygorem nieważności. </w:t>
      </w:r>
    </w:p>
    <w:p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Wszelkie spory, które nie będą mogły być rozstrzygnięte w sposób polubowny, będą rozstrzygane przez sad powszechny właściwy dla siedziby Zamawiającego.</w:t>
      </w:r>
    </w:p>
    <w:p w:rsidR="00001A35" w:rsidRDefault="0093037C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 sprawach nieuregulowanych w umowie stosuje się przepisy Kodeksu </w:t>
      </w:r>
      <w:proofErr w:type="gramStart"/>
      <w:r w:rsidRPr="0093037C">
        <w:rPr>
          <w:rFonts w:eastAsia="SimSun" w:cs="Mangal"/>
          <w:kern w:val="1"/>
          <w:sz w:val="24"/>
          <w:lang w:eastAsia="hi-IN" w:bidi="hi-IN"/>
        </w:rPr>
        <w:t xml:space="preserve">cywilnego </w:t>
      </w:r>
      <w:r w:rsidR="00C748C8">
        <w:rPr>
          <w:rFonts w:eastAsia="SimSun" w:cs="Mangal"/>
          <w:kern w:val="1"/>
          <w:sz w:val="24"/>
          <w:lang w:eastAsia="hi-IN" w:bidi="hi-IN"/>
        </w:rPr>
        <w:t xml:space="preserve">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>i</w:t>
      </w:r>
      <w:proofErr w:type="gramEnd"/>
      <w:r w:rsidRPr="0093037C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ustawy Prawo budowlane. </w:t>
      </w:r>
    </w:p>
    <w:p w:rsidR="00001A35" w:rsidRPr="00001A35" w:rsidRDefault="00001A35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001A35">
        <w:rPr>
          <w:rFonts w:eastAsia="SimSun" w:cs="Mangal"/>
          <w:kern w:val="1"/>
          <w:sz w:val="24"/>
          <w:lang w:eastAsia="hi-IN" w:bidi="hi-IN"/>
        </w:rPr>
        <w:t xml:space="preserve">Do niniejszej umowy nie mają zastosowania przepisy ustawy z dnia </w:t>
      </w:r>
      <w:r w:rsidRPr="00001A35">
        <w:rPr>
          <w:sz w:val="24"/>
        </w:rPr>
        <w:t xml:space="preserve">11 września 2019 r. Prawo zamówień publicznych (Dz. U. </w:t>
      </w:r>
      <w:proofErr w:type="gramStart"/>
      <w:r w:rsidRPr="00001A35">
        <w:rPr>
          <w:sz w:val="24"/>
        </w:rPr>
        <w:t>z</w:t>
      </w:r>
      <w:proofErr w:type="gramEnd"/>
      <w:r w:rsidRPr="00001A35">
        <w:rPr>
          <w:sz w:val="24"/>
        </w:rPr>
        <w:t xml:space="preserve"> 2019 r. poz. 2019 z późn. </w:t>
      </w:r>
      <w:proofErr w:type="gramStart"/>
      <w:r w:rsidRPr="00001A35">
        <w:rPr>
          <w:sz w:val="24"/>
        </w:rPr>
        <w:t>zm</w:t>
      </w:r>
      <w:proofErr w:type="gramEnd"/>
      <w:r w:rsidRPr="00001A35">
        <w:rPr>
          <w:sz w:val="24"/>
        </w:rPr>
        <w:t>.)</w:t>
      </w:r>
      <w:r w:rsidR="00CF2AB9">
        <w:rPr>
          <w:sz w:val="24"/>
        </w:rPr>
        <w:t xml:space="preserve"> - </w:t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art. 2 ust. 1 pkt. 1</w:t>
      </w:r>
      <w:r w:rsidR="00CF2AB9">
        <w:rPr>
          <w:rFonts w:eastAsia="SimSun" w:cs="Mangal"/>
          <w:kern w:val="1"/>
          <w:sz w:val="24"/>
          <w:lang w:eastAsia="hi-IN" w:bidi="hi-IN"/>
        </w:rPr>
        <w:t xml:space="preserve"> tejże ustawy</w:t>
      </w:r>
      <w:r w:rsidR="00B9293D">
        <w:rPr>
          <w:rFonts w:eastAsia="SimSun" w:cs="Mangal"/>
          <w:kern w:val="1"/>
          <w:sz w:val="24"/>
          <w:lang w:eastAsia="hi-IN" w:bidi="hi-IN"/>
        </w:rPr>
        <w:t>.</w:t>
      </w:r>
    </w:p>
    <w:p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Umowę sporządzono w trzech jednobrzmiących egzemplarzach, w tym dwa egzemplarze dla Zamawiającego, a jeden egzemplarz dla Wykonawcy. </w:t>
      </w:r>
    </w:p>
    <w:p w:rsidR="0093037C" w:rsidRDefault="0093037C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581926" w:rsidRDefault="00581926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581926" w:rsidRPr="00581926" w:rsidRDefault="00581926" w:rsidP="00581926">
      <w:pPr>
        <w:widowControl w:val="0"/>
        <w:autoSpaceDE w:val="0"/>
        <w:ind w:left="708"/>
        <w:contextualSpacing/>
        <w:jc w:val="both"/>
        <w:outlineLvl w:val="0"/>
        <w:rPr>
          <w:b/>
          <w:sz w:val="24"/>
          <w:lang w:eastAsia="ar-SA"/>
        </w:rPr>
      </w:pPr>
      <w:proofErr w:type="gramStart"/>
      <w:r w:rsidRPr="00581926">
        <w:rPr>
          <w:b/>
          <w:sz w:val="24"/>
          <w:lang w:eastAsia="ar-SA"/>
        </w:rPr>
        <w:t xml:space="preserve">ZAMAWIAJĄCY         </w:t>
      </w:r>
      <w:r w:rsidRPr="00581926">
        <w:rPr>
          <w:b/>
          <w:sz w:val="24"/>
          <w:lang w:eastAsia="ar-SA"/>
        </w:rPr>
        <w:tab/>
        <w:t xml:space="preserve">                                        </w:t>
      </w:r>
      <w:proofErr w:type="gramEnd"/>
      <w:r w:rsidRPr="00581926">
        <w:rPr>
          <w:b/>
          <w:sz w:val="24"/>
          <w:lang w:eastAsia="ar-SA"/>
        </w:rPr>
        <w:t xml:space="preserve">       WYKONAWCA</w:t>
      </w:r>
    </w:p>
    <w:p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:rsidR="00B81BF6" w:rsidRDefault="00B81BF6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A877D3" w:rsidRDefault="00A877D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C87B75" w:rsidRDefault="00C87B75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bookmarkStart w:id="0" w:name="_GoBack"/>
      <w:bookmarkEnd w:id="0"/>
      <w:r w:rsidRPr="002F2B2F">
        <w:rPr>
          <w:b/>
          <w:color w:val="000000"/>
          <w:kern w:val="3"/>
          <w:sz w:val="24"/>
          <w:lang w:eastAsia="zh-CN"/>
        </w:rPr>
        <w:t xml:space="preserve">Załącznik nr </w:t>
      </w:r>
      <w:r w:rsidR="005A0A02">
        <w:rPr>
          <w:b/>
          <w:color w:val="000000"/>
          <w:kern w:val="3"/>
          <w:sz w:val="24"/>
          <w:lang w:eastAsia="zh-CN"/>
        </w:rPr>
        <w:t>2</w:t>
      </w:r>
      <w:r w:rsidRPr="002F2B2F">
        <w:rPr>
          <w:b/>
          <w:color w:val="000000"/>
          <w:kern w:val="3"/>
          <w:sz w:val="24"/>
          <w:lang w:eastAsia="zh-CN"/>
        </w:rPr>
        <w:t xml:space="preserve"> do umowy Nr </w:t>
      </w:r>
      <w:r w:rsidR="002F2B2F">
        <w:rPr>
          <w:b/>
          <w:color w:val="000000"/>
          <w:kern w:val="3"/>
          <w:sz w:val="24"/>
          <w:lang w:eastAsia="zh-CN"/>
        </w:rPr>
        <w:t>272. ….. 202</w:t>
      </w:r>
      <w:r w:rsidR="00B9293D">
        <w:rPr>
          <w:b/>
          <w:color w:val="000000"/>
          <w:kern w:val="3"/>
          <w:sz w:val="24"/>
          <w:lang w:eastAsia="zh-CN"/>
        </w:rPr>
        <w:t>1</w:t>
      </w:r>
    </w:p>
    <w:p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t>Wykaz obiektów podlegających kontroli</w:t>
      </w:r>
    </w:p>
    <w:p w:rsidR="002F2B2F" w:rsidRDefault="002F2B2F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956"/>
      </w:tblGrid>
      <w:tr w:rsidR="00085179" w:rsidTr="00265E04">
        <w:tc>
          <w:tcPr>
            <w:tcW w:w="6629" w:type="dxa"/>
          </w:tcPr>
          <w:p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Adres obiektu budowlanego</w:t>
            </w:r>
          </w:p>
        </w:tc>
        <w:tc>
          <w:tcPr>
            <w:tcW w:w="1701" w:type="dxa"/>
          </w:tcPr>
          <w:p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Powierzchnia w m</w:t>
            </w:r>
            <w:r w:rsidRPr="00B33C34">
              <w:rPr>
                <w:b/>
                <w:color w:val="000000"/>
                <w:kern w:val="3"/>
                <w:sz w:val="24"/>
                <w:vertAlign w:val="superscript"/>
                <w:lang w:eastAsia="zh-CN"/>
              </w:rPr>
              <w:t>2</w:t>
            </w:r>
          </w:p>
        </w:tc>
        <w:tc>
          <w:tcPr>
            <w:tcW w:w="956" w:type="dxa"/>
          </w:tcPr>
          <w:p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Ilość lokali</w:t>
            </w:r>
          </w:p>
        </w:tc>
      </w:tr>
      <w:tr w:rsidR="00467BD4" w:rsidTr="00C77080">
        <w:tc>
          <w:tcPr>
            <w:tcW w:w="9286" w:type="dxa"/>
            <w:gridSpan w:val="3"/>
          </w:tcPr>
          <w:p w:rsidR="00467BD4" w:rsidRPr="00B33C34" w:rsidRDefault="00467BD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Osielsko</w:t>
            </w: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Szosa Gdańska 55 A – budynek UG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1040,10</w:t>
            </w: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Szosa Gdańska 55 A – budynek kotłowni UG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90,00</w:t>
            </w: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Szosa Gdańska 21 A – pomieszczenie tymczasowe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31,80</w:t>
            </w: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Centralna 6 A – budynek użyteczności publicznej z garażami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Centralna 6 – budynek mieszkalny z garażami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850,00</w:t>
            </w: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7</w:t>
            </w: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Centralna 7 – część mieszkalna w Szkole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350,00</w:t>
            </w: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085179" w:rsidTr="00265E04">
        <w:tc>
          <w:tcPr>
            <w:tcW w:w="6629" w:type="dxa"/>
          </w:tcPr>
          <w:p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Zatokowa 9 – budynek mieszkalny</w:t>
            </w:r>
          </w:p>
        </w:tc>
        <w:tc>
          <w:tcPr>
            <w:tcW w:w="1701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1218A9" w:rsidTr="002C41E6">
        <w:tc>
          <w:tcPr>
            <w:tcW w:w="9286" w:type="dxa"/>
            <w:gridSpan w:val="3"/>
          </w:tcPr>
          <w:p w:rsidR="001218A9" w:rsidRPr="001218A9" w:rsidRDefault="001218A9" w:rsidP="001218A9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Niwy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Rybieniecka 3 – w części Klubu Rolnika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60,00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F25F6A" w:rsidTr="00C77080">
        <w:trPr>
          <w:trHeight w:val="292"/>
        </w:trPr>
        <w:tc>
          <w:tcPr>
            <w:tcW w:w="9286" w:type="dxa"/>
            <w:gridSpan w:val="3"/>
          </w:tcPr>
          <w:p w:rsidR="00F25F6A" w:rsidRPr="00F25F6A" w:rsidRDefault="00F25F6A" w:rsidP="00F25F6A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Jarużyn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Starowiejska 30 – sklep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116,00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4465C6" w:rsidTr="00C77080">
        <w:tc>
          <w:tcPr>
            <w:tcW w:w="9286" w:type="dxa"/>
            <w:gridSpan w:val="3"/>
          </w:tcPr>
          <w:p w:rsidR="004465C6" w:rsidRPr="004465C6" w:rsidRDefault="004465C6" w:rsidP="004465C6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Maksymilianowo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Szkolna 1 – budynek użyteczności publicznej /</w:t>
            </w:r>
          </w:p>
          <w:p w:rsidR="00602FA4" w:rsidRDefault="00602FA4" w:rsidP="00FD479A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                      - budynek mieszkalny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306,00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1 </w:t>
            </w:r>
          </w:p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Szkolna 5 – budynek mieszkalny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229,00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Sygnałowa 3 – budynek mieszkalny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86,67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Sygnałowa 3 – budynek gospodarczy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24,00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Bluszczowa 3 – budynek administracyjno – biurowy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355,00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Bluszczowa 3 – budynek administracyjno – magazynowy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322,50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Bluszczowa 3 – budynek administracyjno – biurowy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124,70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Bluszczowa 3 – budynek wagi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19,70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E21DC" w:rsidTr="002C41E6">
        <w:tc>
          <w:tcPr>
            <w:tcW w:w="9286" w:type="dxa"/>
            <w:gridSpan w:val="3"/>
          </w:tcPr>
          <w:p w:rsidR="006E21DC" w:rsidRPr="006E21DC" w:rsidRDefault="006E21DC" w:rsidP="006E21DC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Niemcz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Bydgoska 35 – część mieszkalna w Szkole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278,70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265E04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Pod Wierzbami 2 – budynek użyteczności publ</w:t>
            </w:r>
            <w:r w:rsidR="00265E04">
              <w:rPr>
                <w:color w:val="000000"/>
                <w:kern w:val="3"/>
                <w:sz w:val="24"/>
                <w:lang w:eastAsia="zh-CN"/>
              </w:rPr>
              <w:t>icznej</w:t>
            </w:r>
            <w:r>
              <w:rPr>
                <w:color w:val="000000"/>
                <w:kern w:val="3"/>
                <w:sz w:val="24"/>
                <w:lang w:eastAsia="zh-CN"/>
              </w:rPr>
              <w:t xml:space="preserve"> – poczta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180,90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3E85" w:rsidTr="002C41E6">
        <w:tc>
          <w:tcPr>
            <w:tcW w:w="9286" w:type="dxa"/>
            <w:gridSpan w:val="3"/>
          </w:tcPr>
          <w:p w:rsidR="00603E85" w:rsidRPr="00793C20" w:rsidRDefault="00510992" w:rsidP="00793C20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Żołędowo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Bydgoska 26 – budynek mieszkalny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221,70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Bydgoska 26 – budynek gospodarczy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99,45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Bydgoska 31 – budynek mieszkalny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302,69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Bydgoska 31 – budynek gospodarczy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39,50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Wierzbowa 6 – budynek mieszkalno-gospodarczy</w:t>
            </w:r>
          </w:p>
        </w:tc>
        <w:tc>
          <w:tcPr>
            <w:tcW w:w="1701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165,51</w:t>
            </w:r>
          </w:p>
        </w:tc>
        <w:tc>
          <w:tcPr>
            <w:tcW w:w="956" w:type="dxa"/>
          </w:tcPr>
          <w:p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2D5171" w:rsidTr="002C41E6">
        <w:tc>
          <w:tcPr>
            <w:tcW w:w="9286" w:type="dxa"/>
            <w:gridSpan w:val="3"/>
          </w:tcPr>
          <w:p w:rsidR="002D5171" w:rsidRPr="002D5171" w:rsidRDefault="002D5171" w:rsidP="002D5171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Bożenkowo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Harcerska 2 – budynek mieszkalny</w:t>
            </w:r>
          </w:p>
        </w:tc>
        <w:tc>
          <w:tcPr>
            <w:tcW w:w="1701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81,31</w:t>
            </w:r>
          </w:p>
        </w:tc>
        <w:tc>
          <w:tcPr>
            <w:tcW w:w="956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:rsidTr="00265E04">
        <w:tc>
          <w:tcPr>
            <w:tcW w:w="6629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Harcerska 2 – budynek gospodarczy</w:t>
            </w:r>
          </w:p>
        </w:tc>
        <w:tc>
          <w:tcPr>
            <w:tcW w:w="1701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:rsidTr="00265E04">
        <w:tc>
          <w:tcPr>
            <w:tcW w:w="6629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proofErr w:type="gramStart"/>
            <w:r>
              <w:rPr>
                <w:color w:val="000000"/>
                <w:kern w:val="3"/>
                <w:sz w:val="24"/>
                <w:lang w:eastAsia="zh-CN"/>
              </w:rPr>
              <w:t>ul</w:t>
            </w:r>
            <w:proofErr w:type="gramEnd"/>
            <w:r>
              <w:rPr>
                <w:color w:val="000000"/>
                <w:kern w:val="3"/>
                <w:sz w:val="24"/>
                <w:lang w:eastAsia="zh-CN"/>
              </w:rPr>
              <w:t>. Osiedlowa 3 – budynek mieszkalny</w:t>
            </w:r>
          </w:p>
        </w:tc>
        <w:tc>
          <w:tcPr>
            <w:tcW w:w="1701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661,10</w:t>
            </w:r>
          </w:p>
        </w:tc>
        <w:tc>
          <w:tcPr>
            <w:tcW w:w="956" w:type="dxa"/>
          </w:tcPr>
          <w:p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15</w:t>
            </w:r>
          </w:p>
        </w:tc>
      </w:tr>
      <w:tr w:rsidR="003C4913" w:rsidTr="002C41E6">
        <w:tc>
          <w:tcPr>
            <w:tcW w:w="9286" w:type="dxa"/>
            <w:gridSpan w:val="3"/>
          </w:tcPr>
          <w:p w:rsidR="00015830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  <w:p w:rsidR="003C4913" w:rsidRDefault="003C4913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RAZEM – 27 budynków</w:t>
            </w:r>
          </w:p>
          <w:p w:rsidR="00015830" w:rsidRPr="003C4913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</w:tbl>
    <w:p w:rsidR="00771B03" w:rsidRPr="00C52112" w:rsidRDefault="00771B03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sectPr w:rsidR="00771B03" w:rsidRPr="00C52112" w:rsidSect="005F507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A"/>
    <w:multiLevelType w:val="singleLevel"/>
    <w:tmpl w:val="AD0AF3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E"/>
    <w:multiLevelType w:val="singleLevel"/>
    <w:tmpl w:val="1558458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>
    <w:nsid w:val="13A54CB5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401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538C"/>
    <w:multiLevelType w:val="hybridMultilevel"/>
    <w:tmpl w:val="C8084D9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995155"/>
    <w:multiLevelType w:val="hybridMultilevel"/>
    <w:tmpl w:val="BBCCF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784F72"/>
    <w:multiLevelType w:val="hybridMultilevel"/>
    <w:tmpl w:val="1E7CF8F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576E88"/>
    <w:multiLevelType w:val="hybridMultilevel"/>
    <w:tmpl w:val="2DA6B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2D6F30"/>
    <w:multiLevelType w:val="multilevel"/>
    <w:tmpl w:val="9FB20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626D7"/>
    <w:multiLevelType w:val="hybridMultilevel"/>
    <w:tmpl w:val="6D54CF3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C"/>
    <w:rsid w:val="00001A35"/>
    <w:rsid w:val="00015830"/>
    <w:rsid w:val="00044E0A"/>
    <w:rsid w:val="00070C21"/>
    <w:rsid w:val="00076314"/>
    <w:rsid w:val="000845D5"/>
    <w:rsid w:val="00085179"/>
    <w:rsid w:val="000A48ED"/>
    <w:rsid w:val="000C7687"/>
    <w:rsid w:val="000D6A13"/>
    <w:rsid w:val="000F1266"/>
    <w:rsid w:val="000F604E"/>
    <w:rsid w:val="000F68E6"/>
    <w:rsid w:val="0010596B"/>
    <w:rsid w:val="001059C8"/>
    <w:rsid w:val="00116209"/>
    <w:rsid w:val="001218A9"/>
    <w:rsid w:val="00121AD6"/>
    <w:rsid w:val="0012749E"/>
    <w:rsid w:val="00137958"/>
    <w:rsid w:val="001855D3"/>
    <w:rsid w:val="0019089E"/>
    <w:rsid w:val="001922D9"/>
    <w:rsid w:val="00193A79"/>
    <w:rsid w:val="001D3B0E"/>
    <w:rsid w:val="001E1D5D"/>
    <w:rsid w:val="001E29AC"/>
    <w:rsid w:val="001E6AB0"/>
    <w:rsid w:val="001E72B0"/>
    <w:rsid w:val="001F3932"/>
    <w:rsid w:val="00211294"/>
    <w:rsid w:val="00216E7D"/>
    <w:rsid w:val="00222D8D"/>
    <w:rsid w:val="00241DDB"/>
    <w:rsid w:val="00265E04"/>
    <w:rsid w:val="00267330"/>
    <w:rsid w:val="00284338"/>
    <w:rsid w:val="002B723A"/>
    <w:rsid w:val="002C41E6"/>
    <w:rsid w:val="002D1114"/>
    <w:rsid w:val="002D4316"/>
    <w:rsid w:val="002D5171"/>
    <w:rsid w:val="002F2B2F"/>
    <w:rsid w:val="002F7B3F"/>
    <w:rsid w:val="003004C9"/>
    <w:rsid w:val="003160FA"/>
    <w:rsid w:val="00327242"/>
    <w:rsid w:val="00336B92"/>
    <w:rsid w:val="00346242"/>
    <w:rsid w:val="00357568"/>
    <w:rsid w:val="0036396D"/>
    <w:rsid w:val="003B0CD5"/>
    <w:rsid w:val="003B1C8C"/>
    <w:rsid w:val="003B50D0"/>
    <w:rsid w:val="003C4913"/>
    <w:rsid w:val="003D3506"/>
    <w:rsid w:val="003E6D96"/>
    <w:rsid w:val="0040460D"/>
    <w:rsid w:val="00404984"/>
    <w:rsid w:val="00414613"/>
    <w:rsid w:val="00415435"/>
    <w:rsid w:val="0041782A"/>
    <w:rsid w:val="0042195A"/>
    <w:rsid w:val="0043789B"/>
    <w:rsid w:val="004465C6"/>
    <w:rsid w:val="00460B91"/>
    <w:rsid w:val="00464392"/>
    <w:rsid w:val="00465DA8"/>
    <w:rsid w:val="00467BD4"/>
    <w:rsid w:val="00480228"/>
    <w:rsid w:val="004C1F2A"/>
    <w:rsid w:val="004F5BAD"/>
    <w:rsid w:val="004F74DC"/>
    <w:rsid w:val="00502817"/>
    <w:rsid w:val="00510992"/>
    <w:rsid w:val="00523DD0"/>
    <w:rsid w:val="005607F1"/>
    <w:rsid w:val="0057474B"/>
    <w:rsid w:val="00581926"/>
    <w:rsid w:val="005975EE"/>
    <w:rsid w:val="005A0A02"/>
    <w:rsid w:val="005A2091"/>
    <w:rsid w:val="005C09CB"/>
    <w:rsid w:val="005C1387"/>
    <w:rsid w:val="005C1B84"/>
    <w:rsid w:val="005D418B"/>
    <w:rsid w:val="005E1BDC"/>
    <w:rsid w:val="005E6D24"/>
    <w:rsid w:val="005F507C"/>
    <w:rsid w:val="00602FA4"/>
    <w:rsid w:val="00603E85"/>
    <w:rsid w:val="006049B0"/>
    <w:rsid w:val="0064028C"/>
    <w:rsid w:val="0064667C"/>
    <w:rsid w:val="006472C7"/>
    <w:rsid w:val="00654A20"/>
    <w:rsid w:val="00665521"/>
    <w:rsid w:val="006729D6"/>
    <w:rsid w:val="00680617"/>
    <w:rsid w:val="006A4599"/>
    <w:rsid w:val="006A631C"/>
    <w:rsid w:val="006E21DC"/>
    <w:rsid w:val="006F3834"/>
    <w:rsid w:val="006F76C9"/>
    <w:rsid w:val="00700D37"/>
    <w:rsid w:val="007011B0"/>
    <w:rsid w:val="0073437B"/>
    <w:rsid w:val="00750612"/>
    <w:rsid w:val="00771B03"/>
    <w:rsid w:val="00793C20"/>
    <w:rsid w:val="007A6EFC"/>
    <w:rsid w:val="007D0D9C"/>
    <w:rsid w:val="007D4A52"/>
    <w:rsid w:val="007D5A71"/>
    <w:rsid w:val="007D71E4"/>
    <w:rsid w:val="007F2CCF"/>
    <w:rsid w:val="0080048E"/>
    <w:rsid w:val="008068A4"/>
    <w:rsid w:val="00812A1D"/>
    <w:rsid w:val="0082080B"/>
    <w:rsid w:val="008363F4"/>
    <w:rsid w:val="00886F4C"/>
    <w:rsid w:val="008A0EF4"/>
    <w:rsid w:val="008A3755"/>
    <w:rsid w:val="008A6323"/>
    <w:rsid w:val="008C1AFE"/>
    <w:rsid w:val="008D114F"/>
    <w:rsid w:val="008D6353"/>
    <w:rsid w:val="00920F74"/>
    <w:rsid w:val="009228F1"/>
    <w:rsid w:val="0093037C"/>
    <w:rsid w:val="00966F09"/>
    <w:rsid w:val="00967361"/>
    <w:rsid w:val="00970B9F"/>
    <w:rsid w:val="009908FC"/>
    <w:rsid w:val="009C22BF"/>
    <w:rsid w:val="009D391C"/>
    <w:rsid w:val="009D6103"/>
    <w:rsid w:val="009E2E0F"/>
    <w:rsid w:val="009E5767"/>
    <w:rsid w:val="009F684C"/>
    <w:rsid w:val="00A06852"/>
    <w:rsid w:val="00A16C93"/>
    <w:rsid w:val="00A22EE6"/>
    <w:rsid w:val="00A25158"/>
    <w:rsid w:val="00A31939"/>
    <w:rsid w:val="00A45E88"/>
    <w:rsid w:val="00A530EE"/>
    <w:rsid w:val="00A6481B"/>
    <w:rsid w:val="00A877D3"/>
    <w:rsid w:val="00A90768"/>
    <w:rsid w:val="00AA26FA"/>
    <w:rsid w:val="00AB5CE5"/>
    <w:rsid w:val="00AC01EF"/>
    <w:rsid w:val="00AC4398"/>
    <w:rsid w:val="00AE64AE"/>
    <w:rsid w:val="00B24DC9"/>
    <w:rsid w:val="00B26831"/>
    <w:rsid w:val="00B32176"/>
    <w:rsid w:val="00B33C34"/>
    <w:rsid w:val="00B75F5F"/>
    <w:rsid w:val="00B81BF6"/>
    <w:rsid w:val="00B9293D"/>
    <w:rsid w:val="00BA10C6"/>
    <w:rsid w:val="00BA4874"/>
    <w:rsid w:val="00BB10AA"/>
    <w:rsid w:val="00BB621B"/>
    <w:rsid w:val="00BE0A1D"/>
    <w:rsid w:val="00BF00FB"/>
    <w:rsid w:val="00BF092F"/>
    <w:rsid w:val="00C303A2"/>
    <w:rsid w:val="00C52112"/>
    <w:rsid w:val="00C6416B"/>
    <w:rsid w:val="00C65D64"/>
    <w:rsid w:val="00C748C8"/>
    <w:rsid w:val="00C7619D"/>
    <w:rsid w:val="00C77080"/>
    <w:rsid w:val="00C84F79"/>
    <w:rsid w:val="00C87B75"/>
    <w:rsid w:val="00C93C48"/>
    <w:rsid w:val="00CC6065"/>
    <w:rsid w:val="00CD3433"/>
    <w:rsid w:val="00CF2AB9"/>
    <w:rsid w:val="00CF5E75"/>
    <w:rsid w:val="00D254DB"/>
    <w:rsid w:val="00D4450A"/>
    <w:rsid w:val="00D50A1B"/>
    <w:rsid w:val="00D617BC"/>
    <w:rsid w:val="00D80EA3"/>
    <w:rsid w:val="00D84D3C"/>
    <w:rsid w:val="00DB1483"/>
    <w:rsid w:val="00DB186B"/>
    <w:rsid w:val="00DC2E76"/>
    <w:rsid w:val="00DD523C"/>
    <w:rsid w:val="00DE504E"/>
    <w:rsid w:val="00DF307C"/>
    <w:rsid w:val="00DF34CF"/>
    <w:rsid w:val="00E22DF9"/>
    <w:rsid w:val="00E26BBB"/>
    <w:rsid w:val="00E86A2E"/>
    <w:rsid w:val="00E87E72"/>
    <w:rsid w:val="00E925C4"/>
    <w:rsid w:val="00F0035E"/>
    <w:rsid w:val="00F07E6D"/>
    <w:rsid w:val="00F25F6A"/>
    <w:rsid w:val="00F46865"/>
    <w:rsid w:val="00F60EA3"/>
    <w:rsid w:val="00F61DA1"/>
    <w:rsid w:val="00F80C72"/>
    <w:rsid w:val="00F8489C"/>
    <w:rsid w:val="00F965C0"/>
    <w:rsid w:val="00FA136C"/>
    <w:rsid w:val="00FA48A2"/>
    <w:rsid w:val="00FB4491"/>
    <w:rsid w:val="00FB542A"/>
    <w:rsid w:val="00FC1390"/>
    <w:rsid w:val="00FD479A"/>
    <w:rsid w:val="00FF413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7C"/>
    <w:pPr>
      <w:suppressAutoHyphens/>
    </w:pPr>
    <w:rPr>
      <w:rFonts w:eastAsia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8D"/>
    <w:pPr>
      <w:ind w:left="720"/>
      <w:contextualSpacing/>
    </w:pPr>
  </w:style>
  <w:style w:type="table" w:styleId="Tabela-Siatka">
    <w:name w:val="Table Grid"/>
    <w:basedOn w:val="Standardowy"/>
    <w:uiPriority w:val="59"/>
    <w:rsid w:val="000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D37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7C"/>
    <w:pPr>
      <w:suppressAutoHyphens/>
    </w:pPr>
    <w:rPr>
      <w:rFonts w:eastAsia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8D"/>
    <w:pPr>
      <w:ind w:left="720"/>
      <w:contextualSpacing/>
    </w:pPr>
  </w:style>
  <w:style w:type="table" w:styleId="Tabela-Siatka">
    <w:name w:val="Table Grid"/>
    <w:basedOn w:val="Standardowy"/>
    <w:uiPriority w:val="59"/>
    <w:rsid w:val="000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D37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lubek@os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.kujawa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FC7-24B4-4F4D-ADF1-42F000C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7</cp:revision>
  <cp:lastPrinted>2021-01-25T10:37:00Z</cp:lastPrinted>
  <dcterms:created xsi:type="dcterms:W3CDTF">2020-01-23T09:38:00Z</dcterms:created>
  <dcterms:modified xsi:type="dcterms:W3CDTF">2021-01-25T11:09:00Z</dcterms:modified>
</cp:coreProperties>
</file>