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60" w:rsidRDefault="007E4460" w:rsidP="007E4460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GZK.271.19.2020</w:t>
      </w:r>
    </w:p>
    <w:p w:rsidR="007E4460" w:rsidRDefault="007E4460" w:rsidP="007E4460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L.dz. 6518 / 2020</w:t>
      </w:r>
    </w:p>
    <w:p w:rsidR="007E4460" w:rsidRDefault="007E4460" w:rsidP="007E4460">
      <w:pPr>
        <w:rPr>
          <w:b/>
        </w:rPr>
      </w:pPr>
    </w:p>
    <w:p w:rsidR="007E4460" w:rsidRDefault="007E4460" w:rsidP="007E4460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70"/>
        <w:jc w:val="center"/>
        <w:outlineLvl w:val="6"/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ZAWIADOMIENIE O WYBORZE NAJKORZYSTNIEJSZEJ OFERTY</w:t>
      </w:r>
      <w:r>
        <w:rPr>
          <w:sz w:val="20"/>
          <w:szCs w:val="20"/>
        </w:rPr>
        <w:br/>
      </w:r>
      <w:r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Postępowanie o udzielenie zamówienia</w:t>
      </w:r>
    </w:p>
    <w:p w:rsidR="007E4460" w:rsidRPr="007E4460" w:rsidRDefault="007E4460" w:rsidP="007E4460">
      <w:pPr>
        <w:keepNext/>
        <w:numPr>
          <w:ilvl w:val="0"/>
          <w:numId w:val="1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/>
          <w:bCs/>
          <w:iCs/>
          <w:sz w:val="28"/>
          <w:szCs w:val="28"/>
          <w:lang w:val="en-US"/>
        </w:rPr>
      </w:pPr>
      <w:r w:rsidRPr="007E4460">
        <w:rPr>
          <w:b/>
          <w:bCs/>
          <w:iCs/>
          <w:sz w:val="28"/>
          <w:szCs w:val="28"/>
        </w:rPr>
        <w:t>„Usługa odbierania odpadów komunalnych</w:t>
      </w:r>
    </w:p>
    <w:p w:rsidR="007E4460" w:rsidRPr="007E4460" w:rsidRDefault="007E4460" w:rsidP="007E4460">
      <w:pPr>
        <w:keepNext/>
        <w:numPr>
          <w:ilvl w:val="0"/>
          <w:numId w:val="1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/>
          <w:bCs/>
          <w:iCs/>
          <w:sz w:val="28"/>
          <w:szCs w:val="28"/>
        </w:rPr>
      </w:pPr>
      <w:r w:rsidRPr="007E4460">
        <w:rPr>
          <w:b/>
          <w:bCs/>
          <w:iCs/>
          <w:sz w:val="28"/>
          <w:szCs w:val="28"/>
        </w:rPr>
        <w:t>z koszy ulicznych na terenie gminy Osielsko w roku 2021”</w:t>
      </w:r>
    </w:p>
    <w:p w:rsidR="007E4460" w:rsidRDefault="007E4460" w:rsidP="007E4460">
      <w:pPr>
        <w:spacing w:line="276" w:lineRule="auto"/>
        <w:jc w:val="center"/>
        <w:rPr>
          <w:i/>
          <w:sz w:val="20"/>
          <w:szCs w:val="20"/>
        </w:rPr>
      </w:pPr>
    </w:p>
    <w:p w:rsidR="007E4460" w:rsidRDefault="007E4460" w:rsidP="007E4460">
      <w:pPr>
        <w:jc w:val="both"/>
        <w:rPr>
          <w:sz w:val="22"/>
          <w:szCs w:val="22"/>
        </w:rPr>
      </w:pPr>
      <w:r>
        <w:rPr>
          <w:sz w:val="22"/>
          <w:szCs w:val="22"/>
        </w:rPr>
        <w:t>Działając na podstawie art. 92 ust. 1 pkt. 1 Prawa zamówień publicznych Zamawiający informuje, że Komisja po zatwierdzeniu decyzji przez kierownika Zamawiającego dokonała wyboru ofert złożonych przez Wykonawcę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: </w:t>
      </w:r>
    </w:p>
    <w:p w:rsidR="007E4460" w:rsidRPr="006E50F0" w:rsidRDefault="007E4460" w:rsidP="007E4460">
      <w:pPr>
        <w:spacing w:line="276" w:lineRule="auto"/>
        <w:rPr>
          <w:lang w:val="en-US" w:eastAsia="en-US"/>
        </w:rPr>
      </w:pPr>
      <w:r w:rsidRPr="006E50F0">
        <w:rPr>
          <w:lang w:val="en-US" w:eastAsia="en-US"/>
        </w:rPr>
        <w:t>GREEN WASTE Sp. z o.o.</w:t>
      </w:r>
    </w:p>
    <w:p w:rsidR="007E4460" w:rsidRPr="007E4460" w:rsidRDefault="007E4460" w:rsidP="007E4460">
      <w:pPr>
        <w:spacing w:line="276" w:lineRule="auto"/>
        <w:rPr>
          <w:lang w:eastAsia="en-US"/>
        </w:rPr>
      </w:pPr>
      <w:r w:rsidRPr="007E4460">
        <w:rPr>
          <w:lang w:eastAsia="en-US"/>
        </w:rPr>
        <w:t>ul. Łużycka 87, 74-101 GRYFINO</w:t>
      </w:r>
    </w:p>
    <w:p w:rsidR="007E4460" w:rsidRDefault="007E4460" w:rsidP="007E4460">
      <w:pPr>
        <w:rPr>
          <w:b/>
          <w:i/>
          <w:sz w:val="20"/>
          <w:szCs w:val="20"/>
          <w:u w:val="single"/>
        </w:rPr>
      </w:pPr>
      <w:r w:rsidRPr="007E4460">
        <w:rPr>
          <w:lang w:eastAsia="en-US"/>
        </w:rPr>
        <w:t xml:space="preserve">Barbara </w:t>
      </w:r>
      <w:proofErr w:type="spellStart"/>
      <w:r w:rsidRPr="007E4460">
        <w:rPr>
          <w:lang w:eastAsia="en-US"/>
        </w:rPr>
        <w:t>Gamrot</w:t>
      </w:r>
      <w:proofErr w:type="spellEnd"/>
    </w:p>
    <w:p w:rsidR="007E4460" w:rsidRDefault="007E4460" w:rsidP="007E4460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Uzasadnienie wyboru:</w:t>
      </w:r>
    </w:p>
    <w:p w:rsidR="007E4460" w:rsidRDefault="007E4460" w:rsidP="007E4460">
      <w:pPr>
        <w:jc w:val="center"/>
        <w:rPr>
          <w:sz w:val="20"/>
          <w:szCs w:val="20"/>
        </w:rPr>
      </w:pPr>
      <w:r>
        <w:rPr>
          <w:sz w:val="20"/>
          <w:szCs w:val="20"/>
        </w:rPr>
        <w:t>Oferta jest zgodna z ustawą Prawo zamówień publicznych, jej treść odpowiada treści specyfikacji istotnych warunków zamówienia. Oferta nie podlega odrzuceniu. Oferta uzyskała najwyższą liczbę – 100  punktów dla obliczonych w oparciu o ustalone kryteria. Podstawą prawną dokonanego wyboru jest art. 91 ust. 1 PZP oraz Kodeks Cywilny</w:t>
      </w:r>
    </w:p>
    <w:p w:rsidR="007E4460" w:rsidRDefault="007E4460" w:rsidP="007E4460">
      <w:pPr>
        <w:rPr>
          <w:sz w:val="20"/>
          <w:szCs w:val="20"/>
        </w:rPr>
      </w:pPr>
    </w:p>
    <w:p w:rsidR="007E4460" w:rsidRDefault="007E4460" w:rsidP="007E4460">
      <w:pPr>
        <w:jc w:val="both"/>
      </w:pPr>
      <w:r>
        <w:t>W prowadzonym postępowaniu złożono następujące oferty oraz dokonano oceny                      i porównania złożonych ofert:</w:t>
      </w:r>
    </w:p>
    <w:p w:rsidR="007E4460" w:rsidRDefault="007E4460" w:rsidP="007E4460">
      <w:pPr>
        <w:jc w:val="both"/>
      </w:pPr>
    </w:p>
    <w:p w:rsidR="007E4460" w:rsidRPr="007E4460" w:rsidRDefault="007E4460" w:rsidP="007E446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3615"/>
        <w:gridCol w:w="2552"/>
        <w:gridCol w:w="1559"/>
        <w:gridCol w:w="1100"/>
      </w:tblGrid>
      <w:tr w:rsidR="007E4460" w:rsidRPr="007E4460" w:rsidTr="007E4460">
        <w:trPr>
          <w:trHeight w:val="14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0" w:rsidRPr="007E4460" w:rsidRDefault="007E4460" w:rsidP="007E4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446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0" w:rsidRPr="007E4460" w:rsidRDefault="007E4460" w:rsidP="007E44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4460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0" w:rsidRPr="007E4460" w:rsidRDefault="007E4460" w:rsidP="007E4460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 w:rsidRPr="007E4460">
              <w:rPr>
                <w:b/>
                <w:bCs/>
                <w:sz w:val="28"/>
                <w:szCs w:val="28"/>
                <w:lang w:eastAsia="en-US"/>
              </w:rPr>
              <w:t xml:space="preserve">cena brutto </w:t>
            </w:r>
          </w:p>
          <w:p w:rsidR="007E4460" w:rsidRPr="007E4460" w:rsidRDefault="007E4460" w:rsidP="007E44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4460">
              <w:rPr>
                <w:b/>
                <w:bCs/>
                <w:lang w:eastAsia="en-US"/>
              </w:rPr>
              <w:t>za</w:t>
            </w:r>
            <w:r w:rsidRPr="007E4460">
              <w:rPr>
                <w:b/>
              </w:rPr>
              <w:t xml:space="preserve">wykonanie usługi </w:t>
            </w:r>
            <w:r w:rsidRPr="007E4460">
              <w:rPr>
                <w:b/>
                <w:u w:val="single"/>
              </w:rPr>
              <w:t>jednokrotnego</w:t>
            </w:r>
            <w:r w:rsidRPr="007E4460">
              <w:rPr>
                <w:b/>
              </w:rPr>
              <w:t xml:space="preserve"> opróżniania 268 koszy ulicznych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0" w:rsidRPr="007E4460" w:rsidRDefault="007E4460" w:rsidP="007E44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4460">
              <w:rPr>
                <w:rFonts w:asciiTheme="minorHAnsi" w:eastAsia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Termin płatności w dniach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0" w:rsidRPr="007E4460" w:rsidRDefault="007E4460" w:rsidP="007E4460">
            <w:pPr>
              <w:jc w:val="center"/>
              <w:rPr>
                <w:rFonts w:asciiTheme="minorHAnsi" w:eastAsiaTheme="minorHAnsi" w:hAnsiTheme="minorHAnsi" w:cstheme="minorHAnsi"/>
                <w:b/>
                <w:spacing w:val="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Punkty</w:t>
            </w:r>
          </w:p>
        </w:tc>
      </w:tr>
      <w:tr w:rsidR="007E4460" w:rsidRPr="007E4460" w:rsidTr="007E4460">
        <w:trPr>
          <w:trHeight w:val="179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0" w:rsidRPr="007E4460" w:rsidRDefault="007E4460" w:rsidP="007E446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446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0" w:rsidRPr="007E4460" w:rsidRDefault="007E4460" w:rsidP="007E4460">
            <w:pPr>
              <w:spacing w:line="276" w:lineRule="auto"/>
              <w:rPr>
                <w:lang w:eastAsia="en-US"/>
              </w:rPr>
            </w:pPr>
          </w:p>
          <w:p w:rsidR="007E4460" w:rsidRPr="007E4460" w:rsidRDefault="007E4460" w:rsidP="007E4460">
            <w:pPr>
              <w:spacing w:line="276" w:lineRule="auto"/>
              <w:jc w:val="center"/>
              <w:rPr>
                <w:lang w:eastAsia="en-US"/>
              </w:rPr>
            </w:pPr>
            <w:r w:rsidRPr="007E4460">
              <w:rPr>
                <w:lang w:eastAsia="en-US"/>
              </w:rPr>
              <w:t xml:space="preserve">Przedsiębiorstwo Usług Komunalnych </w:t>
            </w:r>
            <w:proofErr w:type="spellStart"/>
            <w:r w:rsidRPr="007E4460">
              <w:rPr>
                <w:lang w:eastAsia="en-US"/>
              </w:rPr>
              <w:t>Corimp</w:t>
            </w:r>
            <w:proofErr w:type="spellEnd"/>
            <w:r w:rsidRPr="007E4460">
              <w:rPr>
                <w:lang w:eastAsia="en-US"/>
              </w:rPr>
              <w:t xml:space="preserve"> Sp. z o.o.</w:t>
            </w:r>
          </w:p>
          <w:p w:rsidR="007E4460" w:rsidRPr="007E4460" w:rsidRDefault="007E4460" w:rsidP="007E4460">
            <w:pPr>
              <w:spacing w:line="276" w:lineRule="auto"/>
              <w:jc w:val="center"/>
              <w:rPr>
                <w:lang w:eastAsia="en-US"/>
              </w:rPr>
            </w:pPr>
            <w:r w:rsidRPr="007E4460">
              <w:rPr>
                <w:lang w:eastAsia="en-US"/>
              </w:rPr>
              <w:t>ul. Wojska Polskiego 65,</w:t>
            </w:r>
          </w:p>
          <w:p w:rsidR="007E4460" w:rsidRPr="007E4460" w:rsidRDefault="007E4460" w:rsidP="007E4460">
            <w:pPr>
              <w:jc w:val="center"/>
              <w:rPr>
                <w:lang w:eastAsia="en-US"/>
              </w:rPr>
            </w:pPr>
            <w:r w:rsidRPr="007E4460">
              <w:rPr>
                <w:lang w:eastAsia="en-US"/>
              </w:rPr>
              <w:t>85-825 Bydgoszcz</w:t>
            </w:r>
          </w:p>
          <w:p w:rsidR="007E4460" w:rsidRPr="007E4460" w:rsidRDefault="007E4460" w:rsidP="007E44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4460">
              <w:rPr>
                <w:lang w:eastAsia="en-US"/>
              </w:rPr>
              <w:t xml:space="preserve">Jacek </w:t>
            </w:r>
            <w:proofErr w:type="spellStart"/>
            <w:r w:rsidRPr="007E4460">
              <w:rPr>
                <w:lang w:eastAsia="en-US"/>
              </w:rPr>
              <w:t>Fifielski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0" w:rsidRPr="007E4460" w:rsidRDefault="007E4460" w:rsidP="007E44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E4460">
              <w:rPr>
                <w:rFonts w:asciiTheme="minorHAnsi" w:hAnsiTheme="minorHAnsi" w:cstheme="minorHAnsi"/>
                <w:sz w:val="20"/>
                <w:szCs w:val="20"/>
              </w:rPr>
              <w:t>2.106,00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0" w:rsidRPr="007E4460" w:rsidRDefault="007E4460" w:rsidP="007E44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E446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0" w:rsidRPr="007E4460" w:rsidRDefault="007E4460" w:rsidP="007E44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75,40 pkt.</w:t>
            </w:r>
          </w:p>
        </w:tc>
      </w:tr>
      <w:tr w:rsidR="007E4460" w:rsidRPr="007E4460" w:rsidTr="007E4460">
        <w:trPr>
          <w:trHeight w:val="123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0" w:rsidRPr="007E4460" w:rsidRDefault="007E4460" w:rsidP="007E446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446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0" w:rsidRPr="006E50F0" w:rsidRDefault="007E4460" w:rsidP="007E446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E4460" w:rsidRPr="006E50F0" w:rsidRDefault="007E4460" w:rsidP="007E4460">
            <w:pPr>
              <w:spacing w:line="276" w:lineRule="auto"/>
              <w:jc w:val="center"/>
              <w:rPr>
                <w:lang w:val="en-US" w:eastAsia="en-US"/>
              </w:rPr>
            </w:pPr>
            <w:r w:rsidRPr="006E50F0">
              <w:rPr>
                <w:lang w:val="en-US" w:eastAsia="en-US"/>
              </w:rPr>
              <w:t>GREEN WASTE Sp. z o.o.</w:t>
            </w:r>
          </w:p>
          <w:p w:rsidR="007E4460" w:rsidRPr="007E4460" w:rsidRDefault="007E4460" w:rsidP="007E4460">
            <w:pPr>
              <w:spacing w:line="276" w:lineRule="auto"/>
              <w:jc w:val="center"/>
              <w:rPr>
                <w:lang w:eastAsia="en-US"/>
              </w:rPr>
            </w:pPr>
            <w:r w:rsidRPr="007E4460">
              <w:rPr>
                <w:lang w:eastAsia="en-US"/>
              </w:rPr>
              <w:t>ul. Łużycka 87, 74-101 GRYFINO</w:t>
            </w:r>
          </w:p>
          <w:p w:rsidR="007E4460" w:rsidRPr="007E4460" w:rsidRDefault="007E4460" w:rsidP="007E4460">
            <w:pPr>
              <w:spacing w:after="200" w:line="276" w:lineRule="auto"/>
              <w:jc w:val="center"/>
              <w:rPr>
                <w:lang w:eastAsia="en-US"/>
              </w:rPr>
            </w:pPr>
            <w:r w:rsidRPr="007E4460">
              <w:rPr>
                <w:lang w:eastAsia="en-US"/>
              </w:rPr>
              <w:t xml:space="preserve">Barbara </w:t>
            </w:r>
            <w:proofErr w:type="spellStart"/>
            <w:r w:rsidRPr="007E4460">
              <w:rPr>
                <w:lang w:eastAsia="en-US"/>
              </w:rPr>
              <w:t>Gamrot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0" w:rsidRPr="007E4460" w:rsidRDefault="007E4460" w:rsidP="007E44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E4460">
              <w:rPr>
                <w:rFonts w:asciiTheme="minorHAnsi" w:hAnsiTheme="minorHAnsi" w:cstheme="minorHAnsi"/>
                <w:sz w:val="20"/>
                <w:szCs w:val="20"/>
              </w:rPr>
              <w:t>1.237,00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0" w:rsidRPr="007E4460" w:rsidRDefault="007E4460" w:rsidP="007E44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E446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0" w:rsidRPr="007E4460" w:rsidRDefault="007E4460" w:rsidP="007E44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 pkt.</w:t>
            </w:r>
          </w:p>
        </w:tc>
      </w:tr>
    </w:tbl>
    <w:p w:rsidR="007E4460" w:rsidRDefault="007E4460" w:rsidP="007E4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92 ust. 1 pkt. 2 i 3 Prawa zamówień publicznych Zamawiający informuje, że w prowadzonym postępowaniu nie zostali wykluczeni żadni wykonawcy oraz nie odrzucono żadnej oferty. </w:t>
      </w:r>
      <w:r>
        <w:rPr>
          <w:sz w:val="22"/>
          <w:szCs w:val="22"/>
        </w:rPr>
        <w:br/>
        <w:t>Od rozstrzygnięcia przysługują środki ochrony prawnej zdefiniowane w ustawie Prawo Zamówień Publicznych dział VI.</w:t>
      </w:r>
    </w:p>
    <w:p w:rsidR="007E4460" w:rsidRDefault="007E4460" w:rsidP="007E4460">
      <w:pPr>
        <w:rPr>
          <w:sz w:val="20"/>
          <w:szCs w:val="20"/>
        </w:rPr>
      </w:pPr>
    </w:p>
    <w:p w:rsidR="007E4460" w:rsidRDefault="007E4460" w:rsidP="007E4460">
      <w:pPr>
        <w:tabs>
          <w:tab w:val="left" w:pos="6765"/>
        </w:tabs>
        <w:rPr>
          <w:sz w:val="20"/>
          <w:szCs w:val="20"/>
        </w:rPr>
      </w:pPr>
      <w:r>
        <w:rPr>
          <w:sz w:val="20"/>
          <w:szCs w:val="20"/>
        </w:rPr>
        <w:tab/>
        <w:t>DYREKTOR</w:t>
      </w:r>
    </w:p>
    <w:p w:rsidR="007E4460" w:rsidRPr="007E4460" w:rsidRDefault="007E4460" w:rsidP="007E4460">
      <w:pPr>
        <w:tabs>
          <w:tab w:val="left" w:pos="6765"/>
        </w:tabs>
        <w:rPr>
          <w:sz w:val="20"/>
          <w:szCs w:val="20"/>
        </w:rPr>
      </w:pPr>
      <w:r>
        <w:rPr>
          <w:sz w:val="20"/>
          <w:szCs w:val="20"/>
        </w:rPr>
        <w:tab/>
        <w:t>Leszek Dziamski</w:t>
      </w:r>
      <w:bookmarkStart w:id="0" w:name="_GoBack"/>
      <w:bookmarkEnd w:id="0"/>
    </w:p>
    <w:p w:rsidR="007E4460" w:rsidRDefault="007E4460" w:rsidP="007E4460"/>
    <w:p w:rsidR="009F5EF7" w:rsidRDefault="009F5EF7"/>
    <w:sectPr w:rsidR="009F5EF7" w:rsidSect="003879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3A6" w:rsidRDefault="001D43A6" w:rsidP="007E4460">
      <w:r>
        <w:separator/>
      </w:r>
    </w:p>
  </w:endnote>
  <w:endnote w:type="continuationSeparator" w:id="1">
    <w:p w:rsidR="001D43A6" w:rsidRDefault="001D43A6" w:rsidP="007E4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3A6" w:rsidRDefault="001D43A6" w:rsidP="007E4460">
      <w:r>
        <w:separator/>
      </w:r>
    </w:p>
  </w:footnote>
  <w:footnote w:type="continuationSeparator" w:id="1">
    <w:p w:rsidR="001D43A6" w:rsidRDefault="001D43A6" w:rsidP="007E4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60" w:rsidRDefault="006E50F0" w:rsidP="007E4460">
    <w:pPr>
      <w:pStyle w:val="Nagwek"/>
      <w:jc w:val="right"/>
    </w:pPr>
    <w:r>
      <w:t>28</w:t>
    </w:r>
    <w:r w:rsidR="007E4460">
      <w:t>.12.2020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460"/>
    <w:rsid w:val="001D43A6"/>
    <w:rsid w:val="0038798D"/>
    <w:rsid w:val="006E50F0"/>
    <w:rsid w:val="007E4460"/>
    <w:rsid w:val="009F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4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4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Michał</cp:lastModifiedBy>
  <cp:revision>2</cp:revision>
  <dcterms:created xsi:type="dcterms:W3CDTF">2020-12-23T13:46:00Z</dcterms:created>
  <dcterms:modified xsi:type="dcterms:W3CDTF">2020-12-28T08:42:00Z</dcterms:modified>
</cp:coreProperties>
</file>