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8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86260" w:rsidRDefault="00AC4652" w:rsidP="00386260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70"/>
        <w:jc w:val="center"/>
        <w:outlineLvl w:val="6"/>
        <w:rPr>
          <w:b/>
          <w:bCs/>
          <w:smallCaps/>
          <w:color w:val="000000"/>
          <w:spacing w:val="5"/>
          <w:sz w:val="28"/>
          <w:szCs w:val="28"/>
          <w:u w:val="single"/>
        </w:rPr>
      </w:pPr>
      <w:r>
        <w:rPr>
          <w:rFonts w:ascii="Calibri" w:hAnsi="Calibri"/>
          <w:b/>
          <w:bCs/>
          <w:sz w:val="22"/>
          <w:szCs w:val="22"/>
        </w:rPr>
        <w:t xml:space="preserve">DOTYCZY PRZETARGU NIEOGRANICZONEGO </w:t>
      </w:r>
      <w:r w:rsidR="00386260" w:rsidRPr="00386260">
        <w:rPr>
          <w:b/>
          <w:bCs/>
          <w:smallCaps/>
          <w:color w:val="000000"/>
          <w:spacing w:val="5"/>
        </w:rPr>
        <w:t>Zakup i Dostawa materiałów do remontów przydomowych przepompowni ciśnieniowych</w:t>
      </w:r>
    </w:p>
    <w:p w:rsidR="00081FFD" w:rsidRPr="002B752C" w:rsidRDefault="00081FFD" w:rsidP="00386260">
      <w:pPr>
        <w:jc w:val="center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  <w:bookmarkStart w:id="0" w:name="_GoBack"/>
      <w:bookmarkEnd w:id="0"/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D02002" w:rsidRDefault="00D02002" w:rsidP="00183506">
      <w:pPr>
        <w:rPr>
          <w:rFonts w:asciiTheme="minorHAnsi" w:hAnsiTheme="minorHAnsi" w:cs="Arial"/>
          <w:sz w:val="20"/>
          <w:szCs w:val="20"/>
        </w:rPr>
      </w:pPr>
    </w:p>
    <w:p w:rsidR="00D02002" w:rsidRPr="00D02002" w:rsidRDefault="00D02002" w:rsidP="00D02002">
      <w:pPr>
        <w:pStyle w:val="Akapitzlist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D02002">
        <w:rPr>
          <w:rFonts w:asciiTheme="minorHAnsi" w:hAnsiTheme="minorHAnsi" w:cs="Arial"/>
          <w:sz w:val="20"/>
          <w:szCs w:val="20"/>
        </w:rPr>
        <w:t xml:space="preserve">nie należymy do żadnej grupy </w:t>
      </w:r>
      <w:proofErr w:type="spellStart"/>
      <w:r w:rsidRPr="00D02002">
        <w:rPr>
          <w:rFonts w:asciiTheme="minorHAnsi" w:hAnsiTheme="minorHAnsi" w:cs="Arial"/>
          <w:sz w:val="20"/>
          <w:szCs w:val="20"/>
        </w:rPr>
        <w:t>kapitałowek</w:t>
      </w:r>
      <w:proofErr w:type="spellEnd"/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2A" w:rsidRDefault="0090532A" w:rsidP="00F52E10">
      <w:r>
        <w:separator/>
      </w:r>
    </w:p>
  </w:endnote>
  <w:endnote w:type="continuationSeparator" w:id="0">
    <w:p w:rsidR="0090532A" w:rsidRDefault="0090532A" w:rsidP="00F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24652E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90532A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90532A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90532A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2A" w:rsidRDefault="0090532A" w:rsidP="00F52E10">
      <w:r>
        <w:separator/>
      </w:r>
    </w:p>
  </w:footnote>
  <w:footnote w:type="continuationSeparator" w:id="0">
    <w:p w:rsidR="0090532A" w:rsidRDefault="0090532A" w:rsidP="00F5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25D2"/>
    <w:multiLevelType w:val="hybridMultilevel"/>
    <w:tmpl w:val="6BC8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FD"/>
    <w:rsid w:val="00027AA5"/>
    <w:rsid w:val="00081FFD"/>
    <w:rsid w:val="00183506"/>
    <w:rsid w:val="001C6AE3"/>
    <w:rsid w:val="001F567E"/>
    <w:rsid w:val="0024652E"/>
    <w:rsid w:val="002A734C"/>
    <w:rsid w:val="00386260"/>
    <w:rsid w:val="00593B41"/>
    <w:rsid w:val="005D6D3B"/>
    <w:rsid w:val="00722B08"/>
    <w:rsid w:val="00751513"/>
    <w:rsid w:val="007641A6"/>
    <w:rsid w:val="007E1456"/>
    <w:rsid w:val="008D5938"/>
    <w:rsid w:val="008F6DFF"/>
    <w:rsid w:val="0090532A"/>
    <w:rsid w:val="00AC4652"/>
    <w:rsid w:val="00B240B5"/>
    <w:rsid w:val="00CE70A6"/>
    <w:rsid w:val="00CF368C"/>
    <w:rsid w:val="00D01EA7"/>
    <w:rsid w:val="00D02002"/>
    <w:rsid w:val="00EC0AFC"/>
    <w:rsid w:val="00ED60FA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12</cp:revision>
  <dcterms:created xsi:type="dcterms:W3CDTF">2016-11-15T09:59:00Z</dcterms:created>
  <dcterms:modified xsi:type="dcterms:W3CDTF">2020-12-10T11:13:00Z</dcterms:modified>
</cp:coreProperties>
</file>