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4" w:rsidRPr="0097670D" w:rsidRDefault="00460E94" w:rsidP="00460E94">
      <w:pPr>
        <w:jc w:val="center"/>
        <w:rPr>
          <w:b/>
        </w:rPr>
      </w:pPr>
      <w:r>
        <w:rPr>
          <w:rStyle w:val="Normalny1"/>
        </w:rPr>
        <w:t>GZK.271.</w:t>
      </w:r>
      <w:r>
        <w:rPr>
          <w:rStyle w:val="Normalny1"/>
        </w:rPr>
        <w:t>18</w:t>
      </w:r>
      <w:r>
        <w:rPr>
          <w:rStyle w:val="Normalny1"/>
        </w:rPr>
        <w:t>.2020</w:t>
      </w:r>
    </w:p>
    <w:p w:rsidR="00460E94" w:rsidRDefault="00460E94" w:rsidP="00460E94">
      <w:pPr>
        <w:pStyle w:val="Bezodstpw"/>
        <w:pBdr>
          <w:bottom w:val="single" w:sz="6" w:space="4" w:color="7F7F7F"/>
        </w:pBdr>
        <w:rPr>
          <w:rFonts w:ascii="Times New Roman" w:hAnsi="Times New Roman"/>
          <w:sz w:val="24"/>
          <w:szCs w:val="24"/>
        </w:rPr>
      </w:pPr>
    </w:p>
    <w:p w:rsidR="00460E94" w:rsidRPr="00F35834" w:rsidRDefault="00460E94" w:rsidP="00F35834">
      <w:pPr>
        <w:jc w:val="center"/>
        <w:rPr>
          <w:b/>
          <w:bCs/>
        </w:rPr>
      </w:pPr>
      <w:r w:rsidRPr="0097670D">
        <w:rPr>
          <w:rStyle w:val="Pogrubienie"/>
        </w:rPr>
        <w:t>Odpowiedzi na pytania dotyczące przetargu:</w:t>
      </w:r>
    </w:p>
    <w:p w:rsidR="00460E94" w:rsidRDefault="00460E94" w:rsidP="00460E94">
      <w:pPr>
        <w:pStyle w:val="Bezodstpw"/>
        <w:pBdr>
          <w:bottom w:val="single" w:sz="6" w:space="4" w:color="7F7F7F"/>
        </w:pBdr>
        <w:rPr>
          <w:rFonts w:ascii="Times New Roman" w:hAnsi="Times New Roman"/>
          <w:sz w:val="24"/>
          <w:szCs w:val="24"/>
        </w:rPr>
      </w:pPr>
    </w:p>
    <w:p w:rsidR="00460E94" w:rsidRDefault="00460E94" w:rsidP="00460E94">
      <w:pPr>
        <w:pStyle w:val="Bezodstpw"/>
        <w:pBdr>
          <w:bottom w:val="single" w:sz="6" w:space="4" w:color="7F7F7F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Dotyczy postępowania przetargowego o nazwie: </w:t>
      </w:r>
    </w:p>
    <w:p w:rsidR="00460E94" w:rsidRDefault="00460E94" w:rsidP="00460E94">
      <w:pPr>
        <w:pStyle w:val="Bezodstpw"/>
        <w:pBdr>
          <w:bottom w:val="single" w:sz="6" w:space="4" w:color="7F7F7F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„</w:t>
      </w:r>
      <w:r>
        <w:rPr>
          <w:rFonts w:ascii="Times New Roman" w:hAnsi="Times New Roman"/>
          <w:sz w:val="24"/>
          <w:szCs w:val="24"/>
        </w:rPr>
        <w:t>Dostawa i zakup samochodu specjalnego do czyszczenia kanalizacji”</w:t>
      </w:r>
    </w:p>
    <w:p w:rsidR="00460E94" w:rsidRDefault="00460E94" w:rsidP="00460E94"/>
    <w:p w:rsidR="00460E94" w:rsidRPr="00460E94" w:rsidRDefault="00460E94" w:rsidP="00460E94">
      <w:pPr>
        <w:numPr>
          <w:ilvl w:val="0"/>
          <w:numId w:val="1"/>
        </w:numPr>
        <w:rPr>
          <w:color w:val="1F497D"/>
          <w:sz w:val="22"/>
          <w:szCs w:val="22"/>
        </w:rPr>
      </w:pPr>
      <w:r>
        <w:t>Czy Zamawiający dopuści pojazd z zawieszeniem przednim na resorach parabolicznych, jest to rozwiązanie korzystniejsze dla zamawiającego z uwagi na większą stabilność pojazdu podczas jazdy na nierównościach, zawieszenie pneumatyczne jest typowe dla pojazdów poruszających się typowo po drogach utwardzonych.</w:t>
      </w:r>
    </w:p>
    <w:p w:rsidR="00460E94" w:rsidRPr="00460E94" w:rsidRDefault="00460E94" w:rsidP="00460E94">
      <w:pPr>
        <w:pStyle w:val="Akapitzlist"/>
        <w:rPr>
          <w:b/>
        </w:rPr>
      </w:pPr>
      <w:r w:rsidRPr="00460E94">
        <w:rPr>
          <w:b/>
        </w:rPr>
        <w:t>Odpowiedź 1.</w:t>
      </w:r>
    </w:p>
    <w:p w:rsidR="00460E94" w:rsidRPr="00F35834" w:rsidRDefault="005C7BF1" w:rsidP="00460E94">
      <w:pPr>
        <w:ind w:left="720"/>
        <w:rPr>
          <w:sz w:val="22"/>
          <w:szCs w:val="22"/>
        </w:rPr>
      </w:pPr>
      <w:r w:rsidRPr="00F35834">
        <w:rPr>
          <w:sz w:val="22"/>
          <w:szCs w:val="22"/>
        </w:rPr>
        <w:t>Zamawiaj</w:t>
      </w:r>
      <w:r w:rsidR="00533A10" w:rsidRPr="00F35834">
        <w:rPr>
          <w:sz w:val="22"/>
          <w:szCs w:val="22"/>
        </w:rPr>
        <w:t>ą</w:t>
      </w:r>
      <w:r w:rsidRPr="00F35834">
        <w:rPr>
          <w:sz w:val="22"/>
          <w:szCs w:val="22"/>
        </w:rPr>
        <w:t>cy nie dopuszcza</w:t>
      </w:r>
      <w:r w:rsidR="00533A10" w:rsidRPr="00F35834">
        <w:rPr>
          <w:sz w:val="22"/>
          <w:szCs w:val="22"/>
        </w:rPr>
        <w:t xml:space="preserve"> </w:t>
      </w:r>
      <w:r w:rsidR="00F35834" w:rsidRPr="00F35834">
        <w:rPr>
          <w:sz w:val="22"/>
          <w:szCs w:val="22"/>
        </w:rPr>
        <w:t xml:space="preserve">aby </w:t>
      </w:r>
      <w:r w:rsidR="00F35834" w:rsidRPr="00F35834">
        <w:t>pojazd był z zawieszeniem przednim na resorach parabolicznych</w:t>
      </w:r>
      <w:r w:rsidR="00F35834">
        <w:t>, ponieważ pojazd będzie poruszał się tylko po drogach utwardzonych.</w:t>
      </w:r>
    </w:p>
    <w:p w:rsidR="00460E94" w:rsidRPr="00460E94" w:rsidRDefault="00460E94" w:rsidP="00460E94">
      <w:pPr>
        <w:numPr>
          <w:ilvl w:val="0"/>
          <w:numId w:val="1"/>
        </w:numPr>
        <w:rPr>
          <w:sz w:val="22"/>
          <w:szCs w:val="22"/>
        </w:rPr>
      </w:pPr>
      <w:r>
        <w:t>Czy Zamawiający dopuści pojazd o wysokości 3,73 m?</w:t>
      </w:r>
    </w:p>
    <w:p w:rsidR="00460E94" w:rsidRPr="00460E94" w:rsidRDefault="00460E94" w:rsidP="00460E94">
      <w:pPr>
        <w:pStyle w:val="Akapitzlist"/>
        <w:rPr>
          <w:b/>
        </w:rPr>
      </w:pPr>
      <w:r w:rsidRPr="00460E94">
        <w:rPr>
          <w:b/>
        </w:rPr>
        <w:t xml:space="preserve">Odpowiedź </w:t>
      </w:r>
      <w:r>
        <w:rPr>
          <w:b/>
        </w:rPr>
        <w:t>2</w:t>
      </w:r>
      <w:r w:rsidRPr="00460E94">
        <w:rPr>
          <w:b/>
        </w:rPr>
        <w:t>.</w:t>
      </w:r>
    </w:p>
    <w:p w:rsidR="00460E94" w:rsidRDefault="00F35834" w:rsidP="00460E94">
      <w:pPr>
        <w:ind w:left="720"/>
        <w:rPr>
          <w:sz w:val="22"/>
          <w:szCs w:val="22"/>
        </w:rPr>
      </w:pPr>
      <w:r>
        <w:rPr>
          <w:sz w:val="22"/>
          <w:szCs w:val="22"/>
        </w:rPr>
        <w:t>Nie – wysokość dostosowana jest do pomieszczenia garażowego, nie może być wyższa.</w:t>
      </w:r>
    </w:p>
    <w:p w:rsidR="00460E94" w:rsidRDefault="00460E94" w:rsidP="00460E94">
      <w:pPr>
        <w:numPr>
          <w:ilvl w:val="0"/>
          <w:numId w:val="1"/>
        </w:numPr>
        <w:spacing w:line="276" w:lineRule="auto"/>
        <w:rPr>
          <w:rFonts w:eastAsia="Calibri"/>
          <w:lang w:eastAsia="en-US"/>
        </w:rPr>
      </w:pPr>
      <w:r>
        <w:t xml:space="preserve">Czy Zamawiający dopuści pojazd bez kiprowanego zbiornika, a osad usuwany za pomocą </w:t>
      </w:r>
      <w:r>
        <w:rPr>
          <w:rFonts w:eastAsia="Calibri"/>
          <w:lang w:eastAsia="en-US"/>
        </w:rPr>
        <w:t xml:space="preserve"> przesuwnego tłoka o pojemności całkowitej zbiornika 10 m</w:t>
      </w: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 xml:space="preserve"> z podziałem komór: </w:t>
      </w:r>
    </w:p>
    <w:p w:rsidR="00460E94" w:rsidRDefault="00460E94" w:rsidP="00460E94">
      <w:pPr>
        <w:spacing w:line="276" w:lineRule="auto"/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>- I położenie : 7,5m</w:t>
      </w: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 xml:space="preserve"> – komora wody, 2,5m</w:t>
      </w: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 xml:space="preserve"> – komora osadu</w:t>
      </w:r>
    </w:p>
    <w:p w:rsidR="00460E94" w:rsidRDefault="00460E94" w:rsidP="00460E94">
      <w:pPr>
        <w:spacing w:line="276" w:lineRule="auto"/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>- II położenie : 7,5-2m</w:t>
      </w: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 xml:space="preserve"> – komora wody, 2,5-7,5m</w:t>
      </w: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 xml:space="preserve"> – komora osadu </w:t>
      </w:r>
    </w:p>
    <w:p w:rsidR="00460E94" w:rsidRDefault="00460E94" w:rsidP="00460E94">
      <w:pPr>
        <w:spacing w:line="276" w:lineRule="auto"/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>- III położenie : 2m</w:t>
      </w: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 xml:space="preserve"> – komora wody, 8m</w:t>
      </w: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 xml:space="preserve"> – komora osadu</w:t>
      </w:r>
    </w:p>
    <w:p w:rsidR="00460E94" w:rsidRDefault="00460E94" w:rsidP="00460E94">
      <w:pPr>
        <w:spacing w:line="276" w:lineRule="auto"/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>Pojemności zbiornika szczególnie osadu, opisane przez Zamawiającego narażają pojazd na znaczne przeciążenia dopuszczalnej masy całkowitej pojazdu, przez co pojazd będzie powodował zagrożenie w ruchu drogowym.</w:t>
      </w:r>
    </w:p>
    <w:p w:rsidR="00460E94" w:rsidRPr="00460E94" w:rsidRDefault="00460E94" w:rsidP="00460E94">
      <w:pPr>
        <w:pStyle w:val="Akapitzlist"/>
        <w:rPr>
          <w:b/>
        </w:rPr>
      </w:pPr>
      <w:r w:rsidRPr="00460E94">
        <w:rPr>
          <w:b/>
        </w:rPr>
        <w:t xml:space="preserve">Odpowiedź </w:t>
      </w:r>
      <w:r>
        <w:rPr>
          <w:b/>
        </w:rPr>
        <w:t>3</w:t>
      </w:r>
      <w:r w:rsidRPr="00460E94">
        <w:rPr>
          <w:b/>
        </w:rPr>
        <w:t>.</w:t>
      </w:r>
    </w:p>
    <w:p w:rsidR="00460E94" w:rsidRDefault="00F35834" w:rsidP="00460E94">
      <w:pPr>
        <w:spacing w:line="276" w:lineRule="auto"/>
        <w:ind w:left="720"/>
        <w:rPr>
          <w:rFonts w:eastAsia="Calibri"/>
          <w:lang w:eastAsia="en-US"/>
        </w:rPr>
      </w:pPr>
      <w:r w:rsidRPr="00F35834">
        <w:rPr>
          <w:sz w:val="22"/>
          <w:szCs w:val="22"/>
        </w:rPr>
        <w:t>Zamawiający nie dopuszcza</w:t>
      </w:r>
      <w:r w:rsidRPr="00F35834">
        <w:t xml:space="preserve"> </w:t>
      </w:r>
      <w:r>
        <w:t xml:space="preserve"> </w:t>
      </w:r>
      <w:r>
        <w:t>pojazd</w:t>
      </w:r>
      <w:r>
        <w:t>u</w:t>
      </w:r>
      <w:r>
        <w:t xml:space="preserve"> bez kiprowanego zbiornika</w:t>
      </w:r>
    </w:p>
    <w:p w:rsidR="00460E94" w:rsidRDefault="00460E94" w:rsidP="00460E94">
      <w:pPr>
        <w:numPr>
          <w:ilvl w:val="0"/>
          <w:numId w:val="1"/>
        </w:numPr>
      </w:pPr>
      <w:r>
        <w:t>Czy Zamawiający dopuści pojazd z zasięgiem wysięgnika z wężem ssącym o długości 3,4 m, proponowana długość jest bardzo często wystarczająca w tego typu pojazdach</w:t>
      </w:r>
    </w:p>
    <w:p w:rsidR="00460E94" w:rsidRPr="00460E94" w:rsidRDefault="00460E94" w:rsidP="00460E94">
      <w:pPr>
        <w:pStyle w:val="Akapitzlist"/>
        <w:rPr>
          <w:b/>
        </w:rPr>
      </w:pPr>
      <w:r w:rsidRPr="00460E94">
        <w:rPr>
          <w:b/>
        </w:rPr>
        <w:t xml:space="preserve">Odpowiedź </w:t>
      </w:r>
      <w:r>
        <w:rPr>
          <w:b/>
        </w:rPr>
        <w:t>4</w:t>
      </w:r>
      <w:r w:rsidRPr="00460E94">
        <w:rPr>
          <w:b/>
        </w:rPr>
        <w:t>.</w:t>
      </w:r>
    </w:p>
    <w:p w:rsidR="00460E94" w:rsidRDefault="00F35834" w:rsidP="00460E94">
      <w:pPr>
        <w:ind w:left="720"/>
      </w:pPr>
      <w:r>
        <w:t>Nie – zamawiający określił min. długość z uwagi na potrzeby</w:t>
      </w:r>
    </w:p>
    <w:p w:rsidR="00460E94" w:rsidRDefault="00460E94" w:rsidP="00460E94">
      <w:pPr>
        <w:numPr>
          <w:ilvl w:val="0"/>
          <w:numId w:val="1"/>
        </w:numPr>
      </w:pPr>
      <w:r>
        <w:t>Kasety na węże ze stali nierdzewnej,  prosimy o sprecyzowanie zapisu</w:t>
      </w:r>
    </w:p>
    <w:p w:rsidR="00460E94" w:rsidRPr="00460E94" w:rsidRDefault="00460E94" w:rsidP="00460E94">
      <w:pPr>
        <w:pStyle w:val="Akapitzlist"/>
        <w:rPr>
          <w:b/>
        </w:rPr>
      </w:pPr>
      <w:r w:rsidRPr="00460E94">
        <w:rPr>
          <w:b/>
        </w:rPr>
        <w:t xml:space="preserve">Odpowiedź </w:t>
      </w:r>
      <w:r>
        <w:rPr>
          <w:b/>
        </w:rPr>
        <w:t>5</w:t>
      </w:r>
      <w:r w:rsidRPr="00460E94">
        <w:rPr>
          <w:b/>
        </w:rPr>
        <w:t>.</w:t>
      </w:r>
    </w:p>
    <w:p w:rsidR="00460E94" w:rsidRDefault="00F35834" w:rsidP="00460E94">
      <w:pPr>
        <w:ind w:left="720"/>
      </w:pPr>
      <w:r>
        <w:t>Zamawiający uznał, że  materiał ze stali nierdzewnej jest materiałem bardziej trwałym.</w:t>
      </w:r>
    </w:p>
    <w:p w:rsidR="00460E94" w:rsidRDefault="00460E94" w:rsidP="00460E94">
      <w:pPr>
        <w:numPr>
          <w:ilvl w:val="0"/>
          <w:numId w:val="1"/>
        </w:numPr>
      </w:pPr>
      <w:r>
        <w:rPr>
          <w:rFonts w:cs="Calibri"/>
          <w:kern w:val="3"/>
          <w:lang w:eastAsia="zh-CN"/>
        </w:rPr>
        <w:t>’’Pompa ciśnieniowa z napędem hydraulicznym o wydatku 1501/min. i 150 bar’’,</w:t>
      </w:r>
      <w:r>
        <w:rPr>
          <w:rFonts w:cs="Calibri"/>
          <w:color w:val="FF0000"/>
          <w:kern w:val="3"/>
          <w:sz w:val="20"/>
          <w:szCs w:val="20"/>
          <w:lang w:eastAsia="zh-CN"/>
        </w:rPr>
        <w:t xml:space="preserve">  </w:t>
      </w:r>
      <w:r>
        <w:t xml:space="preserve">czy Zamawiający dopuści pojazd wyposażony w pompę wysokociśnieniową z napędem który odbywa się za pomocą pasków klinowych i wydatku min. 260 l/min. i ciśnieniu min. 150 bar. Pompa ciśnieniowa jaką określił Zamawiający ma zbyt małe parametry, które uniemożliwiają skuteczne czyszczenie sieci kanalizacyjnych oraz pracy ciężkimi dyszami min. dysza frezująca do usuwania korzeni itp. </w:t>
      </w:r>
    </w:p>
    <w:p w:rsidR="00460E94" w:rsidRPr="00460E94" w:rsidRDefault="00460E94" w:rsidP="00460E94">
      <w:pPr>
        <w:pStyle w:val="Akapitzlist"/>
        <w:rPr>
          <w:b/>
        </w:rPr>
      </w:pPr>
      <w:r w:rsidRPr="00460E94">
        <w:rPr>
          <w:b/>
        </w:rPr>
        <w:t xml:space="preserve">Odpowiedź </w:t>
      </w:r>
      <w:r>
        <w:rPr>
          <w:b/>
        </w:rPr>
        <w:t>6</w:t>
      </w:r>
      <w:r w:rsidRPr="00460E94">
        <w:rPr>
          <w:b/>
        </w:rPr>
        <w:t>.</w:t>
      </w:r>
    </w:p>
    <w:p w:rsidR="002539BC" w:rsidRDefault="00F35834" w:rsidP="002539BC">
      <w:pPr>
        <w:ind w:firstLine="708"/>
      </w:pPr>
      <w:r>
        <w:t>Zamawiający dopuszcza.</w:t>
      </w:r>
      <w:bookmarkStart w:id="0" w:name="_GoBack"/>
      <w:bookmarkEnd w:id="0"/>
    </w:p>
    <w:p w:rsidR="002539BC" w:rsidRPr="002539BC" w:rsidRDefault="002539BC" w:rsidP="002539BC">
      <w:pPr>
        <w:tabs>
          <w:tab w:val="left" w:pos="6765"/>
        </w:tabs>
        <w:rPr>
          <w:sz w:val="20"/>
          <w:szCs w:val="20"/>
        </w:rPr>
      </w:pPr>
      <w:r>
        <w:tab/>
      </w:r>
      <w:r w:rsidRPr="002539BC">
        <w:rPr>
          <w:sz w:val="20"/>
          <w:szCs w:val="20"/>
        </w:rPr>
        <w:t>DYREKTOR</w:t>
      </w:r>
    </w:p>
    <w:p w:rsidR="002539BC" w:rsidRPr="002539BC" w:rsidRDefault="002539BC" w:rsidP="002539BC">
      <w:pPr>
        <w:tabs>
          <w:tab w:val="left" w:pos="6765"/>
        </w:tabs>
        <w:rPr>
          <w:sz w:val="20"/>
          <w:szCs w:val="20"/>
        </w:rPr>
      </w:pPr>
      <w:r w:rsidRPr="002539BC">
        <w:rPr>
          <w:sz w:val="20"/>
          <w:szCs w:val="20"/>
        </w:rPr>
        <w:tab/>
        <w:t>Leszek Dziamski</w:t>
      </w:r>
    </w:p>
    <w:p w:rsidR="00087402" w:rsidRPr="002539BC" w:rsidRDefault="00087402" w:rsidP="002539BC">
      <w:pPr>
        <w:tabs>
          <w:tab w:val="left" w:pos="6705"/>
        </w:tabs>
      </w:pPr>
    </w:p>
    <w:sectPr w:rsidR="00087402" w:rsidRPr="002539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D3" w:rsidRDefault="00687CD3" w:rsidP="00460E94">
      <w:r>
        <w:separator/>
      </w:r>
    </w:p>
  </w:endnote>
  <w:endnote w:type="continuationSeparator" w:id="0">
    <w:p w:rsidR="00687CD3" w:rsidRDefault="00687CD3" w:rsidP="0046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D3" w:rsidRDefault="00687CD3" w:rsidP="00460E94">
      <w:r>
        <w:separator/>
      </w:r>
    </w:p>
  </w:footnote>
  <w:footnote w:type="continuationSeparator" w:id="0">
    <w:p w:rsidR="00687CD3" w:rsidRDefault="00687CD3" w:rsidP="0046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94" w:rsidRDefault="00460E94" w:rsidP="00460E94">
    <w:pPr>
      <w:pStyle w:val="Nagwek"/>
      <w:jc w:val="right"/>
    </w:pPr>
    <w:r>
      <w:t>04.12.2020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64C"/>
    <w:multiLevelType w:val="hybridMultilevel"/>
    <w:tmpl w:val="AB6E30E0"/>
    <w:lvl w:ilvl="0" w:tplc="B3A8B60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4"/>
    <w:rsid w:val="00060343"/>
    <w:rsid w:val="00087402"/>
    <w:rsid w:val="002539BC"/>
    <w:rsid w:val="00460E94"/>
    <w:rsid w:val="00533A10"/>
    <w:rsid w:val="005C7BF1"/>
    <w:rsid w:val="00687CD3"/>
    <w:rsid w:val="00F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460E94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460E94"/>
    <w:pPr>
      <w:spacing w:after="0" w:line="240" w:lineRule="auto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460E9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0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E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460E94"/>
  </w:style>
  <w:style w:type="paragraph" w:styleId="Akapitzlist">
    <w:name w:val="List Paragraph"/>
    <w:basedOn w:val="Normalny"/>
    <w:uiPriority w:val="34"/>
    <w:qFormat/>
    <w:rsid w:val="00460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460E94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460E94"/>
    <w:pPr>
      <w:spacing w:after="0" w:line="240" w:lineRule="auto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460E9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0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E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460E94"/>
  </w:style>
  <w:style w:type="paragraph" w:styleId="Akapitzlist">
    <w:name w:val="List Paragraph"/>
    <w:basedOn w:val="Normalny"/>
    <w:uiPriority w:val="34"/>
    <w:qFormat/>
    <w:rsid w:val="0046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2020-12-04T11:45:00Z</dcterms:created>
  <dcterms:modified xsi:type="dcterms:W3CDTF">2020-12-04T13:19:00Z</dcterms:modified>
</cp:coreProperties>
</file>