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F" w:rsidRPr="00836ED2" w:rsidRDefault="0084331F" w:rsidP="0084331F">
      <w:pPr>
        <w:pStyle w:val="Bezodstpw"/>
        <w:pageBreakBefore/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WZÓR UMOWY </w:t>
      </w:r>
    </w:p>
    <w:p w:rsidR="00D970E1" w:rsidRDefault="00D970E1" w:rsidP="00D970E1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 dniu ………….. w Żołędowie pomiędzy </w:t>
      </w:r>
    </w:p>
    <w:p w:rsidR="00D970E1" w:rsidRPr="00600D4D" w:rsidRDefault="00D970E1" w:rsidP="00D970E1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 xml:space="preserve">Gminą Osielsko </w:t>
      </w:r>
    </w:p>
    <w:p w:rsidR="00D970E1" w:rsidRPr="00600D4D" w:rsidRDefault="00D970E1" w:rsidP="00D970E1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Szosa Gdańska 55A, 86-031 Osielsko</w:t>
      </w:r>
    </w:p>
    <w:p w:rsidR="00D970E1" w:rsidRPr="00600D4D" w:rsidRDefault="00D970E1" w:rsidP="00D970E1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NIP:554-28-32-610</w:t>
      </w:r>
    </w:p>
    <w:p w:rsidR="00D970E1" w:rsidRPr="00600D4D" w:rsidRDefault="00D970E1" w:rsidP="00D970E1">
      <w:pPr>
        <w:rPr>
          <w:sz w:val="24"/>
          <w:szCs w:val="24"/>
        </w:rPr>
      </w:pPr>
      <w:r w:rsidRPr="00600D4D">
        <w:rPr>
          <w:sz w:val="24"/>
          <w:szCs w:val="24"/>
        </w:rPr>
        <w:t xml:space="preserve">zwaną dalej </w:t>
      </w:r>
      <w:r w:rsidRPr="00600D4D">
        <w:rPr>
          <w:b/>
          <w:sz w:val="24"/>
          <w:szCs w:val="24"/>
        </w:rPr>
        <w:t>Zamawiającym</w:t>
      </w:r>
      <w:r w:rsidRPr="00600D4D">
        <w:rPr>
          <w:sz w:val="24"/>
          <w:szCs w:val="24"/>
        </w:rPr>
        <w:t xml:space="preserve"> reprezentowaną przez :</w:t>
      </w:r>
    </w:p>
    <w:p w:rsidR="00D970E1" w:rsidRPr="00600D4D" w:rsidRDefault="00D970E1" w:rsidP="00D970E1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 xml:space="preserve">Leszka Dziamskiego – Dyrektora Gminnego Zakładu Komunalnego w Żołędowie </w:t>
      </w:r>
    </w:p>
    <w:p w:rsidR="00D970E1" w:rsidRPr="00600D4D" w:rsidRDefault="00D970E1" w:rsidP="00D970E1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Jastrzębia 62, 86-031 Żołędowo</w:t>
      </w:r>
    </w:p>
    <w:p w:rsidR="00D970E1" w:rsidRDefault="00D970E1" w:rsidP="00D970E1">
      <w:pPr>
        <w:jc w:val="both"/>
        <w:rPr>
          <w:sz w:val="24"/>
          <w:szCs w:val="24"/>
        </w:rPr>
      </w:pPr>
      <w:r w:rsidRPr="00600D4D">
        <w:rPr>
          <w:sz w:val="24"/>
          <w:szCs w:val="24"/>
        </w:rPr>
        <w:t xml:space="preserve">a  </w:t>
      </w:r>
    </w:p>
    <w:p w:rsidR="00D970E1" w:rsidRPr="00552C72" w:rsidRDefault="00D970E1" w:rsidP="00D970E1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D970E1" w:rsidRPr="00552C72" w:rsidRDefault="00D970E1" w:rsidP="00D970E1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zwany dalej Wykonawcą</w:t>
      </w:r>
    </w:p>
    <w:p w:rsidR="00D970E1" w:rsidRPr="00552C72" w:rsidRDefault="00D970E1" w:rsidP="00D970E1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reprezentowanym przez: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552C72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8E6B4E" w:rsidRDefault="00D970E1" w:rsidP="008E6B4E">
      <w:pPr>
        <w:ind w:hanging="720"/>
        <w:jc w:val="both"/>
        <w:rPr>
          <w:rFonts w:asciiTheme="minorHAnsi" w:hAnsiTheme="minorHAnsi" w:cs="Tahoma"/>
          <w:b/>
        </w:rPr>
      </w:pPr>
      <w:r w:rsidRPr="00552C72">
        <w:rPr>
          <w:rFonts w:asciiTheme="minorHAnsi" w:hAnsiTheme="minorHAnsi"/>
          <w:sz w:val="22"/>
          <w:szCs w:val="22"/>
        </w:rPr>
        <w:t xml:space="preserve">           </w:t>
      </w:r>
      <w:r w:rsidR="008E6B4E">
        <w:rPr>
          <w:rFonts w:asciiTheme="minorHAnsi" w:hAnsiTheme="minorHAnsi"/>
          <w:sz w:val="22"/>
          <w:szCs w:val="22"/>
        </w:rPr>
        <w:t xml:space="preserve">   Na podstawie dokonanego przez Zamawiającego wyboru Wykonawcy zgodnie z ustawą z dnia 29 stycznia 2004 r. </w:t>
      </w:r>
      <w:r w:rsidR="008E6B4E">
        <w:rPr>
          <w:rFonts w:ascii="Calibri" w:hAnsi="Calibri"/>
          <w:sz w:val="22"/>
          <w:szCs w:val="22"/>
        </w:rPr>
        <w:t xml:space="preserve">Prawo zamówień publicznych (tekst jednolity: Dz. U. z 2019 r., </w:t>
      </w:r>
      <w:r w:rsidR="008E6B4E">
        <w:rPr>
          <w:rFonts w:ascii="Calibri" w:hAnsi="Calibri"/>
          <w:sz w:val="22"/>
          <w:szCs w:val="22"/>
        </w:rPr>
        <w:br/>
        <w:t xml:space="preserve">poz. 1843 z </w:t>
      </w:r>
      <w:proofErr w:type="spellStart"/>
      <w:r w:rsidR="008E6B4E">
        <w:rPr>
          <w:rFonts w:ascii="Calibri" w:hAnsi="Calibri"/>
          <w:sz w:val="22"/>
          <w:szCs w:val="22"/>
        </w:rPr>
        <w:t>późn</w:t>
      </w:r>
      <w:proofErr w:type="spellEnd"/>
      <w:r w:rsidR="008E6B4E">
        <w:rPr>
          <w:rFonts w:ascii="Calibri" w:hAnsi="Calibri"/>
          <w:sz w:val="22"/>
          <w:szCs w:val="22"/>
        </w:rPr>
        <w:t>. zm.)</w:t>
      </w:r>
      <w:r w:rsidR="008E6B4E">
        <w:rPr>
          <w:rFonts w:asciiTheme="minorHAnsi" w:hAnsiTheme="minorHAnsi"/>
          <w:sz w:val="22"/>
          <w:szCs w:val="22"/>
        </w:rPr>
        <w:t>, w trybie przetargu nieograniczonego została zawarta umowa następującej treści:</w:t>
      </w:r>
    </w:p>
    <w:p w:rsidR="0024400B" w:rsidRPr="00440203" w:rsidRDefault="0024400B" w:rsidP="008E6B4E">
      <w:pPr>
        <w:ind w:hanging="720"/>
        <w:jc w:val="both"/>
        <w:rPr>
          <w:sz w:val="22"/>
          <w:szCs w:val="22"/>
        </w:rPr>
      </w:pPr>
    </w:p>
    <w:p w:rsidR="0024400B" w:rsidRPr="0024400B" w:rsidRDefault="0024400B" w:rsidP="0024400B">
      <w:pPr>
        <w:jc w:val="center"/>
        <w:rPr>
          <w:b/>
          <w:sz w:val="22"/>
          <w:szCs w:val="22"/>
        </w:rPr>
      </w:pPr>
      <w:r w:rsidRPr="0024400B">
        <w:rPr>
          <w:sz w:val="22"/>
          <w:szCs w:val="22"/>
        </w:rPr>
        <w:t>§ 1</w:t>
      </w:r>
    </w:p>
    <w:p w:rsidR="0024400B" w:rsidRPr="0024400B" w:rsidRDefault="0024400B" w:rsidP="0024400B">
      <w:pPr>
        <w:jc w:val="both"/>
        <w:rPr>
          <w:b/>
          <w:sz w:val="22"/>
          <w:szCs w:val="22"/>
        </w:rPr>
      </w:pPr>
    </w:p>
    <w:p w:rsidR="0024400B" w:rsidRPr="0024400B" w:rsidRDefault="0024400B" w:rsidP="0024400B">
      <w:pPr>
        <w:ind w:right="-7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Zamawiający zleca a Dostawca przyjmuje do wykonania dostarczenie około 1</w:t>
      </w:r>
      <w:r w:rsidR="00A1556A">
        <w:rPr>
          <w:rFonts w:asciiTheme="minorHAnsi" w:hAnsiTheme="minorHAnsi"/>
          <w:sz w:val="22"/>
          <w:szCs w:val="22"/>
        </w:rPr>
        <w:t>5</w:t>
      </w:r>
      <w:r w:rsidRPr="0024400B">
        <w:rPr>
          <w:rFonts w:asciiTheme="minorHAnsi" w:hAnsiTheme="minorHAnsi"/>
          <w:sz w:val="22"/>
          <w:szCs w:val="22"/>
        </w:rPr>
        <w:t xml:space="preserve"> 000 litrów oleju opałowego lub/i </w:t>
      </w:r>
      <w:r w:rsidR="00890206">
        <w:rPr>
          <w:rFonts w:asciiTheme="minorHAnsi" w:hAnsiTheme="minorHAnsi"/>
          <w:sz w:val="22"/>
          <w:szCs w:val="22"/>
        </w:rPr>
        <w:t>60</w:t>
      </w:r>
      <w:r w:rsidRPr="0024400B">
        <w:rPr>
          <w:rFonts w:asciiTheme="minorHAnsi" w:hAnsiTheme="minorHAnsi"/>
          <w:sz w:val="22"/>
          <w:szCs w:val="22"/>
        </w:rPr>
        <w:t xml:space="preserve"> 000 litrów oleju napędowego  w terminie od 01.01.20</w:t>
      </w:r>
      <w:r w:rsidR="008E6B4E">
        <w:rPr>
          <w:rFonts w:asciiTheme="minorHAnsi" w:hAnsiTheme="minorHAnsi"/>
          <w:sz w:val="22"/>
          <w:szCs w:val="22"/>
        </w:rPr>
        <w:t>2</w:t>
      </w:r>
      <w:r w:rsidR="00830D51">
        <w:rPr>
          <w:rFonts w:asciiTheme="minorHAnsi" w:hAnsiTheme="minorHAnsi"/>
          <w:sz w:val="22"/>
          <w:szCs w:val="22"/>
        </w:rPr>
        <w:t>1</w:t>
      </w:r>
      <w:r w:rsidRPr="0024400B">
        <w:rPr>
          <w:rFonts w:asciiTheme="minorHAnsi" w:hAnsiTheme="minorHAnsi"/>
          <w:sz w:val="22"/>
          <w:szCs w:val="22"/>
        </w:rPr>
        <w:t xml:space="preserve"> r. do 31.12.20</w:t>
      </w:r>
      <w:r w:rsidR="008E6B4E">
        <w:rPr>
          <w:rFonts w:asciiTheme="minorHAnsi" w:hAnsiTheme="minorHAnsi"/>
          <w:sz w:val="22"/>
          <w:szCs w:val="22"/>
        </w:rPr>
        <w:t>2</w:t>
      </w:r>
      <w:r w:rsidR="00830D51">
        <w:rPr>
          <w:rFonts w:asciiTheme="minorHAnsi" w:hAnsiTheme="minorHAnsi"/>
          <w:sz w:val="22"/>
          <w:szCs w:val="22"/>
        </w:rPr>
        <w:t>1</w:t>
      </w:r>
      <w:r w:rsidR="00D970E1">
        <w:rPr>
          <w:rFonts w:asciiTheme="minorHAnsi" w:hAnsiTheme="minorHAnsi"/>
          <w:sz w:val="22"/>
          <w:szCs w:val="22"/>
        </w:rPr>
        <w:t xml:space="preserve"> </w:t>
      </w:r>
      <w:r w:rsidRPr="0024400B">
        <w:rPr>
          <w:rFonts w:asciiTheme="minorHAnsi" w:hAnsiTheme="minorHAnsi"/>
          <w:sz w:val="22"/>
          <w:szCs w:val="22"/>
        </w:rPr>
        <w:t>r. Zamawiający zastrzega sobie prawo do nie zrealizowania zamówienia w całości.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2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1. Ilość oleju opałowego określać będzie każdorazowo Zamawiający oddzielnym pismem, przekazywanym Dostawcy za pomocą poczty, fax, e-mail  lub telefonicznie.</w:t>
      </w:r>
    </w:p>
    <w:p w:rsidR="004A1AF9" w:rsidRPr="004A1AF9" w:rsidRDefault="0024400B" w:rsidP="004A1AF9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2. Dostawca zobowiązany jest sukcesywnie dostarczać olej opałowy</w:t>
      </w:r>
      <w:r w:rsidR="00F46258">
        <w:rPr>
          <w:rFonts w:asciiTheme="minorHAnsi" w:hAnsiTheme="minorHAnsi"/>
          <w:sz w:val="22"/>
          <w:szCs w:val="22"/>
        </w:rPr>
        <w:t>/olej napędowy</w:t>
      </w:r>
      <w:r w:rsidRPr="0024400B">
        <w:rPr>
          <w:rFonts w:asciiTheme="minorHAnsi" w:hAnsiTheme="minorHAnsi"/>
          <w:sz w:val="22"/>
          <w:szCs w:val="22"/>
        </w:rPr>
        <w:t xml:space="preserve"> własnym środkiem transportu w terminach i ilościach każdorazowo uzgodnionych z Zamawiającym</w:t>
      </w:r>
      <w:r w:rsidRPr="004A1AF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A1AF9" w:rsidRPr="004A1AF9">
        <w:rPr>
          <w:rFonts w:ascii="Calibri" w:hAnsi="Calibri" w:cs="Calibri"/>
          <w:sz w:val="22"/>
          <w:szCs w:val="22"/>
        </w:rPr>
        <w:t>tj</w:t>
      </w:r>
      <w:proofErr w:type="spellEnd"/>
      <w:r w:rsidR="004A1AF9" w:rsidRPr="004A1AF9">
        <w:rPr>
          <w:rFonts w:ascii="Calibri" w:hAnsi="Calibri" w:cs="Calibri"/>
          <w:sz w:val="22"/>
          <w:szCs w:val="22"/>
        </w:rPr>
        <w:t xml:space="preserve"> do </w:t>
      </w:r>
      <w:r w:rsidR="004A1AF9">
        <w:rPr>
          <w:rFonts w:ascii="Calibri" w:hAnsi="Calibri" w:cs="Calibri"/>
          <w:sz w:val="22"/>
          <w:szCs w:val="22"/>
        </w:rPr>
        <w:t>……</w:t>
      </w:r>
      <w:r w:rsidR="004A1AF9" w:rsidRPr="004A1AF9">
        <w:rPr>
          <w:rFonts w:ascii="Calibri" w:hAnsi="Calibri" w:cs="Calibri"/>
          <w:sz w:val="22"/>
          <w:szCs w:val="22"/>
        </w:rPr>
        <w:t xml:space="preserve"> godzin licząc, licząc od telefonicznie otrzymanego zapotrzebowania.</w:t>
      </w:r>
      <w:bookmarkStart w:id="0" w:name="_GoBack"/>
      <w:bookmarkEnd w:id="0"/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3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Strony ustalają, że integralną częścią niniejszej umowy stanowi oferta dostawcy oraz SIWZ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4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Dostawca zobowiązany jest przedstawić Świadectwo Jakości za dostarczony olej 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5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Dostawca zobowiązuje się do ubezpieczenia dostaw z tytułu szkód, która mogą zaistnieć w związku z określonymi zdarzeniami losowymi.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6</w:t>
      </w:r>
    </w:p>
    <w:p w:rsidR="0024400B" w:rsidRPr="0024400B" w:rsidRDefault="0024400B" w:rsidP="0024400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Strony postanawiają, że rozliczenie odbywać się będzie fakturami wystawionymi każdorazowo po realizacji dostawy. </w:t>
      </w:r>
    </w:p>
    <w:p w:rsidR="00BB0FEB" w:rsidRPr="0024400B" w:rsidRDefault="00BB0FE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lastRenderedPageBreak/>
        <w:t>Cena przedmiotu umowy będzie rozliczana następująco:</w:t>
      </w:r>
    </w:p>
    <w:p w:rsidR="0024400B" w:rsidRPr="0024400B" w:rsidRDefault="0024400B" w:rsidP="0024400B">
      <w:pPr>
        <w:widowControl/>
        <w:autoSpaceDE/>
        <w:jc w:val="both"/>
        <w:rPr>
          <w:rFonts w:asciiTheme="minorHAnsi" w:hAnsiTheme="minorHAnsi"/>
          <w:b/>
          <w:sz w:val="22"/>
          <w:szCs w:val="22"/>
        </w:rPr>
      </w:pPr>
    </w:p>
    <w:p w:rsid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</w:t>
      </w:r>
    </w:p>
    <w:p w:rsidR="00A1556A" w:rsidRDefault="00A1556A" w:rsidP="0024400B">
      <w:pPr>
        <w:jc w:val="both"/>
        <w:rPr>
          <w:rFonts w:asciiTheme="minorHAnsi" w:hAnsiTheme="minorHAnsi"/>
          <w:sz w:val="22"/>
          <w:szCs w:val="22"/>
        </w:rPr>
      </w:pPr>
    </w:p>
    <w:p w:rsidR="00A1556A" w:rsidRPr="0024400B" w:rsidRDefault="00A1556A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F46258" w:rsidRPr="00F46258" w:rsidRDefault="00F46258" w:rsidP="00F46258">
      <w:pPr>
        <w:rPr>
          <w:sz w:val="24"/>
          <w:szCs w:val="24"/>
        </w:rPr>
      </w:pPr>
      <w:r w:rsidRPr="00F46258">
        <w:rPr>
          <w:sz w:val="24"/>
          <w:szCs w:val="24"/>
        </w:rPr>
        <w:t xml:space="preserve">   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01"/>
        <w:gridCol w:w="1660"/>
        <w:gridCol w:w="1768"/>
        <w:gridCol w:w="1683"/>
        <w:gridCol w:w="1861"/>
      </w:tblGrid>
      <w:tr w:rsidR="00F46258" w:rsidRPr="00F46258" w:rsidTr="00341300">
        <w:trPr>
          <w:trHeight w:val="1684"/>
        </w:trPr>
        <w:tc>
          <w:tcPr>
            <w:tcW w:w="200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660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Planowana ilość zamówienia w litrach</w:t>
            </w:r>
          </w:p>
        </w:tc>
        <w:tc>
          <w:tcPr>
            <w:tcW w:w="1768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Cena brutto za 1 litr</w:t>
            </w:r>
          </w:p>
        </w:tc>
        <w:tc>
          <w:tcPr>
            <w:tcW w:w="1683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bCs/>
                <w:sz w:val="24"/>
                <w:szCs w:val="24"/>
              </w:rPr>
              <w:t>Termin dostawy</w:t>
            </w:r>
          </w:p>
        </w:tc>
        <w:tc>
          <w:tcPr>
            <w:tcW w:w="186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Wartość dostawy brutto za całość planowanego zamówienia</w:t>
            </w:r>
          </w:p>
        </w:tc>
      </w:tr>
      <w:tr w:rsidR="00F46258" w:rsidRPr="00F46258" w:rsidTr="00341300">
        <w:trPr>
          <w:trHeight w:val="554"/>
        </w:trPr>
        <w:tc>
          <w:tcPr>
            <w:tcW w:w="200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0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768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258" w:rsidRPr="00F46258" w:rsidTr="00341300">
        <w:trPr>
          <w:trHeight w:val="576"/>
        </w:trPr>
        <w:tc>
          <w:tcPr>
            <w:tcW w:w="200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Olej opałowy</w:t>
            </w:r>
          </w:p>
        </w:tc>
        <w:tc>
          <w:tcPr>
            <w:tcW w:w="1660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  <w:r w:rsidRPr="00F46258">
              <w:rPr>
                <w:b/>
                <w:sz w:val="24"/>
                <w:szCs w:val="24"/>
              </w:rPr>
              <w:t>15 000</w:t>
            </w:r>
          </w:p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46258" w:rsidRPr="00F46258" w:rsidRDefault="00F46258" w:rsidP="00F462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6258" w:rsidRPr="00F46258" w:rsidRDefault="00F46258" w:rsidP="00F46258">
      <w:pPr>
        <w:rPr>
          <w:sz w:val="24"/>
          <w:szCs w:val="24"/>
        </w:rPr>
      </w:pPr>
      <w:r w:rsidRPr="00F46258">
        <w:rPr>
          <w:sz w:val="24"/>
          <w:szCs w:val="24"/>
        </w:rPr>
        <w:t xml:space="preserve">         </w:t>
      </w:r>
    </w:p>
    <w:p w:rsidR="00F46258" w:rsidRPr="00F46258" w:rsidRDefault="00F46258" w:rsidP="00F46258">
      <w:pPr>
        <w:numPr>
          <w:ilvl w:val="0"/>
          <w:numId w:val="2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F46258">
        <w:rPr>
          <w:sz w:val="24"/>
          <w:szCs w:val="24"/>
        </w:rPr>
        <w:t>Słownie cena brutto Wykonawcy za 1 litr oleju napędowego.………………………………………………………………………………</w:t>
      </w:r>
    </w:p>
    <w:p w:rsidR="00F46258" w:rsidRPr="00F46258" w:rsidRDefault="00F46258" w:rsidP="00F46258">
      <w:pPr>
        <w:numPr>
          <w:ilvl w:val="0"/>
          <w:numId w:val="2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F46258">
        <w:rPr>
          <w:sz w:val="24"/>
          <w:szCs w:val="24"/>
        </w:rPr>
        <w:t>Słownie cena brutto Wykonawcy za 1 litr oleju opałowego ……………………………………………………………………………………………….</w:t>
      </w:r>
    </w:p>
    <w:p w:rsidR="00F46258" w:rsidRPr="00F46258" w:rsidRDefault="00F46258" w:rsidP="00F46258">
      <w:pPr>
        <w:rPr>
          <w:b/>
          <w:sz w:val="24"/>
          <w:szCs w:val="24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24400B">
        <w:rPr>
          <w:rStyle w:val="tekstdokbold"/>
          <w:rFonts w:asciiTheme="minorHAnsi" w:hAnsiTheme="minorHAnsi" w:cs="Tahoma"/>
          <w:b w:val="0"/>
          <w:sz w:val="22"/>
          <w:szCs w:val="22"/>
        </w:rPr>
        <w:t xml:space="preserve">Zmiany  cen oleju napędowego i opałowego możliwe są tylko w przypadku zmian cen przez producenta, zmiany akcyzy ustalonej przez organy państwowe lub zmiany podatku VAT. 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7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W przypadku niewykonania lub nienależytego wykonania umowy strony zastrzegają stosowanie kar umownych. Kary te będą naliczane w następujących wypadkach i wysokościach: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1. Dostawca płaci Zamawiającemu kary umowne w następujących wypadkach i wysokościach: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a) za przekroczenie określonego terminu dostawy w wysokości 500 zł za każdy dzień zwłoki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b) za odstąpienie od umowy z przyczyn zależnych od Dostawcy w wysokości 5% kwoty zawartej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 umowy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2. Zamawiający płaci Dostawcy kary umowne: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a) z tytułu odstąpienia od umowy z przyczyn zależnych od Zamawiającego  wysokości 5%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 zawartej w umowie, z wyjątkiem odstąpienia z przyczyn określonych w art.  145 ustawy Prawo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 zamówień publicznych.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3. W razie zwłoki w zapłacie wierzytelności pieniężnych strony zobowiązują się do zapłaty odsetek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ustawowych.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8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Zamawiający ma obowiązek zapłaty faktur w terminie zaproponowanym przez Dostawcę w ofercie </w:t>
      </w:r>
    </w:p>
    <w:p w:rsid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tj. 30 dni licząc od daty otrzymania faktury wraz z dokumentami rozliczeniowymi przelewem na konto</w:t>
      </w:r>
      <w:r w:rsidR="00B05739">
        <w:rPr>
          <w:rFonts w:asciiTheme="minorHAnsi" w:hAnsiTheme="minorHAnsi"/>
          <w:sz w:val="22"/>
          <w:szCs w:val="22"/>
        </w:rPr>
        <w:t xml:space="preserve"> bankowe nr ………………………………………………………………………………………………………………………..</w:t>
      </w:r>
      <w:r w:rsidRPr="0024400B">
        <w:rPr>
          <w:rFonts w:asciiTheme="minorHAnsi" w:hAnsiTheme="minorHAnsi"/>
          <w:sz w:val="22"/>
          <w:szCs w:val="22"/>
        </w:rPr>
        <w:t xml:space="preserve"> Dostawcy.</w:t>
      </w:r>
    </w:p>
    <w:p w:rsidR="00830D51" w:rsidRPr="0024400B" w:rsidRDefault="00830D51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Default="0024400B" w:rsidP="0024400B">
      <w:pPr>
        <w:jc w:val="center"/>
        <w:rPr>
          <w:rFonts w:asciiTheme="minorHAnsi" w:hAnsiTheme="minorHAnsi"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9</w:t>
      </w:r>
    </w:p>
    <w:p w:rsidR="00830D51" w:rsidRPr="0024400B" w:rsidRDefault="00830D51" w:rsidP="002440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0D51" w:rsidRDefault="00830D51" w:rsidP="00830D5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</w:t>
      </w: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należności  za dostawę towaru/usługę będącą przedmiotem niniejszej umowy będzie dokonywana tzw. mechanizmem podzielonej płatności.</w:t>
      </w:r>
    </w:p>
    <w:p w:rsidR="00830D51" w:rsidRPr="0024400B" w:rsidRDefault="00830D51" w:rsidP="00830D51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10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Potwierdzeniem dostawy będzie dokument </w:t>
      </w:r>
      <w:proofErr w:type="spellStart"/>
      <w:r w:rsidRPr="0024400B">
        <w:rPr>
          <w:rFonts w:asciiTheme="minorHAnsi" w:hAnsiTheme="minorHAnsi"/>
          <w:sz w:val="22"/>
          <w:szCs w:val="22"/>
        </w:rPr>
        <w:t>Wz</w:t>
      </w:r>
      <w:proofErr w:type="spellEnd"/>
      <w:r w:rsidRPr="0024400B">
        <w:rPr>
          <w:rFonts w:asciiTheme="minorHAnsi" w:hAnsiTheme="minorHAnsi"/>
          <w:sz w:val="22"/>
          <w:szCs w:val="22"/>
        </w:rPr>
        <w:t xml:space="preserve"> lub faktura potwierdzona przez Zamawiającego.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1</w:t>
      </w:r>
      <w:r w:rsidR="00830D51">
        <w:rPr>
          <w:rFonts w:asciiTheme="minorHAnsi" w:hAnsiTheme="minorHAnsi"/>
          <w:sz w:val="22"/>
          <w:szCs w:val="22"/>
        </w:rPr>
        <w:t>1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1. Zmiana postanowień zawartej umowy może nastąpić za zgodą obu stron wyrażoną na piśmie pod  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rygorem nieważności.</w:t>
      </w:r>
    </w:p>
    <w:p w:rsidR="0024400B" w:rsidRPr="0024400B" w:rsidRDefault="0024400B" w:rsidP="0024400B">
      <w:pPr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2. Zakazuje się zmian postanowień zawartej umowy w stosunku do treści ofert, na podstawie zawartej</w:t>
      </w:r>
    </w:p>
    <w:p w:rsidR="0024400B" w:rsidRPr="0024400B" w:rsidRDefault="0024400B" w:rsidP="0024400B">
      <w:pPr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umowy w stosunku do treści oferty, na podstawie której dokonano wyboru dostawcy, chyba że</w:t>
      </w:r>
    </w:p>
    <w:p w:rsidR="0024400B" w:rsidRPr="0024400B" w:rsidRDefault="0024400B" w:rsidP="0024400B">
      <w:pPr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konieczność wprowadzenia takich zmian wynika z okoliczności, których nie można było </w:t>
      </w:r>
    </w:p>
    <w:p w:rsidR="0024400B" w:rsidRPr="0024400B" w:rsidRDefault="0024400B" w:rsidP="0024400B">
      <w:pPr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przewidzieć w chwili zawarcia umowy, lub zmiany te są korzystne dla zamawiającego.        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1</w:t>
      </w:r>
      <w:r w:rsidR="00830D51">
        <w:rPr>
          <w:rFonts w:asciiTheme="minorHAnsi" w:hAnsiTheme="minorHAnsi"/>
          <w:sz w:val="22"/>
          <w:szCs w:val="22"/>
        </w:rPr>
        <w:t>2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1. Oprócz przypadków wymienionych w Kodeksie cywilnym Zamawiającemu przysługuje prawo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odstąpienia od umowy w następujących sytuacjach: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a) w razie zaistnienia istotnej zmiany okoliczności powodującej, że wykonanie umowy nie leży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w interesie publicznym, czego nie można było przewidzieć w chwili zawarcia umowy.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Odstąpienie od umowy w tym przypadku może nastąpić w terminie 30 dni od dnia powzięcia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wiadomości o tych okolicznościach,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b) zostanie wykonany nakaz zajęcia majątku Dostawcy,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c) Dostawca nie wywiązuje się z zamówień bez uzasadnionych przyczyn,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2. Odstąpienie od umowy powinno nastąpić w formie pisemnej pod rygorem nieważności takiego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oświadczenia i powinno zawierać uzasadnienie.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1</w:t>
      </w:r>
      <w:r w:rsidR="00830D51">
        <w:rPr>
          <w:rFonts w:asciiTheme="minorHAnsi" w:hAnsiTheme="minorHAnsi"/>
          <w:sz w:val="22"/>
          <w:szCs w:val="22"/>
        </w:rPr>
        <w:t>3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W sprawach nieuregulowanych niniejszą umową zastosowanie mają przepisy Kodeksu cywilnego oraz ustawy Prawo zamówień publicznych.</w:t>
      </w: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center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>§ 1</w:t>
      </w:r>
      <w:r w:rsidR="00830D51">
        <w:rPr>
          <w:rFonts w:asciiTheme="minorHAnsi" w:hAnsiTheme="minorHAnsi"/>
          <w:sz w:val="22"/>
          <w:szCs w:val="22"/>
        </w:rPr>
        <w:t>4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Umowę niniejszą sporządzono w 2 jednobrzmiących egzemplarzach po jednym dla każdej ze stron. 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Default="0024400B" w:rsidP="0024400B">
      <w:pPr>
        <w:jc w:val="both"/>
        <w:rPr>
          <w:rFonts w:asciiTheme="minorHAnsi" w:hAnsiTheme="minorHAnsi"/>
          <w:sz w:val="22"/>
          <w:szCs w:val="22"/>
        </w:rPr>
      </w:pPr>
    </w:p>
    <w:p w:rsidR="00BB0FEB" w:rsidRDefault="00BB0FEB" w:rsidP="0024400B">
      <w:pPr>
        <w:jc w:val="both"/>
        <w:rPr>
          <w:rFonts w:asciiTheme="minorHAnsi" w:hAnsiTheme="minorHAnsi"/>
          <w:sz w:val="22"/>
          <w:szCs w:val="22"/>
        </w:rPr>
      </w:pPr>
    </w:p>
    <w:p w:rsidR="00BB0FEB" w:rsidRDefault="00BB0FEB" w:rsidP="0024400B">
      <w:pPr>
        <w:jc w:val="both"/>
        <w:rPr>
          <w:rFonts w:asciiTheme="minorHAnsi" w:hAnsiTheme="minorHAnsi"/>
          <w:sz w:val="22"/>
          <w:szCs w:val="22"/>
        </w:rPr>
      </w:pPr>
    </w:p>
    <w:p w:rsidR="00BB0FEB" w:rsidRPr="0024400B" w:rsidRDefault="00BB0FEB" w:rsidP="0024400B">
      <w:pPr>
        <w:jc w:val="both"/>
        <w:rPr>
          <w:rFonts w:asciiTheme="minorHAnsi" w:hAnsiTheme="minorHAnsi"/>
          <w:sz w:val="22"/>
          <w:szCs w:val="22"/>
        </w:rPr>
      </w:pPr>
    </w:p>
    <w:p w:rsidR="0024400B" w:rsidRPr="0024400B" w:rsidRDefault="00D970E1" w:rsidP="002440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24400B" w:rsidRPr="0024400B">
        <w:rPr>
          <w:rFonts w:asciiTheme="minorHAnsi" w:hAnsiTheme="minorHAnsi"/>
          <w:sz w:val="22"/>
          <w:szCs w:val="22"/>
        </w:rPr>
        <w:t xml:space="preserve">……………………………..                                                </w:t>
      </w:r>
      <w:r w:rsidR="00992BD4">
        <w:rPr>
          <w:rFonts w:asciiTheme="minorHAnsi" w:hAnsi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992BD4">
        <w:rPr>
          <w:rFonts w:asciiTheme="minorHAnsi" w:hAnsiTheme="minorHAnsi"/>
          <w:sz w:val="22"/>
          <w:szCs w:val="22"/>
        </w:rPr>
        <w:t xml:space="preserve"> </w:t>
      </w:r>
      <w:r w:rsidR="0024400B" w:rsidRPr="0024400B">
        <w:rPr>
          <w:rFonts w:asciiTheme="minorHAnsi" w:hAnsiTheme="minorHAnsi"/>
          <w:sz w:val="22"/>
          <w:szCs w:val="22"/>
        </w:rPr>
        <w:t>…………………………………….</w:t>
      </w:r>
    </w:p>
    <w:p w:rsidR="0024400B" w:rsidRPr="0024400B" w:rsidRDefault="0024400B" w:rsidP="0024400B">
      <w:pPr>
        <w:jc w:val="both"/>
        <w:rPr>
          <w:rFonts w:asciiTheme="minorHAnsi" w:hAnsiTheme="minorHAnsi"/>
          <w:b/>
          <w:sz w:val="22"/>
          <w:szCs w:val="22"/>
        </w:rPr>
      </w:pPr>
      <w:r w:rsidRPr="0024400B">
        <w:rPr>
          <w:rFonts w:asciiTheme="minorHAnsi" w:hAnsiTheme="minorHAnsi"/>
          <w:sz w:val="22"/>
          <w:szCs w:val="22"/>
        </w:rPr>
        <w:t xml:space="preserve">         Zamawiający                                                                                   </w:t>
      </w:r>
      <w:r w:rsidR="00992BD4">
        <w:rPr>
          <w:rFonts w:asciiTheme="minorHAnsi" w:hAnsiTheme="minorHAnsi"/>
          <w:sz w:val="22"/>
          <w:szCs w:val="22"/>
        </w:rPr>
        <w:t xml:space="preserve">         </w:t>
      </w:r>
      <w:r w:rsidR="00D970E1">
        <w:rPr>
          <w:rFonts w:asciiTheme="minorHAnsi" w:hAnsiTheme="minorHAnsi"/>
          <w:sz w:val="22"/>
          <w:szCs w:val="22"/>
        </w:rPr>
        <w:t xml:space="preserve">                </w:t>
      </w:r>
      <w:r w:rsidR="00992BD4">
        <w:rPr>
          <w:rFonts w:asciiTheme="minorHAnsi" w:hAnsiTheme="minorHAnsi"/>
          <w:sz w:val="22"/>
          <w:szCs w:val="22"/>
        </w:rPr>
        <w:t xml:space="preserve"> </w:t>
      </w:r>
      <w:r w:rsidRPr="0024400B">
        <w:rPr>
          <w:rFonts w:asciiTheme="minorHAnsi" w:hAnsiTheme="minorHAnsi"/>
          <w:sz w:val="22"/>
          <w:szCs w:val="22"/>
        </w:rPr>
        <w:t>Dostawca</w:t>
      </w:r>
    </w:p>
    <w:p w:rsidR="0084331F" w:rsidRPr="0024400B" w:rsidRDefault="0084331F" w:rsidP="0024400B">
      <w:pPr>
        <w:jc w:val="both"/>
        <w:rPr>
          <w:rFonts w:asciiTheme="minorHAnsi" w:hAnsiTheme="minorHAnsi"/>
          <w:sz w:val="22"/>
          <w:szCs w:val="22"/>
        </w:rPr>
      </w:pPr>
    </w:p>
    <w:sectPr w:rsidR="0084331F" w:rsidRPr="0024400B" w:rsidSect="00836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12D"/>
    <w:multiLevelType w:val="hybridMultilevel"/>
    <w:tmpl w:val="B47A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C7986"/>
    <w:multiLevelType w:val="hybridMultilevel"/>
    <w:tmpl w:val="C5D89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1F"/>
    <w:rsid w:val="0016129E"/>
    <w:rsid w:val="0024400B"/>
    <w:rsid w:val="002A734C"/>
    <w:rsid w:val="003220DD"/>
    <w:rsid w:val="004A1AF9"/>
    <w:rsid w:val="004C017A"/>
    <w:rsid w:val="004C522A"/>
    <w:rsid w:val="004C5EA2"/>
    <w:rsid w:val="00696F54"/>
    <w:rsid w:val="00830D51"/>
    <w:rsid w:val="00836ED2"/>
    <w:rsid w:val="0084331F"/>
    <w:rsid w:val="00890206"/>
    <w:rsid w:val="008A05C8"/>
    <w:rsid w:val="008A6B7D"/>
    <w:rsid w:val="008E6B4E"/>
    <w:rsid w:val="00992BD4"/>
    <w:rsid w:val="009D0340"/>
    <w:rsid w:val="00A1556A"/>
    <w:rsid w:val="00B05739"/>
    <w:rsid w:val="00B43A42"/>
    <w:rsid w:val="00BB0FEB"/>
    <w:rsid w:val="00C93DDB"/>
    <w:rsid w:val="00D970E1"/>
    <w:rsid w:val="00ED22BE"/>
    <w:rsid w:val="00F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4331F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dokbold">
    <w:name w:val="tekst dok. bold"/>
    <w:rsid w:val="0024400B"/>
    <w:rPr>
      <w:b/>
    </w:rPr>
  </w:style>
  <w:style w:type="table" w:styleId="Tabela-Siatka">
    <w:name w:val="Table Grid"/>
    <w:basedOn w:val="Standardowy"/>
    <w:uiPriority w:val="59"/>
    <w:rsid w:val="0024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21</cp:revision>
  <dcterms:created xsi:type="dcterms:W3CDTF">2016-11-15T09:37:00Z</dcterms:created>
  <dcterms:modified xsi:type="dcterms:W3CDTF">2020-11-16T10:13:00Z</dcterms:modified>
</cp:coreProperties>
</file>