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64E8" w14:textId="7B1FB47C" w:rsidR="001953B3" w:rsidRDefault="00907FBF" w:rsidP="001953B3">
      <w:pPr>
        <w:jc w:val="right"/>
      </w:pPr>
      <w:r>
        <w:t>Osielsko, dnia 05.08</w:t>
      </w:r>
      <w:r w:rsidR="001953B3">
        <w:t xml:space="preserve">.2020 </w:t>
      </w:r>
      <w:proofErr w:type="gramStart"/>
      <w:r w:rsidR="001953B3">
        <w:t>r</w:t>
      </w:r>
      <w:proofErr w:type="gramEnd"/>
      <w:r w:rsidR="001953B3">
        <w:t>.</w:t>
      </w:r>
    </w:p>
    <w:p w14:paraId="4435D666" w14:textId="77777777" w:rsidR="001953B3" w:rsidRDefault="001953B3" w:rsidP="001953B3">
      <w:pPr>
        <w:jc w:val="center"/>
        <w:rPr>
          <w:b/>
        </w:rPr>
      </w:pPr>
      <w:r>
        <w:rPr>
          <w:b/>
        </w:rPr>
        <w:t>Zainteresowani Wykonawcy</w:t>
      </w:r>
    </w:p>
    <w:p w14:paraId="02590506" w14:textId="77777777" w:rsidR="00907FBF" w:rsidRPr="00902509" w:rsidRDefault="00907FBF" w:rsidP="001953B3">
      <w:pPr>
        <w:spacing w:after="0"/>
        <w:rPr>
          <w:b/>
        </w:rPr>
      </w:pPr>
      <w:r w:rsidRPr="00902509">
        <w:rPr>
          <w:b/>
        </w:rPr>
        <w:t xml:space="preserve">Przebudowa ul. </w:t>
      </w:r>
      <w:proofErr w:type="spellStart"/>
      <w:r w:rsidRPr="00902509">
        <w:rPr>
          <w:b/>
        </w:rPr>
        <w:t>Smukalskiej</w:t>
      </w:r>
      <w:proofErr w:type="spellEnd"/>
      <w:r w:rsidRPr="00902509">
        <w:rPr>
          <w:b/>
        </w:rPr>
        <w:t xml:space="preserve"> oraz Pogodnej i Uroczej w </w:t>
      </w:r>
      <w:proofErr w:type="spellStart"/>
      <w:r w:rsidRPr="00902509">
        <w:rPr>
          <w:b/>
        </w:rPr>
        <w:t>Niemczu</w:t>
      </w:r>
      <w:proofErr w:type="spellEnd"/>
    </w:p>
    <w:p w14:paraId="0CFC9975" w14:textId="381D8375" w:rsidR="001953B3" w:rsidRPr="00902509" w:rsidRDefault="00907FBF" w:rsidP="00902509">
      <w:pPr>
        <w:spacing w:after="0"/>
        <w:rPr>
          <w:b/>
        </w:rPr>
      </w:pPr>
      <w:r w:rsidRPr="00902509">
        <w:rPr>
          <w:b/>
        </w:rPr>
        <w:t>IiZP.271.B.9</w:t>
      </w:r>
      <w:r w:rsidR="001953B3" w:rsidRPr="00902509">
        <w:rPr>
          <w:b/>
        </w:rPr>
        <w:t>.2020</w:t>
      </w:r>
    </w:p>
    <w:p w14:paraId="5F48FB4A" w14:textId="77777777" w:rsidR="00902509" w:rsidRPr="00902509" w:rsidRDefault="00902509" w:rsidP="00902509">
      <w:pPr>
        <w:spacing w:after="0"/>
      </w:pPr>
    </w:p>
    <w:p w14:paraId="42F94095" w14:textId="77777777" w:rsidR="00794D12" w:rsidRPr="00A06BA7" w:rsidRDefault="00794D12" w:rsidP="00902509">
      <w:pPr>
        <w:jc w:val="both"/>
      </w:pPr>
      <w:r w:rsidRPr="00A06BA7">
        <w:t>1.</w:t>
      </w:r>
      <w:r w:rsidRPr="00A06BA7">
        <w:tab/>
        <w:t>Prosimy o załączenie projektu stałej organizacji ruchu.</w:t>
      </w:r>
    </w:p>
    <w:p w14:paraId="6F2F5A42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załączono</w:t>
      </w:r>
    </w:p>
    <w:p w14:paraId="06A696C8" w14:textId="77777777" w:rsidR="00794D12" w:rsidRPr="00766892" w:rsidRDefault="00794D12" w:rsidP="00902509">
      <w:pPr>
        <w:jc w:val="both"/>
      </w:pPr>
      <w:r w:rsidRPr="00766892">
        <w:t>2.</w:t>
      </w:r>
      <w:r w:rsidRPr="00766892">
        <w:tab/>
        <w:t>Prosimy o załączenie projektu rozbiórek.</w:t>
      </w:r>
    </w:p>
    <w:p w14:paraId="3FF3336C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Zamawiający nie jest w posiadaniu projektu rozbiórek. Rozbiórki wykonać zgodnie z projektem drogowym</w:t>
      </w:r>
    </w:p>
    <w:p w14:paraId="70089BFC" w14:textId="77777777" w:rsidR="00794D12" w:rsidRDefault="00794D12" w:rsidP="00902509">
      <w:pPr>
        <w:jc w:val="both"/>
      </w:pPr>
      <w:r>
        <w:t>3.</w:t>
      </w:r>
      <w:r>
        <w:tab/>
        <w:t>Prosimy o podanie okresu gwarancji na oznakowanie poziome.</w:t>
      </w:r>
    </w:p>
    <w:p w14:paraId="15550604" w14:textId="77777777" w:rsidR="00794D12" w:rsidRPr="00794D12" w:rsidRDefault="00794D12" w:rsidP="00902509">
      <w:pPr>
        <w:jc w:val="both"/>
        <w:rPr>
          <w:color w:val="FF0000"/>
        </w:rPr>
      </w:pPr>
      <w:bookmarkStart w:id="0" w:name="_Hlk47521749"/>
      <w:r w:rsidRPr="00794D12">
        <w:rPr>
          <w:color w:val="FF0000"/>
        </w:rPr>
        <w:t>Odp. Oznakowanie cienkowarstwowe 1 rok od daty odbioru końcowego</w:t>
      </w:r>
    </w:p>
    <w:bookmarkEnd w:id="0"/>
    <w:p w14:paraId="79D4777B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 xml:space="preserve">         Oznakowanie grubowarstwowe – 5 lat</w:t>
      </w:r>
    </w:p>
    <w:p w14:paraId="66F89414" w14:textId="77777777" w:rsidR="00794D12" w:rsidRDefault="00794D12" w:rsidP="00902509">
      <w:pPr>
        <w:jc w:val="both"/>
      </w:pPr>
      <w:r>
        <w:t>4.</w:t>
      </w:r>
      <w:r>
        <w:tab/>
        <w:t>Prosimy o podanie okresu pielęgnacji zieleni.</w:t>
      </w:r>
    </w:p>
    <w:p w14:paraId="6955C0C5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Oznakowanie cienkowarstwowe 1 rok od daty odbioru końcowego</w:t>
      </w:r>
    </w:p>
    <w:p w14:paraId="19D128ED" w14:textId="0EB39ED2" w:rsidR="00794D12" w:rsidRPr="001944D3" w:rsidRDefault="00794D12" w:rsidP="00902509">
      <w:pPr>
        <w:jc w:val="both"/>
      </w:pPr>
      <w:r w:rsidRPr="001944D3">
        <w:t>5.</w:t>
      </w:r>
      <w:r w:rsidRPr="001944D3">
        <w:tab/>
        <w:t>Czy wymagane jest uzyskanie pozwolenia na użytkowanie. Jeżeli tak</w:t>
      </w:r>
      <w:r w:rsidR="0090573F">
        <w:t>,</w:t>
      </w:r>
      <w:r w:rsidRPr="001944D3">
        <w:t xml:space="preserve"> </w:t>
      </w:r>
      <w:proofErr w:type="gramStart"/>
      <w:r w:rsidRPr="001944D3">
        <w:t>to</w:t>
      </w:r>
      <w:r w:rsidR="0090573F">
        <w:t xml:space="preserve"> </w:t>
      </w:r>
      <w:r w:rsidRPr="001944D3">
        <w:t>do kogo</w:t>
      </w:r>
      <w:proofErr w:type="gramEnd"/>
      <w:r w:rsidRPr="001944D3">
        <w:t xml:space="preserve"> należy uzyskanie takiego pozwolenia.</w:t>
      </w:r>
      <w:bookmarkStart w:id="1" w:name="_GoBack"/>
      <w:bookmarkEnd w:id="1"/>
    </w:p>
    <w:p w14:paraId="081BBA08" w14:textId="77777777" w:rsidR="00794D12" w:rsidRPr="00794D12" w:rsidRDefault="00794D12" w:rsidP="00902509">
      <w:pPr>
        <w:jc w:val="both"/>
        <w:rPr>
          <w:rFonts w:cstheme="minorHAnsi"/>
          <w:color w:val="FF0000"/>
        </w:rPr>
      </w:pPr>
      <w:r w:rsidRPr="00794D12">
        <w:rPr>
          <w:rFonts w:cstheme="minorHAnsi"/>
          <w:color w:val="FF0000"/>
        </w:rPr>
        <w:t>Odp. Wykonawca zobowiązany jest do przygotowania kompletnej dokumentacji do wniosku o uzyskanie pozwolenia na użytkowanie. Uzyskanie pozwolenia po stronie Zamawiającego</w:t>
      </w:r>
    </w:p>
    <w:p w14:paraId="2ABC85A5" w14:textId="77777777" w:rsidR="00794D12" w:rsidRDefault="00794D12" w:rsidP="00902509">
      <w:pPr>
        <w:jc w:val="both"/>
      </w:pPr>
      <w:r>
        <w:t>6.</w:t>
      </w:r>
      <w:r>
        <w:tab/>
        <w:t>Prosimy o załączenie pozwolenia na budowę.</w:t>
      </w:r>
    </w:p>
    <w:p w14:paraId="1D5FE263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załączono</w:t>
      </w:r>
    </w:p>
    <w:p w14:paraId="027CA278" w14:textId="77777777" w:rsidR="00794D12" w:rsidRPr="002B0A35" w:rsidRDefault="00794D12" w:rsidP="00902509">
      <w:pPr>
        <w:jc w:val="both"/>
      </w:pPr>
      <w:r w:rsidRPr="002B0A35">
        <w:t>7.</w:t>
      </w:r>
      <w:r w:rsidRPr="002B0A35">
        <w:tab/>
        <w:t>Prosimy o określenie czy Zamawiający zezwoli na wbudowanie do warstwy KŁSM kruszywo osadowe.</w:t>
      </w:r>
    </w:p>
    <w:p w14:paraId="02719968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Zamawiający nie dopuszcza stosowania skał osadowych do warstwy KŁSM</w:t>
      </w:r>
    </w:p>
    <w:p w14:paraId="5B16ED05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Minimalne parametry kruszywa:</w:t>
      </w:r>
    </w:p>
    <w:p w14:paraId="198FB92C" w14:textId="77777777" w:rsidR="00794D12" w:rsidRPr="00794D12" w:rsidRDefault="00794D12" w:rsidP="00902509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794D12">
        <w:rPr>
          <w:color w:val="FF0000"/>
        </w:rPr>
        <w:t>Odporność na rozdrabnianie wg PN-EN 1097-2 kategoria nie wyższa niż - LA</w:t>
      </w:r>
      <w:r w:rsidRPr="00794D12">
        <w:rPr>
          <w:color w:val="FF0000"/>
          <w:vertAlign w:val="subscript"/>
        </w:rPr>
        <w:t xml:space="preserve">40 </w:t>
      </w:r>
    </w:p>
    <w:p w14:paraId="39BF8F72" w14:textId="77777777" w:rsidR="00794D12" w:rsidRPr="00794D12" w:rsidRDefault="00794D12" w:rsidP="00902509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794D12">
        <w:rPr>
          <w:color w:val="FF0000"/>
        </w:rPr>
        <w:t>Nasiąkliwość wg PN-EN</w:t>
      </w:r>
      <w:proofErr w:type="gramStart"/>
      <w:r w:rsidRPr="00794D12">
        <w:rPr>
          <w:color w:val="FF0000"/>
        </w:rPr>
        <w:t xml:space="preserve"> 1097-6:2001 rozdział</w:t>
      </w:r>
      <w:proofErr w:type="gramEnd"/>
      <w:r w:rsidRPr="00794D12">
        <w:rPr>
          <w:color w:val="FF0000"/>
        </w:rPr>
        <w:t xml:space="preserve"> 7,8 albo 9 (w zależności od frakcji) - WA</w:t>
      </w:r>
      <w:r w:rsidRPr="00794D12">
        <w:rPr>
          <w:color w:val="FF0000"/>
          <w:vertAlign w:val="subscript"/>
        </w:rPr>
        <w:t>24</w:t>
      </w:r>
      <w:r w:rsidRPr="00794D12">
        <w:rPr>
          <w:color w:val="FF0000"/>
        </w:rPr>
        <w:t>1</w:t>
      </w:r>
    </w:p>
    <w:p w14:paraId="04EEE6AE" w14:textId="77777777" w:rsidR="00794D12" w:rsidRPr="00794D12" w:rsidRDefault="00794D12" w:rsidP="00902509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794D12">
        <w:rPr>
          <w:color w:val="FF0000"/>
        </w:rPr>
        <w:t>Mrozoodporność na frakcji kruszywa 8/16 wg PN-EN 1367-1 - F2</w:t>
      </w:r>
    </w:p>
    <w:p w14:paraId="5C1441A7" w14:textId="77777777" w:rsidR="00794D12" w:rsidRDefault="00794D12" w:rsidP="00902509">
      <w:pPr>
        <w:jc w:val="both"/>
      </w:pPr>
      <w:r>
        <w:t>8.</w:t>
      </w:r>
      <w:r>
        <w:tab/>
        <w:t>Prosimy o określenie czy Zamawiający wymaga wykonania odcinków próbnych. Jeżeli tak, to prosimy o określenie lokalizacji, warstw oraz powierzchni.</w:t>
      </w:r>
    </w:p>
    <w:p w14:paraId="10279676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Zamawiający nie wymaga wykonania odcinków próbnych</w:t>
      </w:r>
    </w:p>
    <w:p w14:paraId="59C3EAD5" w14:textId="77777777" w:rsidR="00794D12" w:rsidRDefault="00794D12" w:rsidP="00902509">
      <w:pPr>
        <w:jc w:val="both"/>
      </w:pPr>
      <w:r>
        <w:t>9.</w:t>
      </w:r>
      <w:r>
        <w:tab/>
        <w:t xml:space="preserve">Prosimy o </w:t>
      </w:r>
      <w:proofErr w:type="gramStart"/>
      <w:r>
        <w:t>potwierdzenie że</w:t>
      </w:r>
      <w:proofErr w:type="gramEnd"/>
      <w:r>
        <w:t xml:space="preserve"> Zamawiający dysponuje wszelkimi wymaganymi prawem decyzjami i uzgodnieniami potrzebnymi w celu wykonania zamówienia, które zachowują ważność na okres wykonania zadania, a skutki ewentualnych braków w tym zakresie nie obciążą Wykonawcy.</w:t>
      </w:r>
    </w:p>
    <w:p w14:paraId="4C14CF89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Skutki ewentualnych braków w tym zakresie nie obciążą Wykonawcy</w:t>
      </w:r>
    </w:p>
    <w:p w14:paraId="556A92A9" w14:textId="77777777" w:rsidR="00794D12" w:rsidRPr="00926FF3" w:rsidRDefault="00794D12" w:rsidP="00902509">
      <w:pPr>
        <w:jc w:val="both"/>
      </w:pPr>
      <w:r w:rsidRPr="00926FF3">
        <w:lastRenderedPageBreak/>
        <w:t>10.</w:t>
      </w:r>
      <w:r w:rsidRPr="00926FF3">
        <w:tab/>
        <w:t>Prosimy o udostępnienie ważnych uzgodnień z gestorami.</w:t>
      </w:r>
    </w:p>
    <w:p w14:paraId="748939B4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załączono</w:t>
      </w:r>
    </w:p>
    <w:p w14:paraId="4F77A633" w14:textId="77777777" w:rsidR="00794D12" w:rsidRDefault="00794D12" w:rsidP="00902509">
      <w:pPr>
        <w:jc w:val="both"/>
      </w:pPr>
      <w:r>
        <w:t>11.</w:t>
      </w:r>
      <w:r>
        <w:tab/>
        <w:t>Prosimy o potwierdzenie, iż Zamawiający dysponuje całym pasem drogowym objętym przedmiotem zamówienia niezbędnym do prowadzenia robót oraz dokonał wszelkich podziałów działek wraz z ich wykupami jak również dokonał wyniesienia granic w terenie.</w:t>
      </w:r>
    </w:p>
    <w:p w14:paraId="3C2FDD73" w14:textId="77777777" w:rsidR="00794D12" w:rsidRPr="00794D12" w:rsidRDefault="00794D12" w:rsidP="00902509">
      <w:pPr>
        <w:jc w:val="both"/>
        <w:rPr>
          <w:color w:val="FF0000"/>
        </w:rPr>
      </w:pPr>
      <w:bookmarkStart w:id="2" w:name="_Hlk47521945"/>
      <w:r w:rsidRPr="00794D12">
        <w:rPr>
          <w:color w:val="FF0000"/>
        </w:rPr>
        <w:t>Odp. Zamawiający potwierdza j/w</w:t>
      </w:r>
    </w:p>
    <w:bookmarkEnd w:id="2"/>
    <w:p w14:paraId="134F6656" w14:textId="77777777" w:rsidR="00794D12" w:rsidRDefault="00794D12" w:rsidP="00902509">
      <w:pPr>
        <w:jc w:val="both"/>
      </w:pPr>
      <w:r>
        <w:t>12.</w:t>
      </w:r>
      <w:r>
        <w:tab/>
        <w:t>Prosimy o potwierdzenie, iż Zamawiający dysponuje wszystkimi działkami niezbędnymi do realizacji robót</w:t>
      </w:r>
    </w:p>
    <w:p w14:paraId="6815B7BF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Zamawiający potwierdza j/w</w:t>
      </w:r>
    </w:p>
    <w:p w14:paraId="243717AB" w14:textId="77777777" w:rsidR="00794D12" w:rsidRDefault="00794D12" w:rsidP="00902509">
      <w:pPr>
        <w:jc w:val="both"/>
      </w:pPr>
      <w:r>
        <w:t>13.</w:t>
      </w:r>
      <w:r>
        <w:tab/>
        <w:t>Prosimy o potwierdzenie, iż Zamawiający dokonał wszelkich formalności w zakresie wykupu działek, zajęć tymczasowych działek i nie będzie cedował żadnych kosztów z tego tytułu na Wykonawcę.</w:t>
      </w:r>
    </w:p>
    <w:p w14:paraId="7093C992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>Odp. Zamawiający potwierdza j/w</w:t>
      </w:r>
    </w:p>
    <w:p w14:paraId="70A8C6B2" w14:textId="77777777" w:rsidR="00794D12" w:rsidRDefault="00794D12" w:rsidP="00902509">
      <w:pPr>
        <w:jc w:val="both"/>
      </w:pPr>
      <w:r>
        <w:t>14.</w:t>
      </w:r>
      <w:r>
        <w:tab/>
        <w:t xml:space="preserve">Prosimy o </w:t>
      </w:r>
      <w:proofErr w:type="gramStart"/>
      <w:r>
        <w:t>wyjaśnienie do kogo</w:t>
      </w:r>
      <w:proofErr w:type="gramEnd"/>
      <w:r>
        <w:t xml:space="preserve"> należy materiał pochodzący z rozbiórki. Jeżeli do Zamawiającego to prosimy o określenie zakresu materiałów rozbiórkowych oraz miejsca odwozu.</w:t>
      </w:r>
    </w:p>
    <w:p w14:paraId="15DB80CB" w14:textId="77777777" w:rsidR="00794D12" w:rsidRPr="00794D12" w:rsidRDefault="00794D12" w:rsidP="00902509">
      <w:pPr>
        <w:jc w:val="both"/>
        <w:rPr>
          <w:color w:val="FF0000"/>
        </w:rPr>
      </w:pPr>
      <w:r w:rsidRPr="00794D12">
        <w:rPr>
          <w:color w:val="FF0000"/>
        </w:rPr>
        <w:t xml:space="preserve">Odp. Destrukt asfaltowy/ gruz betonowy/ kruszywo są własnością zamawiającego. Miejsce wywozu – plac składowy </w:t>
      </w:r>
      <w:proofErr w:type="gramStart"/>
      <w:r w:rsidRPr="00794D12">
        <w:rPr>
          <w:color w:val="FF0000"/>
        </w:rPr>
        <w:t>GZK  przy</w:t>
      </w:r>
      <w:proofErr w:type="gramEnd"/>
      <w:r w:rsidRPr="00794D12">
        <w:rPr>
          <w:color w:val="FF0000"/>
        </w:rPr>
        <w:t xml:space="preserve"> ul. Bydgoskiej w Maksymilianowie</w:t>
      </w:r>
    </w:p>
    <w:p w14:paraId="20E8B567" w14:textId="77777777" w:rsidR="00794D12" w:rsidRDefault="00794D12" w:rsidP="00902509">
      <w:pPr>
        <w:jc w:val="both"/>
      </w:pPr>
      <w:r>
        <w:t>15.</w:t>
      </w:r>
      <w:r>
        <w:tab/>
        <w:t>Prosimy o wyjaśnienie czy wymagany będzie nadzór przyrodniczy na przedmiotowym zadaniu.</w:t>
      </w:r>
    </w:p>
    <w:p w14:paraId="1A83F91A" w14:textId="77777777" w:rsidR="00794D12" w:rsidRPr="00902509" w:rsidRDefault="00794D12" w:rsidP="00902509">
      <w:pPr>
        <w:jc w:val="both"/>
        <w:rPr>
          <w:color w:val="FF0000"/>
        </w:rPr>
      </w:pPr>
      <w:bookmarkStart w:id="3" w:name="_Hlk47522102"/>
      <w:r w:rsidRPr="00902509">
        <w:rPr>
          <w:color w:val="FF0000"/>
        </w:rPr>
        <w:t>Odp. Nie</w:t>
      </w:r>
    </w:p>
    <w:bookmarkEnd w:id="3"/>
    <w:p w14:paraId="53F81543" w14:textId="77777777" w:rsidR="00794D12" w:rsidRDefault="00794D12" w:rsidP="00902509">
      <w:pPr>
        <w:jc w:val="both"/>
      </w:pPr>
      <w:r>
        <w:t>16.</w:t>
      </w:r>
      <w:r>
        <w:tab/>
        <w:t>Prosimy o wyjaśnienie czy wymagany będzie nadzór archeologiczny na przedmiotowym zadaniu.</w:t>
      </w:r>
    </w:p>
    <w:p w14:paraId="6F549BBB" w14:textId="77777777" w:rsidR="00794D12" w:rsidRPr="00902509" w:rsidRDefault="00794D12" w:rsidP="00902509">
      <w:pPr>
        <w:jc w:val="both"/>
        <w:rPr>
          <w:color w:val="FF0000"/>
        </w:rPr>
      </w:pPr>
      <w:r w:rsidRPr="00902509">
        <w:rPr>
          <w:color w:val="FF0000"/>
        </w:rPr>
        <w:t>Odp. Nie</w:t>
      </w:r>
    </w:p>
    <w:p w14:paraId="1BE74075" w14:textId="77777777" w:rsidR="00794D12" w:rsidRDefault="00794D12" w:rsidP="00902509">
      <w:pPr>
        <w:jc w:val="both"/>
      </w:pPr>
      <w:r>
        <w:t>17.</w:t>
      </w:r>
      <w:r>
        <w:tab/>
        <w:t>Czy Zamawiający wyrazi zgodę na zastosowanie prefabrykatów betonowych (krawężniki, obrzeża, kostka) o standardowej nasiąkliwości poniżej 6%.</w:t>
      </w:r>
    </w:p>
    <w:p w14:paraId="11A09529" w14:textId="77777777" w:rsidR="00794D12" w:rsidRPr="00902509" w:rsidRDefault="00794D12" w:rsidP="00902509">
      <w:pPr>
        <w:jc w:val="both"/>
        <w:rPr>
          <w:color w:val="FF0000"/>
        </w:rPr>
      </w:pPr>
      <w:r w:rsidRPr="00902509">
        <w:rPr>
          <w:color w:val="FF0000"/>
        </w:rPr>
        <w:t>Odp. Tak</w:t>
      </w:r>
    </w:p>
    <w:p w14:paraId="5886F267" w14:textId="77777777" w:rsidR="00794D12" w:rsidRDefault="00794D12" w:rsidP="00902509">
      <w:pPr>
        <w:jc w:val="both"/>
      </w:pPr>
      <w:r>
        <w:t>18.</w:t>
      </w:r>
      <w:r>
        <w:tab/>
        <w:t>Prosimy o załączenie kosztorysów w formie edytowalnej.</w:t>
      </w:r>
    </w:p>
    <w:p w14:paraId="4C0E2F36" w14:textId="77777777" w:rsidR="00794D12" w:rsidRPr="00902509" w:rsidRDefault="00794D12" w:rsidP="00902509">
      <w:pPr>
        <w:jc w:val="both"/>
        <w:rPr>
          <w:color w:val="FF0000"/>
        </w:rPr>
      </w:pPr>
      <w:r w:rsidRPr="00902509">
        <w:rPr>
          <w:color w:val="FF0000"/>
        </w:rPr>
        <w:t>Odp. Zamawiający nie jest w posiadaniu kosztorysów w formie edytowalnej</w:t>
      </w:r>
    </w:p>
    <w:p w14:paraId="2CD4CA7B" w14:textId="77777777" w:rsidR="00671BB5" w:rsidRDefault="00671BB5" w:rsidP="00902509">
      <w:pPr>
        <w:jc w:val="both"/>
      </w:pPr>
    </w:p>
    <w:sectPr w:rsidR="0067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64BDA"/>
    <w:multiLevelType w:val="hybridMultilevel"/>
    <w:tmpl w:val="4B7A1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B5"/>
    <w:rsid w:val="001953B3"/>
    <w:rsid w:val="005B4D49"/>
    <w:rsid w:val="00600E06"/>
    <w:rsid w:val="00671BB5"/>
    <w:rsid w:val="00794D12"/>
    <w:rsid w:val="00834156"/>
    <w:rsid w:val="008650D2"/>
    <w:rsid w:val="00902509"/>
    <w:rsid w:val="0090573F"/>
    <w:rsid w:val="00907FBF"/>
    <w:rsid w:val="00AB2FB2"/>
    <w:rsid w:val="00B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3D64"/>
  <w15:docId w15:val="{349CFC88-CC50-4E21-A182-984BE46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aaaa bbbb</cp:lastModifiedBy>
  <cp:revision>7</cp:revision>
  <cp:lastPrinted>2020-08-05T12:19:00Z</cp:lastPrinted>
  <dcterms:created xsi:type="dcterms:W3CDTF">2020-06-16T13:09:00Z</dcterms:created>
  <dcterms:modified xsi:type="dcterms:W3CDTF">2020-08-05T12:19:00Z</dcterms:modified>
</cp:coreProperties>
</file>