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E5" w:rsidRDefault="00AA39E5" w:rsidP="00AA39E5">
      <w:pPr>
        <w:pBdr>
          <w:top w:val="single" w:sz="4" w:space="6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583565"/>
                <wp:effectExtent l="0" t="0" r="7620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9E5" w:rsidRDefault="00AA39E5" w:rsidP="00AA39E5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AA39E5" w:rsidRDefault="00AA39E5" w:rsidP="00AA39E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" stroked="f">
                <v:textbox>
                  <w:txbxContent>
                    <w:p w:rsidR="00AA39E5" w:rsidRDefault="00AA39E5" w:rsidP="00AA39E5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AA39E5" w:rsidRDefault="00AA39E5" w:rsidP="00AA39E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Żołędowo </w:t>
      </w:r>
      <w:r w:rsidR="00B11F8A">
        <w:t>2</w:t>
      </w:r>
      <w:r w:rsidR="001B6BBE">
        <w:t>7</w:t>
      </w:r>
      <w:r>
        <w:t>.07.2020 r.</w:t>
      </w:r>
      <w:r>
        <w:tab/>
      </w:r>
    </w:p>
    <w:p w:rsidR="00AA39E5" w:rsidRDefault="00AA39E5" w:rsidP="00AA39E5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GZK.271.</w:t>
      </w:r>
      <w:r w:rsidR="00B11F8A">
        <w:rPr>
          <w:rFonts w:asciiTheme="minorHAnsi" w:eastAsiaTheme="minorHAnsi" w:hAnsiTheme="minorHAnsi" w:cstheme="minorHAnsi"/>
          <w:lang w:eastAsia="en-US"/>
        </w:rPr>
        <w:t>10</w:t>
      </w:r>
      <w:r>
        <w:rPr>
          <w:rFonts w:asciiTheme="minorHAnsi" w:eastAsiaTheme="minorHAnsi" w:hAnsiTheme="minorHAnsi" w:cstheme="minorHAnsi"/>
          <w:lang w:eastAsia="en-US"/>
        </w:rPr>
        <w:t>.2020</w:t>
      </w:r>
    </w:p>
    <w:p w:rsidR="00AA39E5" w:rsidRDefault="00AA39E5" w:rsidP="00AA39E5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L.dz. </w:t>
      </w:r>
      <w:r w:rsidR="00A37E51">
        <w:rPr>
          <w:rFonts w:asciiTheme="minorHAnsi" w:eastAsiaTheme="minorHAnsi" w:hAnsiTheme="minorHAnsi" w:cstheme="minorHAnsi"/>
          <w:lang w:eastAsia="en-US"/>
        </w:rPr>
        <w:t>3414</w:t>
      </w:r>
      <w:r>
        <w:rPr>
          <w:rFonts w:asciiTheme="minorHAnsi" w:eastAsiaTheme="minorHAnsi" w:hAnsiTheme="minorHAnsi" w:cstheme="minorHAnsi"/>
          <w:lang w:eastAsia="en-US"/>
        </w:rPr>
        <w:t xml:space="preserve"> / 2020</w:t>
      </w:r>
    </w:p>
    <w:p w:rsidR="00B11F8A" w:rsidRDefault="00B11F8A" w:rsidP="00AA39E5">
      <w:pPr>
        <w:rPr>
          <w:rFonts w:asciiTheme="minorHAnsi" w:eastAsiaTheme="minorHAnsi" w:hAnsiTheme="minorHAnsi" w:cstheme="minorHAnsi"/>
          <w:lang w:eastAsia="en-US"/>
        </w:rPr>
      </w:pPr>
    </w:p>
    <w:p w:rsidR="00AA39E5" w:rsidRDefault="00AA39E5" w:rsidP="00AA39E5">
      <w:pPr>
        <w:spacing w:line="36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ZAWIADOMIENIE O WYBORZE NAJKORZYSTNIEJSZEJ OFERTY Część </w:t>
      </w:r>
      <w:r w:rsidR="00B11F8A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1 i 2</w:t>
      </w:r>
    </w:p>
    <w:p w:rsidR="00B11F8A" w:rsidRDefault="00B11F8A" w:rsidP="00AA39E5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:rsidR="00B11F8A" w:rsidRDefault="00AA39E5" w:rsidP="00B11F8A">
      <w:pPr>
        <w:jc w:val="center"/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 xml:space="preserve">Postępowanie o udzielenie zamówienia: </w:t>
      </w:r>
    </w:p>
    <w:p w:rsidR="00B11F8A" w:rsidRDefault="00B11F8A" w:rsidP="00B11F8A">
      <w:pPr>
        <w:jc w:val="center"/>
        <w:rPr>
          <w:rFonts w:ascii="Calibri" w:eastAsia="Calibri" w:hAnsi="Calibri"/>
          <w:b/>
          <w:lang w:eastAsia="en-US"/>
        </w:rPr>
      </w:pPr>
      <w:r w:rsidRPr="00B11F8A">
        <w:rPr>
          <w:rFonts w:ascii="Calibri" w:eastAsia="Calibri" w:hAnsi="Calibri"/>
          <w:b/>
          <w:lang w:eastAsia="en-US"/>
        </w:rPr>
        <w:t>Wykonanie remontu dróg na terenie gminy Osielsko</w:t>
      </w:r>
    </w:p>
    <w:p w:rsidR="00B11F8A" w:rsidRPr="00B11F8A" w:rsidRDefault="00B11F8A" w:rsidP="00B11F8A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AA39E5" w:rsidRDefault="00AA39E5" w:rsidP="00B11F8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na podstawie art. 92 ust. 1 pkt. 1 Prawa zamówień publicznych Zamawiający informuje, że Komisja po zatwierdzeniu decyzji przez kierownika Zamawiającego dokonała wyboru ofert złożonych przez Wykonawcę:</w:t>
      </w:r>
    </w:p>
    <w:p w:rsidR="00AA39E5" w:rsidRDefault="00AA39E5" w:rsidP="00AA39E5">
      <w:pPr>
        <w:tabs>
          <w:tab w:val="center" w:pos="4818"/>
        </w:tabs>
        <w:jc w:val="both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dla części </w:t>
      </w:r>
      <w:r w:rsidR="00A15292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1 i 2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: </w:t>
      </w:r>
    </w:p>
    <w:p w:rsidR="00A15292" w:rsidRPr="00A15292" w:rsidRDefault="00A15292" w:rsidP="00A15292">
      <w:pPr>
        <w:rPr>
          <w:rFonts w:asciiTheme="minorHAnsi" w:hAnsiTheme="minorHAnsi" w:cstheme="minorHAnsi"/>
          <w:b/>
        </w:rPr>
      </w:pPr>
      <w:r w:rsidRPr="00A15292">
        <w:rPr>
          <w:rFonts w:asciiTheme="minorHAnsi" w:hAnsiTheme="minorHAnsi" w:cstheme="minorHAnsi"/>
          <w:b/>
        </w:rPr>
        <w:t>„Drogomex” Sp. z o. o.</w:t>
      </w:r>
    </w:p>
    <w:p w:rsidR="00A15292" w:rsidRPr="00A15292" w:rsidRDefault="00A15292" w:rsidP="00A15292">
      <w:pPr>
        <w:rPr>
          <w:rFonts w:asciiTheme="minorHAnsi" w:hAnsiTheme="minorHAnsi" w:cstheme="minorHAnsi"/>
          <w:b/>
        </w:rPr>
      </w:pPr>
      <w:r w:rsidRPr="00A15292">
        <w:rPr>
          <w:rFonts w:asciiTheme="minorHAnsi" w:hAnsiTheme="minorHAnsi" w:cstheme="minorHAnsi"/>
          <w:b/>
        </w:rPr>
        <w:t>05 - 800 Pruszków</w:t>
      </w:r>
    </w:p>
    <w:p w:rsidR="00A15292" w:rsidRPr="00A15292" w:rsidRDefault="00A15292" w:rsidP="00A15292">
      <w:pPr>
        <w:spacing w:line="360" w:lineRule="auto"/>
        <w:rPr>
          <w:rFonts w:asciiTheme="minorHAnsi" w:hAnsiTheme="minorHAnsi" w:cstheme="minorHAnsi"/>
          <w:b/>
        </w:rPr>
      </w:pPr>
      <w:r w:rsidRPr="00A15292">
        <w:rPr>
          <w:rFonts w:asciiTheme="minorHAnsi" w:hAnsiTheme="minorHAnsi" w:cstheme="minorHAnsi"/>
          <w:b/>
        </w:rPr>
        <w:t>ul. Stefana Bryły 4</w:t>
      </w:r>
    </w:p>
    <w:p w:rsidR="00AA39E5" w:rsidRDefault="00AA39E5" w:rsidP="00AA39E5">
      <w:pPr>
        <w:jc w:val="center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Uzasadnienie wyboru:</w:t>
      </w:r>
    </w:p>
    <w:p w:rsidR="00B11F8A" w:rsidRDefault="00B11F8A" w:rsidP="00AA39E5">
      <w:pPr>
        <w:jc w:val="center"/>
        <w:rPr>
          <w:i/>
          <w:sz w:val="20"/>
          <w:szCs w:val="20"/>
          <w:u w:val="single"/>
        </w:rPr>
      </w:pPr>
    </w:p>
    <w:p w:rsidR="00AA39E5" w:rsidRDefault="00AA39E5" w:rsidP="00AA39E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Oferta jest zgodna z ustawą Prawo zamówień publicznych, jej treść odpowiada treści specyfikacji istotnych warunków zamówienia. Oferta nie podlega odrzuceniu. Oferta uzyskała najwyższą liczbę punktów dla części </w:t>
      </w:r>
      <w:r w:rsidR="00A15292">
        <w:rPr>
          <w:sz w:val="20"/>
          <w:szCs w:val="20"/>
        </w:rPr>
        <w:t>1 i 2,</w:t>
      </w:r>
      <w:r>
        <w:rPr>
          <w:sz w:val="20"/>
          <w:szCs w:val="20"/>
        </w:rPr>
        <w:t xml:space="preserve"> obliczonych w oparciu o ustalone kryteria. Podstawą prawną dokonanego wyboru jest art. 91 ust. 1 PZP oraz Kodeks Cywilny</w:t>
      </w:r>
    </w:p>
    <w:p w:rsidR="00B11F8A" w:rsidRDefault="00B11F8A" w:rsidP="00AA39E5">
      <w:pPr>
        <w:jc w:val="center"/>
        <w:rPr>
          <w:sz w:val="20"/>
          <w:szCs w:val="20"/>
        </w:rPr>
      </w:pPr>
    </w:p>
    <w:p w:rsidR="00B11F8A" w:rsidRDefault="00AA39E5" w:rsidP="00B11F8A">
      <w:pPr>
        <w:jc w:val="both"/>
        <w:rPr>
          <w:sz w:val="22"/>
          <w:szCs w:val="22"/>
        </w:rPr>
      </w:pPr>
      <w:r>
        <w:rPr>
          <w:sz w:val="22"/>
          <w:szCs w:val="22"/>
        </w:rPr>
        <w:t>W prowadzonym postępowaniu złożono następujące oferty oraz dokonano oceny                                  i porównania złożonych ofert:</w:t>
      </w:r>
    </w:p>
    <w:p w:rsidR="00B11F8A" w:rsidRPr="00A15292" w:rsidRDefault="00B11F8A" w:rsidP="00B11F8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683"/>
        <w:gridCol w:w="1286"/>
        <w:gridCol w:w="1102"/>
        <w:gridCol w:w="1353"/>
        <w:gridCol w:w="1102"/>
        <w:gridCol w:w="1300"/>
      </w:tblGrid>
      <w:tr w:rsidR="00B7379E" w:rsidRPr="00A15292" w:rsidTr="00B7379E">
        <w:tc>
          <w:tcPr>
            <w:tcW w:w="462" w:type="dxa"/>
            <w:vMerge w:val="restart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15" w:type="dxa"/>
            <w:vMerge w:val="restart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2415" w:type="dxa"/>
            <w:gridSpan w:val="2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b/>
                <w:sz w:val="20"/>
                <w:szCs w:val="20"/>
              </w:rPr>
              <w:t>Część 1</w:t>
            </w:r>
          </w:p>
        </w:tc>
        <w:tc>
          <w:tcPr>
            <w:tcW w:w="2213" w:type="dxa"/>
            <w:gridSpan w:val="2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b/>
                <w:sz w:val="20"/>
                <w:szCs w:val="20"/>
              </w:rPr>
              <w:t>Część 2</w:t>
            </w:r>
          </w:p>
        </w:tc>
        <w:tc>
          <w:tcPr>
            <w:tcW w:w="1383" w:type="dxa"/>
            <w:vMerge w:val="restart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Punkty razem</w:t>
            </w:r>
          </w:p>
        </w:tc>
      </w:tr>
      <w:tr w:rsidR="00B7379E" w:rsidRPr="00A15292" w:rsidTr="00B7379E">
        <w:tc>
          <w:tcPr>
            <w:tcW w:w="462" w:type="dxa"/>
            <w:vMerge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15" w:type="dxa"/>
            <w:vMerge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1102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b/>
                <w:sz w:val="20"/>
                <w:szCs w:val="20"/>
              </w:rPr>
              <w:t>Gwarancja (miesięcy)</w:t>
            </w:r>
          </w:p>
        </w:tc>
        <w:tc>
          <w:tcPr>
            <w:tcW w:w="1390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823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b/>
                <w:sz w:val="20"/>
                <w:szCs w:val="20"/>
              </w:rPr>
              <w:t>Gwarancja (miesięcy)</w:t>
            </w:r>
          </w:p>
        </w:tc>
        <w:tc>
          <w:tcPr>
            <w:tcW w:w="1383" w:type="dxa"/>
            <w:vMerge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7379E" w:rsidRPr="00A15292" w:rsidTr="00B7379E">
        <w:tc>
          <w:tcPr>
            <w:tcW w:w="462" w:type="dxa"/>
          </w:tcPr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815" w:type="dxa"/>
          </w:tcPr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Zakład Usług Komunalnych</w:t>
            </w:r>
          </w:p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Juliusz, Roman Pilarski s.c.</w:t>
            </w:r>
          </w:p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ul. Młyńska 22</w:t>
            </w:r>
          </w:p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89 - 100 Nakło n. Notecią</w:t>
            </w:r>
          </w:p>
        </w:tc>
        <w:tc>
          <w:tcPr>
            <w:tcW w:w="1313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284 058,82</w:t>
            </w:r>
          </w:p>
        </w:tc>
        <w:tc>
          <w:tcPr>
            <w:tcW w:w="1102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390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139 263,06</w:t>
            </w:r>
          </w:p>
        </w:tc>
        <w:tc>
          <w:tcPr>
            <w:tcW w:w="823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383" w:type="dxa"/>
          </w:tcPr>
          <w:p w:rsidR="00B7379E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Część 1:</w:t>
            </w:r>
          </w:p>
          <w:p w:rsidR="00B7379E" w:rsidRDefault="002B2E14" w:rsidP="002B2E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75,40 </w:t>
            </w:r>
          </w:p>
          <w:p w:rsidR="00B7379E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Część 2: </w:t>
            </w:r>
          </w:p>
          <w:p w:rsidR="002B2E14" w:rsidRPr="00A15292" w:rsidRDefault="002B2E14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71,80</w:t>
            </w:r>
          </w:p>
        </w:tc>
      </w:tr>
      <w:tr w:rsidR="00B7379E" w:rsidRPr="00A15292" w:rsidTr="00B7379E">
        <w:tc>
          <w:tcPr>
            <w:tcW w:w="462" w:type="dxa"/>
          </w:tcPr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815" w:type="dxa"/>
          </w:tcPr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BPRD Sp. z o. o</w:t>
            </w:r>
          </w:p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ul. Glinki 148</w:t>
            </w:r>
          </w:p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85 - 861 Bydgoszcz.</w:t>
            </w:r>
          </w:p>
        </w:tc>
        <w:tc>
          <w:tcPr>
            <w:tcW w:w="1313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312 930,14</w:t>
            </w:r>
          </w:p>
        </w:tc>
        <w:tc>
          <w:tcPr>
            <w:tcW w:w="1102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390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135,579,21</w:t>
            </w:r>
          </w:p>
        </w:tc>
        <w:tc>
          <w:tcPr>
            <w:tcW w:w="823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383" w:type="dxa"/>
          </w:tcPr>
          <w:p w:rsidR="002B2E14" w:rsidRDefault="002B2E14" w:rsidP="002B2E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Część 1:</w:t>
            </w:r>
          </w:p>
          <w:p w:rsidR="002B2E14" w:rsidRDefault="002B2E14" w:rsidP="002B2E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625898">
              <w:rPr>
                <w:rFonts w:asciiTheme="minorHAnsi" w:hAnsiTheme="minorHAnsi" w:cstheme="minorHAnsi"/>
                <w:sz w:val="20"/>
                <w:szCs w:val="20"/>
              </w:rPr>
              <w:t>72,40</w:t>
            </w:r>
          </w:p>
          <w:p w:rsidR="002B2E14" w:rsidRDefault="002B2E14" w:rsidP="002B2E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Część 2: </w:t>
            </w:r>
          </w:p>
          <w:p w:rsidR="00B7379E" w:rsidRPr="00A15292" w:rsidRDefault="002B2E14" w:rsidP="002B2E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625898">
              <w:rPr>
                <w:rFonts w:asciiTheme="minorHAnsi" w:hAnsiTheme="minorHAnsi" w:cstheme="minorHAnsi"/>
                <w:sz w:val="20"/>
                <w:szCs w:val="20"/>
              </w:rPr>
              <w:t>73,00</w:t>
            </w:r>
          </w:p>
        </w:tc>
      </w:tr>
      <w:tr w:rsidR="00B7379E" w:rsidRPr="00A15292" w:rsidTr="00B7379E">
        <w:tc>
          <w:tcPr>
            <w:tcW w:w="462" w:type="dxa"/>
          </w:tcPr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815" w:type="dxa"/>
          </w:tcPr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PRZEDSIĘBIORSTWO BUDWY DRÓG I MOSTÓW Sp z o. o.</w:t>
            </w:r>
          </w:p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86 - 100 Świecie</w:t>
            </w:r>
          </w:p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ul. Laskowicka 3</w:t>
            </w:r>
          </w:p>
        </w:tc>
        <w:tc>
          <w:tcPr>
            <w:tcW w:w="1313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263 433,48</w:t>
            </w:r>
          </w:p>
        </w:tc>
        <w:tc>
          <w:tcPr>
            <w:tcW w:w="1102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390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100 719,55</w:t>
            </w:r>
          </w:p>
        </w:tc>
        <w:tc>
          <w:tcPr>
            <w:tcW w:w="823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383" w:type="dxa"/>
          </w:tcPr>
          <w:p w:rsidR="00625898" w:rsidRDefault="00625898" w:rsidP="006258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Część 1:</w:t>
            </w:r>
          </w:p>
          <w:p w:rsidR="00625898" w:rsidRDefault="00625898" w:rsidP="006258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78,40</w:t>
            </w:r>
          </w:p>
          <w:p w:rsidR="00625898" w:rsidRDefault="00625898" w:rsidP="006258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Część 2: </w:t>
            </w:r>
          </w:p>
          <w:p w:rsidR="00B7379E" w:rsidRPr="00A15292" w:rsidRDefault="00625898" w:rsidP="006258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84,40</w:t>
            </w:r>
          </w:p>
        </w:tc>
      </w:tr>
      <w:tr w:rsidR="00B7379E" w:rsidRPr="00A15292" w:rsidTr="00B7379E">
        <w:tc>
          <w:tcPr>
            <w:tcW w:w="462" w:type="dxa"/>
          </w:tcPr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815" w:type="dxa"/>
          </w:tcPr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PRZEDSIĘBIORSTWO el - kajo</w:t>
            </w:r>
          </w:p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85 - 061 Bydgoszcz</w:t>
            </w:r>
          </w:p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ul. Matejki 1A</w:t>
            </w:r>
          </w:p>
        </w:tc>
        <w:tc>
          <w:tcPr>
            <w:tcW w:w="1313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232 189,92</w:t>
            </w:r>
          </w:p>
        </w:tc>
        <w:tc>
          <w:tcPr>
            <w:tcW w:w="1102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390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99 440,58</w:t>
            </w:r>
          </w:p>
        </w:tc>
        <w:tc>
          <w:tcPr>
            <w:tcW w:w="823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383" w:type="dxa"/>
          </w:tcPr>
          <w:p w:rsidR="00625898" w:rsidRDefault="00625898" w:rsidP="006258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Część 1:</w:t>
            </w:r>
          </w:p>
          <w:p w:rsidR="00625898" w:rsidRDefault="00625898" w:rsidP="006258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83,80</w:t>
            </w:r>
          </w:p>
          <w:p w:rsidR="00625898" w:rsidRDefault="00625898" w:rsidP="006258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Część 2: </w:t>
            </w:r>
          </w:p>
          <w:p w:rsidR="00B7379E" w:rsidRDefault="00625898" w:rsidP="006258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84,40</w:t>
            </w:r>
          </w:p>
          <w:p w:rsidR="00625898" w:rsidRPr="00A15292" w:rsidRDefault="00625898" w:rsidP="006258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79E" w:rsidRPr="00A15292" w:rsidTr="00B7379E">
        <w:tc>
          <w:tcPr>
            <w:tcW w:w="462" w:type="dxa"/>
          </w:tcPr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15" w:type="dxa"/>
          </w:tcPr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REDON NAKŁO Spółka z o. o.</w:t>
            </w:r>
          </w:p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89 - 100 Nakło n. Notecią</w:t>
            </w:r>
          </w:p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ul. Karnowska 3</w:t>
            </w:r>
          </w:p>
        </w:tc>
        <w:tc>
          <w:tcPr>
            <w:tcW w:w="1313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179 962,21</w:t>
            </w:r>
          </w:p>
        </w:tc>
        <w:tc>
          <w:tcPr>
            <w:tcW w:w="1102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390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81 164,01</w:t>
            </w:r>
          </w:p>
        </w:tc>
        <w:tc>
          <w:tcPr>
            <w:tcW w:w="823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383" w:type="dxa"/>
          </w:tcPr>
          <w:p w:rsidR="00625898" w:rsidRDefault="00625898" w:rsidP="006258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Część 1:</w:t>
            </w:r>
          </w:p>
          <w:p w:rsidR="00625898" w:rsidRDefault="00625898" w:rsidP="006258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96,40</w:t>
            </w:r>
          </w:p>
          <w:p w:rsidR="00625898" w:rsidRDefault="00625898" w:rsidP="006258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Część 2: </w:t>
            </w:r>
          </w:p>
          <w:p w:rsidR="00B7379E" w:rsidRPr="00A15292" w:rsidRDefault="00625898" w:rsidP="006258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94,60</w:t>
            </w:r>
          </w:p>
        </w:tc>
      </w:tr>
      <w:tr w:rsidR="00B7379E" w:rsidRPr="00A15292" w:rsidTr="00B7379E">
        <w:tc>
          <w:tcPr>
            <w:tcW w:w="462" w:type="dxa"/>
          </w:tcPr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815" w:type="dxa"/>
          </w:tcPr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b/>
                <w:sz w:val="20"/>
                <w:szCs w:val="20"/>
              </w:rPr>
              <w:t>„Drogomex” Sp. z o. o.</w:t>
            </w:r>
          </w:p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b/>
                <w:sz w:val="20"/>
                <w:szCs w:val="20"/>
              </w:rPr>
              <w:t>05 - 800 Pruszków</w:t>
            </w:r>
          </w:p>
          <w:p w:rsidR="00B7379E" w:rsidRPr="00A15292" w:rsidRDefault="00B7379E" w:rsidP="00A15292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b/>
                <w:sz w:val="20"/>
                <w:szCs w:val="20"/>
              </w:rPr>
              <w:t>ul. Stefana Bryły 4</w:t>
            </w:r>
          </w:p>
        </w:tc>
        <w:tc>
          <w:tcPr>
            <w:tcW w:w="1313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b/>
                <w:sz w:val="20"/>
                <w:szCs w:val="20"/>
              </w:rPr>
              <w:t>168 577,55</w:t>
            </w:r>
          </w:p>
        </w:tc>
        <w:tc>
          <w:tcPr>
            <w:tcW w:w="1102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1390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b/>
                <w:sz w:val="20"/>
                <w:szCs w:val="20"/>
              </w:rPr>
              <w:t>74 043,75</w:t>
            </w:r>
          </w:p>
        </w:tc>
        <w:tc>
          <w:tcPr>
            <w:tcW w:w="823" w:type="dxa"/>
            <w:vAlign w:val="center"/>
          </w:tcPr>
          <w:p w:rsidR="00B7379E" w:rsidRPr="00A15292" w:rsidRDefault="00B7379E" w:rsidP="00A152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292">
              <w:rPr>
                <w:rFonts w:asciiTheme="minorHAnsi" w:hAnsiTheme="minorHAnsi"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1383" w:type="dxa"/>
          </w:tcPr>
          <w:p w:rsidR="00625898" w:rsidRPr="00625898" w:rsidRDefault="00625898" w:rsidP="006258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898">
              <w:rPr>
                <w:rFonts w:asciiTheme="minorHAnsi" w:hAnsiTheme="minorHAnsi" w:cstheme="minorHAnsi"/>
                <w:b/>
                <w:sz w:val="20"/>
                <w:szCs w:val="20"/>
              </w:rPr>
              <w:t>Część 1:</w:t>
            </w:r>
          </w:p>
          <w:p w:rsidR="00625898" w:rsidRPr="00625898" w:rsidRDefault="00625898" w:rsidP="006258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898">
              <w:rPr>
                <w:rFonts w:asciiTheme="minorHAnsi" w:hAnsiTheme="minorHAnsi" w:cstheme="minorHAnsi"/>
                <w:b/>
                <w:sz w:val="20"/>
                <w:szCs w:val="20"/>
              </w:rPr>
              <w:t>= 100</w:t>
            </w:r>
          </w:p>
          <w:p w:rsidR="00625898" w:rsidRPr="00625898" w:rsidRDefault="00625898" w:rsidP="006258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2: </w:t>
            </w:r>
          </w:p>
          <w:p w:rsidR="00B7379E" w:rsidRPr="00625898" w:rsidRDefault="00625898" w:rsidP="006258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898">
              <w:rPr>
                <w:rFonts w:asciiTheme="minorHAnsi" w:hAnsiTheme="minorHAnsi" w:cstheme="minorHAnsi"/>
                <w:b/>
                <w:sz w:val="20"/>
                <w:szCs w:val="20"/>
              </w:rPr>
              <w:t>= 100</w:t>
            </w:r>
          </w:p>
        </w:tc>
      </w:tr>
    </w:tbl>
    <w:p w:rsidR="00A15292" w:rsidRPr="00A15292" w:rsidRDefault="00A15292" w:rsidP="00A15292">
      <w:pPr>
        <w:tabs>
          <w:tab w:val="center" w:pos="4818"/>
        </w:tabs>
        <w:jc w:val="both"/>
        <w:rPr>
          <w:rFonts w:ascii="Calibri" w:hAnsi="Calibri"/>
          <w:color w:val="FF0000"/>
          <w:sz w:val="20"/>
          <w:szCs w:val="20"/>
          <w:u w:val="single"/>
        </w:rPr>
      </w:pPr>
      <w:r w:rsidRPr="00A15292">
        <w:rPr>
          <w:rFonts w:ascii="Calibri" w:hAnsi="Calibri"/>
          <w:color w:val="FF0000"/>
          <w:sz w:val="20"/>
          <w:szCs w:val="20"/>
          <w:u w:val="single"/>
        </w:rPr>
        <w:t xml:space="preserve">Zamawiający przeznacza na powyższe zadanie kwotę łączną: </w:t>
      </w:r>
    </w:p>
    <w:p w:rsidR="00A15292" w:rsidRPr="00A15292" w:rsidRDefault="00A15292" w:rsidP="00A15292">
      <w:pPr>
        <w:tabs>
          <w:tab w:val="center" w:pos="4818"/>
        </w:tabs>
        <w:jc w:val="both"/>
        <w:rPr>
          <w:rFonts w:ascii="Calibri" w:hAnsi="Calibri"/>
          <w:color w:val="FF0000"/>
          <w:sz w:val="20"/>
          <w:szCs w:val="20"/>
          <w:u w:val="single"/>
        </w:rPr>
      </w:pPr>
      <w:r w:rsidRPr="00A15292">
        <w:rPr>
          <w:rFonts w:ascii="Calibri" w:hAnsi="Calibri"/>
          <w:color w:val="FF0000"/>
          <w:sz w:val="20"/>
          <w:szCs w:val="20"/>
          <w:u w:val="single"/>
        </w:rPr>
        <w:t xml:space="preserve">Część 1 -  293.816,74 zł brutto </w:t>
      </w:r>
    </w:p>
    <w:p w:rsidR="00B11F8A" w:rsidRPr="00B11F8A" w:rsidRDefault="00B11F8A" w:rsidP="00B11F8A">
      <w:pPr>
        <w:tabs>
          <w:tab w:val="center" w:pos="4818"/>
        </w:tabs>
        <w:jc w:val="both"/>
        <w:rPr>
          <w:rFonts w:ascii="Calibri" w:hAnsi="Calibri"/>
          <w:color w:val="FF0000"/>
          <w:sz w:val="20"/>
          <w:szCs w:val="20"/>
          <w:u w:val="single"/>
        </w:rPr>
      </w:pPr>
      <w:r w:rsidRPr="00B11F8A">
        <w:rPr>
          <w:rFonts w:ascii="Calibri" w:hAnsi="Calibri"/>
          <w:color w:val="FF0000"/>
          <w:sz w:val="20"/>
          <w:szCs w:val="20"/>
          <w:u w:val="single"/>
        </w:rPr>
        <w:t>Część 2 -  120.707,59 zł brutto</w:t>
      </w:r>
    </w:p>
    <w:p w:rsidR="00AA39E5" w:rsidRDefault="00AA39E5" w:rsidP="00AA39E5">
      <w:pPr>
        <w:tabs>
          <w:tab w:val="center" w:pos="4818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AA39E5" w:rsidRDefault="00AA39E5" w:rsidP="00AA39E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Działając na podstawie art. 92 ust. 1 pkt. 2 i 3 Prawa zamówień publicznych Zamawiający informuje, że w prowadzonym postępowaniu w części </w:t>
      </w:r>
      <w:r w:rsidR="00B11F8A">
        <w:rPr>
          <w:rFonts w:asciiTheme="minorHAnsi" w:hAnsiTheme="minorHAnsi" w:cstheme="minorHAnsi"/>
          <w:sz w:val="22"/>
          <w:szCs w:val="22"/>
        </w:rPr>
        <w:t>1 i 2</w:t>
      </w:r>
      <w:r>
        <w:rPr>
          <w:rFonts w:asciiTheme="minorHAnsi" w:hAnsiTheme="minorHAnsi" w:cstheme="minorHAnsi"/>
          <w:sz w:val="22"/>
          <w:szCs w:val="22"/>
        </w:rPr>
        <w:t xml:space="preserve"> -  nie zostali wykluczeni żadni wykonawcy oraz nie odrzucono żadnej oferty. </w:t>
      </w:r>
    </w:p>
    <w:p w:rsidR="00AA39E5" w:rsidRDefault="00AA39E5" w:rsidP="00AA39E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 rozstrzygnięcia przysługują środki ochrony prawnej zdefiniowane w ustawie Prawo Zamówień Publicznych dział VI.</w:t>
      </w:r>
    </w:p>
    <w:p w:rsidR="00AA39E5" w:rsidRDefault="00AA39E5" w:rsidP="00AA39E5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A39E5" w:rsidRDefault="00AA39E5" w:rsidP="00AA39E5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A39E5" w:rsidRDefault="00AA39E5" w:rsidP="00AA39E5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A39E5" w:rsidRDefault="00AA39E5" w:rsidP="00AA39E5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A39E5" w:rsidRDefault="00AA39E5" w:rsidP="00AA39E5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A39E5" w:rsidRDefault="00AA39E5" w:rsidP="00AA39E5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A39E5" w:rsidRDefault="00E722A0" w:rsidP="00E722A0">
      <w:pPr>
        <w:tabs>
          <w:tab w:val="left" w:pos="7383"/>
        </w:tabs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>Leszek Dziamski</w:t>
      </w:r>
      <w:bookmarkStart w:id="0" w:name="_GoBack"/>
      <w:bookmarkEnd w:id="0"/>
    </w:p>
    <w:p w:rsidR="00AA39E5" w:rsidRDefault="00AA39E5" w:rsidP="00AA39E5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A39E5" w:rsidRDefault="00AA39E5" w:rsidP="00AA39E5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A39E5" w:rsidRDefault="00AA39E5" w:rsidP="00AA39E5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A39E5" w:rsidRDefault="00AA39E5" w:rsidP="00AA39E5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A39E5" w:rsidRDefault="00AA39E5" w:rsidP="00AA39E5"/>
    <w:p w:rsidR="00AA39E5" w:rsidRDefault="00AA39E5" w:rsidP="00AA39E5"/>
    <w:p w:rsidR="00E86857" w:rsidRDefault="00E86857"/>
    <w:sectPr w:rsidR="00E8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E5"/>
    <w:rsid w:val="001B6BBE"/>
    <w:rsid w:val="002B2E14"/>
    <w:rsid w:val="00625898"/>
    <w:rsid w:val="00A15292"/>
    <w:rsid w:val="00A37E51"/>
    <w:rsid w:val="00AA39E5"/>
    <w:rsid w:val="00B11F8A"/>
    <w:rsid w:val="00B7379E"/>
    <w:rsid w:val="00D5722C"/>
    <w:rsid w:val="00E722A0"/>
    <w:rsid w:val="00E8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39E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39E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39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39E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39E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3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2020-07-27T08:15:00Z</cp:lastPrinted>
  <dcterms:created xsi:type="dcterms:W3CDTF">2020-07-22T09:37:00Z</dcterms:created>
  <dcterms:modified xsi:type="dcterms:W3CDTF">2020-07-27T10:30:00Z</dcterms:modified>
</cp:coreProperties>
</file>