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C7" w:rsidRPr="00996279" w:rsidRDefault="00B732C7" w:rsidP="00B732C7">
      <w:pPr>
        <w:jc w:val="right"/>
        <w:rPr>
          <w:rFonts w:cs="Times New Roman"/>
          <w:sz w:val="24"/>
          <w:szCs w:val="24"/>
        </w:rPr>
      </w:pPr>
      <w:r w:rsidRPr="00996279">
        <w:rPr>
          <w:rFonts w:cs="Times New Roman"/>
          <w:sz w:val="24"/>
          <w:szCs w:val="24"/>
        </w:rPr>
        <w:t xml:space="preserve">Osielsko, dnia </w:t>
      </w:r>
      <w:r w:rsidR="005405BC" w:rsidRPr="00996279">
        <w:rPr>
          <w:rFonts w:cs="Times New Roman"/>
          <w:sz w:val="24"/>
          <w:szCs w:val="24"/>
        </w:rPr>
        <w:t>22</w:t>
      </w:r>
      <w:r w:rsidR="00351D0A" w:rsidRPr="00996279">
        <w:rPr>
          <w:rFonts w:cs="Times New Roman"/>
          <w:sz w:val="24"/>
          <w:szCs w:val="24"/>
        </w:rPr>
        <w:t>.06.2020</w:t>
      </w:r>
    </w:p>
    <w:p w:rsidR="00B732C7" w:rsidRPr="00996279" w:rsidRDefault="00D51ADB" w:rsidP="00B732C7">
      <w:pPr>
        <w:jc w:val="center"/>
        <w:rPr>
          <w:rFonts w:cs="Times New Roman"/>
          <w:b/>
          <w:sz w:val="24"/>
          <w:szCs w:val="24"/>
        </w:rPr>
      </w:pPr>
      <w:r w:rsidRPr="00996279">
        <w:rPr>
          <w:rFonts w:cs="Times New Roman"/>
          <w:b/>
          <w:sz w:val="24"/>
          <w:szCs w:val="24"/>
        </w:rPr>
        <w:t>Zainteresowani</w:t>
      </w:r>
      <w:r w:rsidR="00B732C7" w:rsidRPr="00996279">
        <w:rPr>
          <w:rFonts w:cs="Times New Roman"/>
          <w:b/>
          <w:sz w:val="24"/>
          <w:szCs w:val="24"/>
        </w:rPr>
        <w:t xml:space="preserve"> Wykonawcy</w:t>
      </w:r>
    </w:p>
    <w:p w:rsidR="0036002A" w:rsidRPr="00996279" w:rsidRDefault="00B732C7" w:rsidP="00D51ADB">
      <w:pPr>
        <w:spacing w:after="0"/>
        <w:rPr>
          <w:rFonts w:cs="Times New Roman"/>
          <w:sz w:val="24"/>
          <w:szCs w:val="24"/>
        </w:rPr>
      </w:pPr>
      <w:r w:rsidRPr="00996279">
        <w:rPr>
          <w:rFonts w:cs="Times New Roman"/>
          <w:sz w:val="24"/>
          <w:szCs w:val="24"/>
        </w:rPr>
        <w:t>Budowa i przebudowa dróg na terenie Gminy Osielsko w roku 2020</w:t>
      </w:r>
    </w:p>
    <w:p w:rsidR="005405BC" w:rsidRPr="00996279" w:rsidRDefault="00D51ADB" w:rsidP="00996279">
      <w:pPr>
        <w:spacing w:after="0"/>
        <w:rPr>
          <w:rFonts w:cs="Times New Roman"/>
          <w:sz w:val="24"/>
          <w:szCs w:val="24"/>
        </w:rPr>
      </w:pPr>
      <w:r w:rsidRPr="00996279">
        <w:rPr>
          <w:rFonts w:cs="Times New Roman"/>
          <w:sz w:val="24"/>
          <w:szCs w:val="24"/>
        </w:rPr>
        <w:t>IiZP.271.B.7.2020</w:t>
      </w:r>
    </w:p>
    <w:p w:rsidR="009C0292" w:rsidRDefault="009C0292" w:rsidP="009C0292"/>
    <w:p w:rsidR="009C0292" w:rsidRPr="00671554" w:rsidRDefault="009C0292" w:rsidP="00671554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Prosimy</w:t>
      </w:r>
      <w:r w:rsidRPr="001A35BD">
        <w:rPr>
          <w:rFonts w:ascii="Arial" w:hAnsi="Arial" w:cs="Arial"/>
        </w:rPr>
        <w:t xml:space="preserve"> o określenie gatunków i specyfikacji drzew (obwód pnia na wys. 100 cm) oraz gatunków i specyfikacji krzewów (wysokości, pojemnik) dla każdego zadania i etapu. </w:t>
      </w:r>
      <w:bookmarkStart w:id="0" w:name="_Hlk43195939"/>
    </w:p>
    <w:p w:rsidR="009C0292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2B5EA8">
        <w:rPr>
          <w:rFonts w:ascii="Arial" w:hAnsi="Arial" w:cs="Arial"/>
          <w:color w:val="FF0000"/>
        </w:rPr>
        <w:t>Sadzonki powinny charakteryzować się następującymi parametrami Pa220, 12-14 x3; B+S. Drzewa powinny być minimum 3-krotnie szkółkowane. Bryła korzeniowa powinna być dobrze przerośnięta i odpowiednio duża, w zależności od gatunku, odmiany i wielkości rośliny. Bryły powinny być zabezpieczone workiem jutowym lub pojemnikiem.</w:t>
      </w:r>
    </w:p>
    <w:p w:rsidR="009C0292" w:rsidRPr="00B83395" w:rsidRDefault="009C0292" w:rsidP="00671554">
      <w:pPr>
        <w:ind w:left="720"/>
        <w:jc w:val="both"/>
        <w:rPr>
          <w:rFonts w:ascii="Arial" w:hAnsi="Arial" w:cs="Arial"/>
          <w:color w:val="FF0000"/>
        </w:rPr>
      </w:pPr>
      <w:r w:rsidRPr="002B5EA8">
        <w:rPr>
          <w:rFonts w:ascii="Arial" w:hAnsi="Arial" w:cs="Arial"/>
          <w:color w:val="FF0000"/>
        </w:rPr>
        <w:t xml:space="preserve">Opis </w:t>
      </w:r>
      <w:proofErr w:type="spellStart"/>
      <w:r w:rsidRPr="002B5EA8">
        <w:rPr>
          <w:rFonts w:ascii="Arial" w:hAnsi="Arial" w:cs="Arial"/>
          <w:color w:val="FF0000"/>
        </w:rPr>
        <w:t>nasadzeń</w:t>
      </w:r>
      <w:proofErr w:type="spellEnd"/>
      <w:r w:rsidRPr="002B5EA8">
        <w:rPr>
          <w:rFonts w:ascii="Arial" w:hAnsi="Arial" w:cs="Arial"/>
          <w:color w:val="FF0000"/>
        </w:rPr>
        <w:t xml:space="preserve"> przedstawiono w projekcie zieleni.</w:t>
      </w:r>
    </w:p>
    <w:bookmarkEnd w:id="0"/>
    <w:p w:rsidR="009C0292" w:rsidRPr="00DA27F3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DA27F3">
        <w:rPr>
          <w:rFonts w:ascii="Arial" w:hAnsi="Arial" w:cs="Arial"/>
        </w:rPr>
        <w:t>Prosimy o dołączenie decyzji na wycinkę.</w:t>
      </w:r>
    </w:p>
    <w:p w:rsidR="009C0292" w:rsidRPr="00671554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bookmarkStart w:id="1" w:name="_Hlk43113530"/>
      <w:r w:rsidRPr="00671554">
        <w:rPr>
          <w:rFonts w:ascii="Arial" w:hAnsi="Arial" w:cs="Arial"/>
          <w:color w:val="FF0000"/>
        </w:rPr>
        <w:t>Załączono decyzję RDOŚ dot. Budowy ulic Topolowej i Jana Pawła II</w:t>
      </w:r>
    </w:p>
    <w:bookmarkEnd w:id="1"/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1A35BD">
        <w:rPr>
          <w:rFonts w:ascii="Arial" w:hAnsi="Arial" w:cs="Arial"/>
        </w:rPr>
        <w:t>Pros</w:t>
      </w:r>
      <w:r>
        <w:rPr>
          <w:rFonts w:ascii="Arial" w:hAnsi="Arial" w:cs="Arial"/>
        </w:rPr>
        <w:t>imy</w:t>
      </w:r>
      <w:r w:rsidRPr="001A35BD">
        <w:rPr>
          <w:rFonts w:ascii="Arial" w:hAnsi="Arial" w:cs="Arial"/>
        </w:rPr>
        <w:t xml:space="preserve"> o podanie ilości poszczególnych roślin na rondzie lub rozstaw, jaki należy przyjąć.</w:t>
      </w:r>
    </w:p>
    <w:p w:rsidR="00671554" w:rsidRPr="00B83395" w:rsidRDefault="009C0292" w:rsidP="00671554">
      <w:pPr>
        <w:ind w:left="720"/>
        <w:jc w:val="both"/>
        <w:rPr>
          <w:rFonts w:ascii="Arial" w:hAnsi="Arial" w:cs="Arial"/>
          <w:color w:val="FF0000"/>
        </w:rPr>
      </w:pPr>
      <w:bookmarkStart w:id="2" w:name="_Hlk43196089"/>
      <w:r w:rsidRPr="002B5EA8">
        <w:rPr>
          <w:rFonts w:ascii="Arial" w:hAnsi="Arial" w:cs="Arial"/>
          <w:color w:val="FF0000"/>
        </w:rPr>
        <w:t xml:space="preserve">Opis </w:t>
      </w:r>
      <w:proofErr w:type="spellStart"/>
      <w:r w:rsidRPr="002B5EA8">
        <w:rPr>
          <w:rFonts w:ascii="Arial" w:hAnsi="Arial" w:cs="Arial"/>
          <w:color w:val="FF0000"/>
        </w:rPr>
        <w:t>nasadzeń</w:t>
      </w:r>
      <w:proofErr w:type="spellEnd"/>
      <w:r w:rsidRPr="002B5EA8">
        <w:rPr>
          <w:rFonts w:ascii="Arial" w:hAnsi="Arial" w:cs="Arial"/>
          <w:color w:val="FF0000"/>
        </w:rPr>
        <w:t xml:space="preserve"> przedstawiono w projekcie zieleni.</w:t>
      </w:r>
    </w:p>
    <w:bookmarkEnd w:id="2"/>
    <w:p w:rsidR="009C0292" w:rsidRPr="00F33E34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B050"/>
        </w:rPr>
      </w:pPr>
      <w:r w:rsidRPr="00DA27F3">
        <w:rPr>
          <w:rFonts w:ascii="Arial" w:hAnsi="Arial" w:cs="Arial"/>
        </w:rPr>
        <w:t>Dot. ul. Jana Pawła II. Prosimy o załączenie rysunku/szczegółu włączenia w istniejąca ul. Jana Pawła II w km 0+725</w:t>
      </w:r>
      <w:r w:rsidRPr="00F33E34">
        <w:rPr>
          <w:rFonts w:ascii="Arial" w:hAnsi="Arial" w:cs="Arial"/>
          <w:color w:val="00B050"/>
        </w:rPr>
        <w:t>.</w:t>
      </w:r>
    </w:p>
    <w:p w:rsidR="009C0292" w:rsidRPr="00732507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732507">
        <w:rPr>
          <w:rFonts w:ascii="Arial" w:hAnsi="Arial" w:cs="Arial"/>
          <w:color w:val="FF0000"/>
        </w:rPr>
        <w:t xml:space="preserve">Na długości około 15m wykonać włączenie w istniejącą nawierzchnię jezdni. </w:t>
      </w:r>
    </w:p>
    <w:p w:rsidR="009C0292" w:rsidRPr="00732507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732507">
        <w:rPr>
          <w:rFonts w:ascii="Arial" w:hAnsi="Arial" w:cs="Arial"/>
          <w:color w:val="FF0000"/>
        </w:rPr>
        <w:t>Połączenie wykonać schodkowo w 2 warstwach tj.</w:t>
      </w:r>
    </w:p>
    <w:p w:rsidR="009C0292" w:rsidRPr="00732507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732507">
        <w:rPr>
          <w:rFonts w:ascii="Arial" w:hAnsi="Arial" w:cs="Arial"/>
          <w:color w:val="FF0000"/>
        </w:rPr>
        <w:t>- warstwa ścieralna SMA 11</w:t>
      </w:r>
    </w:p>
    <w:p w:rsidR="009C0292" w:rsidRPr="00732507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732507">
        <w:rPr>
          <w:rFonts w:ascii="Arial" w:hAnsi="Arial" w:cs="Arial"/>
          <w:color w:val="FF0000"/>
        </w:rPr>
        <w:t>- warstwa wiążąca (profilowa) AC 16W</w:t>
      </w:r>
    </w:p>
    <w:p w:rsidR="009C0292" w:rsidRPr="00732507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732507">
        <w:rPr>
          <w:rFonts w:ascii="Arial" w:hAnsi="Arial" w:cs="Arial"/>
          <w:color w:val="FF0000"/>
        </w:rPr>
        <w:t>W miejscu minięcia się nowoprojektowanej jezdni z jezdnią istniejącą - wykonać pełen pakiet warstw konstrukcyjnych.</w:t>
      </w:r>
    </w:p>
    <w:p w:rsidR="009C0292" w:rsidRPr="00DA27F3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DA27F3">
        <w:rPr>
          <w:rFonts w:ascii="Arial" w:hAnsi="Arial" w:cs="Arial"/>
        </w:rPr>
        <w:t>Dot. wykonania nasypów na ul. Jana Pawła 2 etap 2. Prosimy o potwierdzenie, że zgodnie z kosztorysem sumaryczna ilość nasypów dla ww. etapu to 3457,69 m3.</w:t>
      </w:r>
    </w:p>
    <w:p w:rsidR="009C0292" w:rsidRPr="00732507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732507">
        <w:rPr>
          <w:rFonts w:ascii="Arial" w:hAnsi="Arial" w:cs="Arial"/>
          <w:color w:val="FF0000"/>
        </w:rPr>
        <w:t>Zamawiający potwierdza ilość nasypów w ul. Jana Pawła w ilości 3457,69m3</w:t>
      </w:r>
    </w:p>
    <w:p w:rsidR="009C0292" w:rsidRPr="00DA27F3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DA27F3">
        <w:rPr>
          <w:rFonts w:ascii="Arial" w:hAnsi="Arial" w:cs="Arial"/>
        </w:rPr>
        <w:t xml:space="preserve">Prosimy o wskazanie miejsca zamocowania ogrodzeń segmentowych U-12a w ilości 735 </w:t>
      </w:r>
      <w:proofErr w:type="spellStart"/>
      <w:r w:rsidRPr="00DA27F3">
        <w:rPr>
          <w:rFonts w:ascii="Arial" w:hAnsi="Arial" w:cs="Arial"/>
        </w:rPr>
        <w:t>mb</w:t>
      </w:r>
      <w:proofErr w:type="spellEnd"/>
      <w:r w:rsidRPr="00DA27F3">
        <w:rPr>
          <w:rFonts w:ascii="Arial" w:hAnsi="Arial" w:cs="Arial"/>
        </w:rPr>
        <w:t xml:space="preserve"> z pozycji 72 w kosztorysie dla ul. Topolowej oraz </w:t>
      </w:r>
      <w:proofErr w:type="gramStart"/>
      <w:r w:rsidRPr="00DA27F3">
        <w:rPr>
          <w:rFonts w:ascii="Arial" w:hAnsi="Arial" w:cs="Arial"/>
        </w:rPr>
        <w:t>koloru z jakiego</w:t>
      </w:r>
      <w:proofErr w:type="gramEnd"/>
      <w:r w:rsidRPr="00DA27F3">
        <w:rPr>
          <w:rFonts w:ascii="Arial" w:hAnsi="Arial" w:cs="Arial"/>
        </w:rPr>
        <w:t xml:space="preserve"> mają być wykonane.</w:t>
      </w:r>
    </w:p>
    <w:p w:rsidR="009C0292" w:rsidRPr="00732507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732507">
        <w:rPr>
          <w:rFonts w:ascii="Arial" w:hAnsi="Arial" w:cs="Arial"/>
          <w:color w:val="FF0000"/>
        </w:rPr>
        <w:t>Kolor grafit RAL 7016. Lokalizacja barier między rowem a ciągiem pieszo-rowerowym</w:t>
      </w:r>
    </w:p>
    <w:p w:rsidR="009C0292" w:rsidRPr="00DA27F3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DA27F3">
        <w:rPr>
          <w:rFonts w:ascii="Arial" w:hAnsi="Arial" w:cs="Arial"/>
        </w:rPr>
        <w:t>Prosimy o załączenie projektu stałej organizacji ruchu dotyczącego zadania nr 1.</w:t>
      </w:r>
    </w:p>
    <w:p w:rsidR="009C0292" w:rsidRPr="00732507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732507">
        <w:rPr>
          <w:rFonts w:ascii="Arial" w:hAnsi="Arial" w:cs="Arial"/>
          <w:color w:val="FF0000"/>
        </w:rPr>
        <w:t xml:space="preserve">Załączono projekt wykonawczy SOR </w:t>
      </w:r>
    </w:p>
    <w:p w:rsidR="009C0292" w:rsidRPr="00DA27F3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DA27F3">
        <w:rPr>
          <w:rFonts w:ascii="Arial" w:hAnsi="Arial" w:cs="Arial"/>
        </w:rPr>
        <w:t>Prosimy o załączenie rysunków z zaznaczonymi obszarami do rozbiórek.</w:t>
      </w:r>
    </w:p>
    <w:p w:rsidR="009C0292" w:rsidRPr="00732507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732507">
        <w:rPr>
          <w:rFonts w:ascii="Arial" w:hAnsi="Arial" w:cs="Arial"/>
          <w:color w:val="FF0000"/>
        </w:rPr>
        <w:t>Załączono projekt rozbiórki</w:t>
      </w:r>
    </w:p>
    <w:p w:rsidR="009C0292" w:rsidRPr="00DA27F3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DA27F3">
        <w:rPr>
          <w:rFonts w:ascii="Arial" w:hAnsi="Arial" w:cs="Arial"/>
        </w:rPr>
        <w:t>Wg SIWZ dla zadania 1 wycinka drzew została wykonana przez Inwestora. Kosztorys natomiast zakłada wykonanie wycinek drzew. Prosimy o wyjaśnienie czy wycinka drzew i krzewów leży po stronie Wykonawcy i w jakim zakresie jest do wykonania.</w:t>
      </w:r>
    </w:p>
    <w:p w:rsidR="009C0292" w:rsidRPr="00732507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732507">
        <w:rPr>
          <w:rFonts w:ascii="Arial" w:hAnsi="Arial" w:cs="Arial"/>
          <w:color w:val="FF0000"/>
        </w:rPr>
        <w:t>Wycinka w opisanym zakresie została wykonana przez Zamawiającego. Wykonawca uwzględni w wycenie tylko usunięcie karpiny.</w:t>
      </w:r>
    </w:p>
    <w:p w:rsidR="009C0292" w:rsidRPr="00DA27F3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DA27F3">
        <w:rPr>
          <w:rFonts w:ascii="Arial" w:hAnsi="Arial" w:cs="Arial"/>
        </w:rPr>
        <w:lastRenderedPageBreak/>
        <w:t xml:space="preserve">Prosimy o </w:t>
      </w:r>
      <w:proofErr w:type="gramStart"/>
      <w:r w:rsidRPr="00DA27F3">
        <w:rPr>
          <w:rFonts w:ascii="Arial" w:hAnsi="Arial" w:cs="Arial"/>
        </w:rPr>
        <w:t>wyjaśnienie w jakiej</w:t>
      </w:r>
      <w:proofErr w:type="gramEnd"/>
      <w:r w:rsidRPr="00DA27F3">
        <w:rPr>
          <w:rFonts w:ascii="Arial" w:hAnsi="Arial" w:cs="Arial"/>
        </w:rPr>
        <w:t xml:space="preserve"> technologii należy wykonać oznakowanie poziome. Projekt i kosztorys zakłada wykonanie oznakowania w technologii grubowarstwowej, natomiast w projekcie Umowy jest wskazana technologia cienkowarstwowa. </w:t>
      </w:r>
    </w:p>
    <w:p w:rsidR="009C0292" w:rsidRPr="00732507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732507">
        <w:rPr>
          <w:rFonts w:ascii="Arial" w:hAnsi="Arial" w:cs="Arial"/>
          <w:color w:val="FF0000"/>
        </w:rPr>
        <w:t>Ciąg pieszo-rowerowy – oznakowanie cienkowarstwowe</w:t>
      </w:r>
    </w:p>
    <w:p w:rsidR="009C0292" w:rsidRPr="00732507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732507">
        <w:rPr>
          <w:rFonts w:ascii="Arial" w:hAnsi="Arial" w:cs="Arial"/>
          <w:color w:val="FF0000"/>
        </w:rPr>
        <w:t>Jezdnie – oznakowanie grubowarstwowe</w:t>
      </w:r>
    </w:p>
    <w:p w:rsidR="009C0292" w:rsidRPr="00DA27F3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DA27F3">
        <w:rPr>
          <w:rFonts w:ascii="Arial" w:hAnsi="Arial" w:cs="Arial"/>
        </w:rPr>
        <w:t>Prosimy o podanie okresu gwarancji na oznakowanie poziome.</w:t>
      </w:r>
    </w:p>
    <w:p w:rsidR="009C0292" w:rsidRPr="00732507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732507">
        <w:rPr>
          <w:rFonts w:ascii="Arial" w:hAnsi="Arial" w:cs="Arial"/>
          <w:color w:val="FF0000"/>
        </w:rPr>
        <w:t>Oznakowanie cienkowarstwowe – 1 rok</w:t>
      </w:r>
    </w:p>
    <w:p w:rsidR="009C0292" w:rsidRPr="00732507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732507">
        <w:rPr>
          <w:rFonts w:ascii="Arial" w:hAnsi="Arial" w:cs="Arial"/>
          <w:color w:val="FF0000"/>
        </w:rPr>
        <w:t>Oznakowanie grubowarstwowe – okres gwarancji jak dla całego zadania</w:t>
      </w:r>
    </w:p>
    <w:p w:rsidR="009C0292" w:rsidRPr="00DA27F3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DA27F3">
        <w:rPr>
          <w:rFonts w:ascii="Arial" w:hAnsi="Arial" w:cs="Arial"/>
        </w:rPr>
        <w:t>Prosimy o podanie okresu pielęgnacji zieleni.</w:t>
      </w:r>
    </w:p>
    <w:p w:rsidR="009C0292" w:rsidRPr="00732507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732507">
        <w:rPr>
          <w:rFonts w:ascii="Arial" w:hAnsi="Arial" w:cs="Arial"/>
          <w:color w:val="FF0000"/>
        </w:rPr>
        <w:t>Jeden rok od momentu odbioru końcowego</w:t>
      </w:r>
    </w:p>
    <w:p w:rsidR="009C0292" w:rsidRPr="00DA27F3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DA27F3">
        <w:rPr>
          <w:rFonts w:ascii="Arial" w:hAnsi="Arial" w:cs="Arial"/>
        </w:rPr>
        <w:t xml:space="preserve">Czy wymagane jest uzyskanie pozwolenia na użytkowanie. Jeżeli tak </w:t>
      </w:r>
      <w:proofErr w:type="gramStart"/>
      <w:r w:rsidRPr="00DA27F3">
        <w:rPr>
          <w:rFonts w:ascii="Arial" w:hAnsi="Arial" w:cs="Arial"/>
        </w:rPr>
        <w:t>to do kogo</w:t>
      </w:r>
      <w:proofErr w:type="gramEnd"/>
      <w:r w:rsidRPr="00DA27F3">
        <w:rPr>
          <w:rFonts w:ascii="Arial" w:hAnsi="Arial" w:cs="Arial"/>
        </w:rPr>
        <w:t xml:space="preserve"> należy uzyskanie takiego pozwolenia.</w:t>
      </w:r>
    </w:p>
    <w:p w:rsidR="009C0292" w:rsidRPr="00732507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732507">
        <w:rPr>
          <w:rFonts w:ascii="Arial" w:hAnsi="Arial" w:cs="Arial"/>
          <w:color w:val="FF0000"/>
        </w:rPr>
        <w:t>Wykonawca zobowiązany jest do przygotowania kompletnej dokumentacji do wniosku o uzyskanie pozwolenia na użytkowanie. Uzyskanie pozwolenia po stronie Zamawiającego</w:t>
      </w:r>
    </w:p>
    <w:p w:rsidR="009C0292" w:rsidRPr="00DA27F3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DA27F3">
        <w:rPr>
          <w:rFonts w:ascii="Arial" w:hAnsi="Arial" w:cs="Arial"/>
        </w:rPr>
        <w:t>Prosimy o załączenie pozwolenia na budowę.</w:t>
      </w:r>
    </w:p>
    <w:p w:rsidR="009C0292" w:rsidRPr="00732507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732507">
        <w:rPr>
          <w:rFonts w:ascii="Arial" w:hAnsi="Arial" w:cs="Arial"/>
          <w:color w:val="FF0000"/>
        </w:rPr>
        <w:t>Załączono decyzję na realizację inwestycji drogowej dotyczące budowy ulic Topolowej i Jana Pawła II</w:t>
      </w:r>
    </w:p>
    <w:p w:rsidR="009C0292" w:rsidRPr="00DA27F3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DA27F3">
        <w:rPr>
          <w:rFonts w:ascii="Arial" w:hAnsi="Arial" w:cs="Arial"/>
        </w:rPr>
        <w:t xml:space="preserve">Prosimy o </w:t>
      </w:r>
      <w:proofErr w:type="gramStart"/>
      <w:r w:rsidRPr="00DA27F3">
        <w:rPr>
          <w:rFonts w:ascii="Arial" w:hAnsi="Arial" w:cs="Arial"/>
        </w:rPr>
        <w:t>potwierdzenie że</w:t>
      </w:r>
      <w:proofErr w:type="gramEnd"/>
      <w:r w:rsidRPr="00DA27F3">
        <w:rPr>
          <w:rFonts w:ascii="Arial" w:hAnsi="Arial" w:cs="Arial"/>
        </w:rPr>
        <w:t xml:space="preserve"> Zamawiający dysponuje wszelkimi wymaganymi prawem decyzjami i uzgodnieniami potrzebnymi w celu wykonania zamówienia, które zachowują ważność na okres wykonania zadania, a skutki ewentualnych braków w tym zakresie nie obciążą Wykonawcy.</w:t>
      </w:r>
    </w:p>
    <w:p w:rsidR="009C0292" w:rsidRPr="00732507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732507">
        <w:rPr>
          <w:rFonts w:ascii="Arial" w:hAnsi="Arial" w:cs="Arial"/>
          <w:color w:val="FF0000"/>
        </w:rPr>
        <w:t>Zamawiający potwierdza j/w</w:t>
      </w:r>
    </w:p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1A35BD">
        <w:rPr>
          <w:rFonts w:ascii="Arial" w:hAnsi="Arial" w:cs="Arial"/>
        </w:rPr>
        <w:t>Prosimy o udostępnienie ważnych uzgodnień z gestorami.</w:t>
      </w:r>
    </w:p>
    <w:p w:rsidR="009C0292" w:rsidRPr="00654C3D" w:rsidRDefault="009C0292" w:rsidP="00732507">
      <w:pPr>
        <w:ind w:left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Załączono.</w:t>
      </w:r>
    </w:p>
    <w:p w:rsidR="009C0292" w:rsidRPr="00DA27F3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DA27F3">
        <w:rPr>
          <w:rFonts w:ascii="Arial" w:hAnsi="Arial" w:cs="Arial"/>
        </w:rPr>
        <w:t>Prosimy o potwierdzenie, iż Zamawiający dysponuje całym pasem drogowym objętym przedmiotem zamówienia niezbędnym do prowadzenia robót oraz dokonał wszelkich podziałów działek wraz z ich wykupami jak również dokonał wyniesienia granic w terenie.</w:t>
      </w:r>
    </w:p>
    <w:p w:rsidR="009C0292" w:rsidRPr="00732507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732507">
        <w:rPr>
          <w:rFonts w:ascii="Arial" w:hAnsi="Arial" w:cs="Arial"/>
          <w:color w:val="FF0000"/>
        </w:rPr>
        <w:t>Zamawiający potwierdza j/w</w:t>
      </w:r>
    </w:p>
    <w:p w:rsidR="009C0292" w:rsidRPr="00DA27F3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DA27F3">
        <w:rPr>
          <w:rFonts w:ascii="Arial" w:hAnsi="Arial" w:cs="Arial"/>
        </w:rPr>
        <w:t>Prosimy o potwierdzenie, iż Zamawiający dysponuje wszystkimi działkami niezbędnymi do realizacji robót.</w:t>
      </w:r>
    </w:p>
    <w:p w:rsidR="009C0292" w:rsidRPr="00732507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732507">
        <w:rPr>
          <w:rFonts w:ascii="Arial" w:hAnsi="Arial" w:cs="Arial"/>
          <w:color w:val="FF0000"/>
        </w:rPr>
        <w:t>Zamawiający potwierdza j/w</w:t>
      </w:r>
    </w:p>
    <w:p w:rsidR="009C0292" w:rsidRPr="00DA27F3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DA27F3">
        <w:rPr>
          <w:rFonts w:ascii="Arial" w:hAnsi="Arial" w:cs="Arial"/>
        </w:rPr>
        <w:t>Prosimy o potwierdzenie, iż Zamawiający dokonał wszelkich formalności w zakresie wykupu działek, zajęć tymczasowych działek i nie będzie cedował żadnych kosztów z tego tytułu na Wykonawcę.</w:t>
      </w:r>
    </w:p>
    <w:p w:rsidR="009C0292" w:rsidRPr="00732507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732507">
        <w:rPr>
          <w:rFonts w:ascii="Arial" w:hAnsi="Arial" w:cs="Arial"/>
          <w:color w:val="FF0000"/>
        </w:rPr>
        <w:t>Zamawiający potwierdza j/w</w:t>
      </w:r>
    </w:p>
    <w:p w:rsidR="009C0292" w:rsidRPr="00DA27F3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DA27F3">
        <w:rPr>
          <w:rFonts w:ascii="Arial" w:hAnsi="Arial" w:cs="Arial"/>
        </w:rPr>
        <w:t xml:space="preserve">Prosimy o </w:t>
      </w:r>
      <w:proofErr w:type="gramStart"/>
      <w:r w:rsidRPr="00DA27F3">
        <w:rPr>
          <w:rFonts w:ascii="Arial" w:hAnsi="Arial" w:cs="Arial"/>
        </w:rPr>
        <w:t>wyjaśnienie do kogo</w:t>
      </w:r>
      <w:proofErr w:type="gramEnd"/>
      <w:r w:rsidRPr="00DA27F3">
        <w:rPr>
          <w:rFonts w:ascii="Arial" w:hAnsi="Arial" w:cs="Arial"/>
        </w:rPr>
        <w:t xml:space="preserve"> należy materiał pochodzący z rozbiórki. Jeżeli do Zamawiającego to prosimy o określenie zakresu materiałów rozbiórkowych oraz miejsca odwozu.</w:t>
      </w:r>
    </w:p>
    <w:p w:rsidR="009C0292" w:rsidRPr="00732507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732507">
        <w:rPr>
          <w:rFonts w:ascii="Arial" w:hAnsi="Arial" w:cs="Arial"/>
          <w:color w:val="FF0000"/>
        </w:rPr>
        <w:t>Materiał z rozbiórki staje się własnością Wykonawcy</w:t>
      </w:r>
    </w:p>
    <w:p w:rsidR="009C0292" w:rsidRPr="00DA27F3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DA27F3">
        <w:rPr>
          <w:rFonts w:ascii="Arial" w:hAnsi="Arial" w:cs="Arial"/>
        </w:rPr>
        <w:t>Prosimy o wyjaśnienie czy wymagany będzie nadzór przyrodniczy na przedmiotowym zadaniu.</w:t>
      </w:r>
    </w:p>
    <w:p w:rsidR="009C0292" w:rsidRPr="00732507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bookmarkStart w:id="3" w:name="_Hlk43113616"/>
      <w:r w:rsidRPr="00732507">
        <w:rPr>
          <w:rFonts w:ascii="Arial" w:hAnsi="Arial" w:cs="Arial"/>
          <w:color w:val="FF0000"/>
        </w:rPr>
        <w:t xml:space="preserve">Zgodnie </w:t>
      </w:r>
      <w:proofErr w:type="gramStart"/>
      <w:r w:rsidRPr="00732507">
        <w:rPr>
          <w:rFonts w:ascii="Arial" w:hAnsi="Arial" w:cs="Arial"/>
          <w:color w:val="FF0000"/>
        </w:rPr>
        <w:t>z  załączonymi</w:t>
      </w:r>
      <w:proofErr w:type="gramEnd"/>
      <w:r w:rsidRPr="00732507">
        <w:rPr>
          <w:rFonts w:ascii="Arial" w:hAnsi="Arial" w:cs="Arial"/>
          <w:color w:val="FF0000"/>
        </w:rPr>
        <w:t xml:space="preserve"> decyzjami RDOŚ dot. Budowy ulic Topolowej i Jana Pawła II</w:t>
      </w:r>
    </w:p>
    <w:bookmarkEnd w:id="3"/>
    <w:p w:rsidR="009C0292" w:rsidRPr="004C259C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B050"/>
        </w:rPr>
      </w:pPr>
      <w:r w:rsidRPr="00DA27F3">
        <w:rPr>
          <w:rFonts w:ascii="Arial" w:hAnsi="Arial" w:cs="Arial"/>
        </w:rPr>
        <w:t>Prosimy o wyjaśnienie czy wymagany będzie brakarz na przedmiotowym zadaniu.</w:t>
      </w:r>
    </w:p>
    <w:p w:rsidR="009C0292" w:rsidRPr="00732507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732507">
        <w:rPr>
          <w:rFonts w:ascii="Arial" w:hAnsi="Arial" w:cs="Arial"/>
          <w:color w:val="FF0000"/>
        </w:rPr>
        <w:lastRenderedPageBreak/>
        <w:t xml:space="preserve">Zgodnie </w:t>
      </w:r>
      <w:proofErr w:type="gramStart"/>
      <w:r w:rsidRPr="00732507">
        <w:rPr>
          <w:rFonts w:ascii="Arial" w:hAnsi="Arial" w:cs="Arial"/>
          <w:color w:val="FF0000"/>
        </w:rPr>
        <w:t>z  załączonymi</w:t>
      </w:r>
      <w:proofErr w:type="gramEnd"/>
      <w:r w:rsidRPr="00732507">
        <w:rPr>
          <w:rFonts w:ascii="Arial" w:hAnsi="Arial" w:cs="Arial"/>
          <w:color w:val="FF0000"/>
        </w:rPr>
        <w:t xml:space="preserve"> decyzjami RDOŚ dot. Budowy ulic Topolowej i Jana Pawła II</w:t>
      </w:r>
    </w:p>
    <w:p w:rsidR="009C0292" w:rsidRPr="00DA27F3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DA27F3">
        <w:rPr>
          <w:rFonts w:ascii="Arial" w:hAnsi="Arial" w:cs="Arial"/>
        </w:rPr>
        <w:t xml:space="preserve">Prosimy o </w:t>
      </w:r>
      <w:proofErr w:type="gramStart"/>
      <w:r w:rsidRPr="00DA27F3">
        <w:rPr>
          <w:rFonts w:ascii="Arial" w:hAnsi="Arial" w:cs="Arial"/>
        </w:rPr>
        <w:t>wyjaśnienie do kogo</w:t>
      </w:r>
      <w:proofErr w:type="gramEnd"/>
      <w:r w:rsidRPr="00DA27F3">
        <w:rPr>
          <w:rFonts w:ascii="Arial" w:hAnsi="Arial" w:cs="Arial"/>
        </w:rPr>
        <w:t xml:space="preserve"> należeć będzie drewno pochodzące z wycinki drzew.</w:t>
      </w:r>
    </w:p>
    <w:p w:rsidR="009C0292" w:rsidRPr="00732507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732507">
        <w:rPr>
          <w:rFonts w:ascii="Arial" w:hAnsi="Arial" w:cs="Arial"/>
          <w:color w:val="FF0000"/>
        </w:rPr>
        <w:t>Drewno pochodzące z wycinki staje się własnością Wykonawcy</w:t>
      </w:r>
    </w:p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>Prosimy o załączenie projektów w formacie *.</w:t>
      </w:r>
      <w:proofErr w:type="spellStart"/>
      <w:proofErr w:type="gramStart"/>
      <w:r w:rsidRPr="002C52D2">
        <w:rPr>
          <w:rFonts w:ascii="Arial" w:hAnsi="Arial" w:cs="Arial"/>
        </w:rPr>
        <w:t>dwg</w:t>
      </w:r>
      <w:proofErr w:type="spellEnd"/>
      <w:proofErr w:type="gramEnd"/>
      <w:r w:rsidRPr="002C52D2">
        <w:rPr>
          <w:rFonts w:ascii="Arial" w:hAnsi="Arial" w:cs="Arial"/>
        </w:rPr>
        <w:t>. Pozwoli to na rzetelne przygotowanie oferty dla przetargu w formie rozliczenia ryczałtowego.</w:t>
      </w:r>
    </w:p>
    <w:p w:rsidR="009C0292" w:rsidRPr="00654C3D" w:rsidRDefault="009C0292" w:rsidP="00732507">
      <w:pPr>
        <w:ind w:left="720"/>
        <w:jc w:val="both"/>
        <w:rPr>
          <w:rFonts w:ascii="Arial" w:hAnsi="Arial" w:cs="Arial"/>
          <w:color w:val="FF0000"/>
        </w:rPr>
      </w:pPr>
      <w:bookmarkStart w:id="4" w:name="_Hlk43360957"/>
      <w:r>
        <w:rPr>
          <w:rFonts w:ascii="Arial" w:hAnsi="Arial" w:cs="Arial"/>
          <w:color w:val="FF0000"/>
        </w:rPr>
        <w:t xml:space="preserve">Zamawiający nie dysponuje wersją </w:t>
      </w:r>
      <w:proofErr w:type="spellStart"/>
      <w:r>
        <w:rPr>
          <w:rFonts w:ascii="Arial" w:hAnsi="Arial" w:cs="Arial"/>
          <w:color w:val="FF0000"/>
        </w:rPr>
        <w:t>dwg</w:t>
      </w:r>
      <w:proofErr w:type="spellEnd"/>
      <w:r>
        <w:rPr>
          <w:rFonts w:ascii="Arial" w:hAnsi="Arial" w:cs="Arial"/>
          <w:color w:val="FF0000"/>
        </w:rPr>
        <w:t xml:space="preserve">.  </w:t>
      </w:r>
    </w:p>
    <w:bookmarkEnd w:id="4"/>
    <w:p w:rsidR="009C0292" w:rsidRPr="00732507" w:rsidRDefault="009C0292" w:rsidP="0073250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 xml:space="preserve">Dot. budowy sygnalizacji świetlnej.  Czy sterownik sygnalizacji świetlnej SST </w:t>
      </w:r>
      <w:proofErr w:type="gramStart"/>
      <w:r w:rsidRPr="002C52D2">
        <w:rPr>
          <w:rFonts w:ascii="Arial" w:hAnsi="Arial" w:cs="Arial"/>
        </w:rPr>
        <w:t xml:space="preserve">Topolowa , </w:t>
      </w:r>
      <w:proofErr w:type="gramEnd"/>
      <w:r w:rsidRPr="002C52D2">
        <w:rPr>
          <w:rFonts w:ascii="Arial" w:hAnsi="Arial" w:cs="Arial"/>
        </w:rPr>
        <w:t>musi być wyposażony w moduł do współpracy z centralnym systemem sterowania SCATS? Czy może mieć tylko możliwość jego zastosowania. W otoczeniu skrzyżowania nie przewidziano żadnej infrastruktury do zastosowania systemu koordynacji, ani nie ma obiektów do zastosowania systemu SCATS.</w:t>
      </w:r>
    </w:p>
    <w:p w:rsidR="009C0292" w:rsidRPr="00732507" w:rsidRDefault="009C0292" w:rsidP="00732507">
      <w:pPr>
        <w:ind w:left="720"/>
        <w:jc w:val="both"/>
        <w:rPr>
          <w:rFonts w:ascii="Arial" w:hAnsi="Arial" w:cs="Arial"/>
          <w:color w:val="0000CC"/>
        </w:rPr>
      </w:pPr>
      <w:r w:rsidRPr="00732507">
        <w:rPr>
          <w:rFonts w:ascii="Arial" w:hAnsi="Arial" w:cs="Arial"/>
          <w:color w:val="FF0000"/>
        </w:rPr>
        <w:t>Odp.: Sterownik wystarczy, że będzie miał możliwość zastosowania systemu SCATS</w:t>
      </w:r>
      <w:r w:rsidRPr="00100DCA">
        <w:rPr>
          <w:rFonts w:ascii="Arial" w:hAnsi="Arial" w:cs="Arial"/>
          <w:color w:val="0000CC"/>
        </w:rPr>
        <w:t>.</w:t>
      </w:r>
    </w:p>
    <w:p w:rsidR="009C0292" w:rsidRPr="00732507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>Dot. budowy sygnalizacji świetlnej. Czy sterownik sygnalizacji świetlnej ma zasadne możliwość obsługi aż do 50 grup sygnalizacyjnych? Zgodnie z projektem na obiekcie jest 13 grup sygnalizacyjnych. Czy wystarczającą rezerwą może być obsługa 24 grup sygnałowych?</w:t>
      </w:r>
    </w:p>
    <w:p w:rsidR="009C0292" w:rsidRPr="00732507" w:rsidRDefault="009C0292" w:rsidP="00732507">
      <w:pPr>
        <w:ind w:left="720"/>
        <w:jc w:val="both"/>
        <w:rPr>
          <w:rFonts w:ascii="Arial" w:hAnsi="Arial" w:cs="Arial"/>
          <w:color w:val="FF0000"/>
        </w:rPr>
      </w:pPr>
      <w:r w:rsidRPr="00732507">
        <w:rPr>
          <w:rFonts w:ascii="Arial" w:hAnsi="Arial" w:cs="Arial"/>
          <w:color w:val="FF0000"/>
        </w:rPr>
        <w:t>Odp.: Sterownik wystarczy, że będzie miał możliwość obsługi 24 grup sygnałowych.</w:t>
      </w:r>
    </w:p>
    <w:p w:rsidR="009C0292" w:rsidRPr="00732507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>Dot. budowy sygnalizacji świetlnej. Czy sterownik ma mieć możliwość rozbudowy do większej ilości grup i detekcji czy musi być wyposażony w karty i terminale do jej obsługi? Wyposażenie na zapas bardzo przedroży cenę sterownika.</w:t>
      </w:r>
    </w:p>
    <w:p w:rsidR="009C0292" w:rsidRPr="00732507" w:rsidRDefault="009C0292" w:rsidP="00732507">
      <w:pPr>
        <w:ind w:left="720"/>
        <w:jc w:val="both"/>
        <w:rPr>
          <w:rFonts w:ascii="Arial" w:hAnsi="Arial" w:cs="Arial"/>
          <w:color w:val="FF0000"/>
        </w:rPr>
      </w:pPr>
      <w:r w:rsidRPr="00732507">
        <w:rPr>
          <w:rFonts w:ascii="Arial" w:hAnsi="Arial" w:cs="Arial"/>
          <w:color w:val="FF0000"/>
        </w:rPr>
        <w:t>Odp.: Sterownik wystarczy, że będzie miał możliwość obsługi większej ilości grup i detekcji.</w:t>
      </w:r>
    </w:p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>Dot. budowy sygnalizacji świetlnej. Czy jest możliwość zastosowania innego modułu niż SOTU do komunikacji z systemem SCATS? Czy sterownik nie musi być w nic wyposażony tylko mieć możliwość współpracy z elementami kompatybilnymi z systemem SCATS.</w:t>
      </w:r>
    </w:p>
    <w:p w:rsidR="009C0292" w:rsidRPr="00187C93" w:rsidRDefault="009C0292" w:rsidP="00187C93">
      <w:pPr>
        <w:pStyle w:val="Akapitzlist"/>
        <w:jc w:val="both"/>
        <w:rPr>
          <w:rFonts w:ascii="Arial" w:hAnsi="Arial" w:cs="Arial"/>
          <w:color w:val="FF0000"/>
        </w:rPr>
      </w:pPr>
      <w:r w:rsidRPr="00732507">
        <w:rPr>
          <w:rFonts w:ascii="Arial" w:hAnsi="Arial" w:cs="Arial"/>
          <w:color w:val="FF0000"/>
        </w:rPr>
        <w:t xml:space="preserve">Odp.: patrz odpowiedź na pyt. </w:t>
      </w:r>
      <w:proofErr w:type="gramStart"/>
      <w:r w:rsidRPr="00732507">
        <w:rPr>
          <w:rFonts w:ascii="Arial" w:hAnsi="Arial" w:cs="Arial"/>
          <w:color w:val="FF0000"/>
        </w:rPr>
        <w:t>nr</w:t>
      </w:r>
      <w:proofErr w:type="gramEnd"/>
      <w:r w:rsidRPr="00732507">
        <w:rPr>
          <w:rFonts w:ascii="Arial" w:hAnsi="Arial" w:cs="Arial"/>
          <w:color w:val="FF0000"/>
        </w:rPr>
        <w:t xml:space="preserve"> 25</w:t>
      </w:r>
    </w:p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>W Km 0+800 na ulicy Topolowej do wykonania jest zbiornik odparowujący. Brak jest jakichkolwiek rysunków szczegółowych tego zbiornika. Prosimy o załączenie rysunku technicznego z wymiarami a także dołączenie pozycji kosztorysowej wykonania tego zbiornika.</w:t>
      </w:r>
    </w:p>
    <w:p w:rsidR="009C0292" w:rsidRPr="00187C93" w:rsidRDefault="009C0292" w:rsidP="00187C93">
      <w:pPr>
        <w:pStyle w:val="Akapitzlist"/>
        <w:jc w:val="both"/>
        <w:rPr>
          <w:rFonts w:ascii="Arial" w:hAnsi="Arial" w:cs="Arial"/>
          <w:color w:val="FF0000"/>
        </w:rPr>
      </w:pPr>
      <w:r w:rsidRPr="006C3093">
        <w:rPr>
          <w:rFonts w:ascii="Arial" w:hAnsi="Arial" w:cs="Arial"/>
          <w:color w:val="FF0000"/>
        </w:rPr>
        <w:t>Załączono przekrój</w:t>
      </w:r>
    </w:p>
    <w:p w:rsidR="009C0292" w:rsidRPr="00387040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highlight w:val="yellow"/>
        </w:rPr>
      </w:pPr>
      <w:r w:rsidRPr="00387040">
        <w:rPr>
          <w:rFonts w:ascii="Arial" w:hAnsi="Arial" w:cs="Arial"/>
          <w:highlight w:val="yellow"/>
        </w:rPr>
        <w:t>Czy skoro badania przydatności oraz recepta laboratoryjna jest wykonywana przez Producenta ziarnistego dodatku hydrofobowego to Producent ten bierze pełną odpowiedzialność za trwałość danej warstwy ulepszonego podłoża w okresie gwarancyjnym?</w:t>
      </w:r>
    </w:p>
    <w:p w:rsidR="009C0292" w:rsidRPr="00654C3D" w:rsidRDefault="009C0292" w:rsidP="009C0292">
      <w:pPr>
        <w:pStyle w:val="Akapitzlist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  <w:highlight w:val="yellow"/>
        </w:rPr>
        <w:t>C</w:t>
      </w:r>
      <w:r w:rsidRPr="00387040">
        <w:rPr>
          <w:rFonts w:ascii="Arial" w:hAnsi="Arial" w:cs="Arial"/>
          <w:color w:val="FF0000"/>
          <w:highlight w:val="yellow"/>
        </w:rPr>
        <w:t>zekam</w:t>
      </w:r>
      <w:r>
        <w:rPr>
          <w:rFonts w:ascii="Arial" w:hAnsi="Arial" w:cs="Arial"/>
          <w:color w:val="FF0000"/>
          <w:highlight w:val="yellow"/>
        </w:rPr>
        <w:t>y</w:t>
      </w:r>
      <w:r w:rsidRPr="00387040">
        <w:rPr>
          <w:rFonts w:ascii="Arial" w:hAnsi="Arial" w:cs="Arial"/>
          <w:color w:val="FF0000"/>
          <w:highlight w:val="yellow"/>
        </w:rPr>
        <w:t xml:space="preserve"> na odp. producenta</w:t>
      </w:r>
    </w:p>
    <w:p w:rsidR="009C0292" w:rsidRDefault="009C0292" w:rsidP="009C0292">
      <w:pPr>
        <w:pStyle w:val="Akapitzlist"/>
        <w:jc w:val="both"/>
        <w:rPr>
          <w:rFonts w:ascii="Arial" w:hAnsi="Arial" w:cs="Arial"/>
          <w:color w:val="FF0000"/>
        </w:rPr>
      </w:pPr>
    </w:p>
    <w:p w:rsidR="009C0292" w:rsidRPr="00654C3D" w:rsidRDefault="009C0292" w:rsidP="009C0292">
      <w:pPr>
        <w:pStyle w:val="Akapitzlist"/>
        <w:jc w:val="both"/>
        <w:rPr>
          <w:rFonts w:ascii="Arial" w:hAnsi="Arial" w:cs="Arial"/>
          <w:color w:val="FF0000"/>
        </w:rPr>
      </w:pPr>
    </w:p>
    <w:p w:rsidR="009C0292" w:rsidRPr="00387040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highlight w:val="yellow"/>
        </w:rPr>
      </w:pPr>
      <w:r w:rsidRPr="00387040">
        <w:rPr>
          <w:rFonts w:ascii="Arial" w:hAnsi="Arial" w:cs="Arial"/>
          <w:highlight w:val="yellow"/>
        </w:rPr>
        <w:t xml:space="preserve">Zgodnie z treścią </w:t>
      </w:r>
      <w:proofErr w:type="gramStart"/>
      <w:r w:rsidRPr="00387040">
        <w:rPr>
          <w:rFonts w:ascii="Arial" w:hAnsi="Arial" w:cs="Arial"/>
          <w:highlight w:val="yellow"/>
        </w:rPr>
        <w:t>STWIORB  D</w:t>
      </w:r>
      <w:proofErr w:type="gramEnd"/>
      <w:r w:rsidRPr="00387040">
        <w:rPr>
          <w:rFonts w:ascii="Arial" w:hAnsi="Arial" w:cs="Arial"/>
          <w:highlight w:val="yellow"/>
        </w:rPr>
        <w:t xml:space="preserve"> - 04.05.01</w:t>
      </w:r>
      <w:proofErr w:type="gramStart"/>
      <w:r w:rsidRPr="00387040">
        <w:rPr>
          <w:rFonts w:ascii="Arial" w:hAnsi="Arial" w:cs="Arial"/>
          <w:highlight w:val="yellow"/>
        </w:rPr>
        <w:t>a</w:t>
      </w:r>
      <w:proofErr w:type="gramEnd"/>
      <w:r w:rsidRPr="00387040">
        <w:rPr>
          <w:rFonts w:ascii="Arial" w:hAnsi="Arial" w:cs="Arial"/>
          <w:highlight w:val="yellow"/>
        </w:rPr>
        <w:t xml:space="preserve">. Zamawiający wymaga od Wykonawcy wykonania </w:t>
      </w:r>
      <w:proofErr w:type="gramStart"/>
      <w:r w:rsidRPr="00387040">
        <w:rPr>
          <w:rFonts w:ascii="Arial" w:hAnsi="Arial" w:cs="Arial"/>
          <w:highlight w:val="yellow"/>
        </w:rPr>
        <w:t>warstwy  ulepszonego</w:t>
      </w:r>
      <w:proofErr w:type="gramEnd"/>
      <w:r w:rsidRPr="00387040">
        <w:rPr>
          <w:rFonts w:ascii="Arial" w:hAnsi="Arial" w:cs="Arial"/>
          <w:highlight w:val="yellow"/>
        </w:rPr>
        <w:t xml:space="preserve"> podłoża stabilizowanego ziarnistym dodatkiem hydrofobowym zwiększającym w sposób trwały odporność na absorpcję kapilarną wody, grubości 30cm (jezdnia główna, zatoki autobusowe) i 15cm (wyspa azyl , zjazdy, ścieżka rowerowa), przy czym Producent ma określić receptę wraz z podaniem składu poszczególnych materiałów . Wykonawca wskazuje, że aktualnie na rynku jest jeden producent dodatku hydrofobowego. Wykonawca zwraca uwagę, że zgodnie z art. 29 ust. 3 Ustawy z dnia 29.01.2004 roku Prawo Zamówień Publicznych, przedmiotu zamówienia nie można opisywać przez wskazanie znaków towarowych, patentów, lub </w:t>
      </w:r>
      <w:r w:rsidRPr="00387040">
        <w:rPr>
          <w:rFonts w:ascii="Arial" w:hAnsi="Arial" w:cs="Arial"/>
          <w:highlight w:val="yellow"/>
        </w:rPr>
        <w:lastRenderedPageBreak/>
        <w:t xml:space="preserve">pochodzenia, źródła lub szczególnego procesu, który charakteryzuje produkty lub usługi dostarczane przez konkretnego </w:t>
      </w:r>
      <w:proofErr w:type="gramStart"/>
      <w:r w:rsidRPr="00387040">
        <w:rPr>
          <w:rFonts w:ascii="Arial" w:hAnsi="Arial" w:cs="Arial"/>
          <w:highlight w:val="yellow"/>
        </w:rPr>
        <w:t>wykonawcę jeżeli</w:t>
      </w:r>
      <w:proofErr w:type="gramEnd"/>
      <w:r w:rsidRPr="00387040">
        <w:rPr>
          <w:rFonts w:ascii="Arial" w:hAnsi="Arial" w:cs="Arial"/>
          <w:highlight w:val="yellow"/>
        </w:rPr>
        <w:t xml:space="preserve"> mogłoby to doprowadzić do uprzywilejowania lub wyeliminowania niektórych wykonawców lub produktów, chyba że jest to uzasadnione specyfiką przedmiotu zamówienia i Zamawiający nie może opisać przedmiotu zamówienia za pomocą dostatecznie dokładnych określeń, a wskazaniu takiemu towarzyszą wyrazy "lub równoważny". Z uwagi na wskazanie przez Zamawiającego sposobu wykonania robót z zastosowaniem dodatku hydrofobowego, który jak wskazane zostało powyżej produkowany jest wyłącznie przez jednego producenta, opis przedmiotu zamówienia w tej części został opisany przez Zamawiającego w sposób naruszający art. 29 ust 3 Ustawy Prawo Zamówień Publicznych. Wykonawca pragnie podkreślić, że wskazanie sposobu wykonania robót poprzez wykonanie stabilizacji podłoża dodatkiem hydrofobowym nie jest uzasadnione specyfiką przedmiotu zamówienia, gdyż w celu wykonania tego rodzaju robót można zastosować innego rodzaju spoiwa do stabilizacji podłoża takie jak: wapno, cement, popioły i inne. Mając powyższe na względzie Wykonawca wnosi o zmianę opisu przedmiotu zamówienia w określonej powyżej części, poprzez wskazanie alternatywnych sposobów stabilizacji podłoża.</w:t>
      </w:r>
    </w:p>
    <w:p w:rsidR="009C0292" w:rsidRPr="00654C3D" w:rsidRDefault="009C0292" w:rsidP="009C0292">
      <w:pPr>
        <w:pStyle w:val="Akapitzlist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  <w:highlight w:val="yellow"/>
        </w:rPr>
        <w:t>C</w:t>
      </w:r>
      <w:r w:rsidRPr="00387040">
        <w:rPr>
          <w:rFonts w:ascii="Arial" w:hAnsi="Arial" w:cs="Arial"/>
          <w:color w:val="FF0000"/>
          <w:highlight w:val="yellow"/>
        </w:rPr>
        <w:t>zekam</w:t>
      </w:r>
      <w:r>
        <w:rPr>
          <w:rFonts w:ascii="Arial" w:hAnsi="Arial" w:cs="Arial"/>
          <w:color w:val="FF0000"/>
          <w:highlight w:val="yellow"/>
        </w:rPr>
        <w:t>y</w:t>
      </w:r>
      <w:r w:rsidRPr="00387040">
        <w:rPr>
          <w:rFonts w:ascii="Arial" w:hAnsi="Arial" w:cs="Arial"/>
          <w:color w:val="FF0000"/>
          <w:highlight w:val="yellow"/>
        </w:rPr>
        <w:t xml:space="preserve"> na odp. producenta</w:t>
      </w:r>
    </w:p>
    <w:p w:rsidR="002F0D4A" w:rsidRPr="002F0D4A" w:rsidRDefault="009C0292" w:rsidP="002F0D4A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>Czy w związku z przyjęciem układu dolnych warstw konstrukcji nawierzchni niezgodnych z Katalogiem Typowych konstrukcji Nawierzchni Podatnych i Półsztywnych Zamawiający lub Projektant biorą pełną odpowiedzialność za trwałość dolnych warstw nawierzchni w okresie gwarancyjnym?</w:t>
      </w:r>
    </w:p>
    <w:p w:rsidR="002F0D4A" w:rsidRDefault="002F0D4A" w:rsidP="009C0292">
      <w:pPr>
        <w:pStyle w:val="Akapitzlist"/>
        <w:jc w:val="both"/>
        <w:rPr>
          <w:rFonts w:ascii="Arial" w:hAnsi="Arial" w:cs="Arial"/>
          <w:color w:val="FF0000"/>
        </w:rPr>
      </w:pPr>
      <w:r w:rsidRPr="002F0D4A">
        <w:rPr>
          <w:rFonts w:ascii="Arial" w:hAnsi="Arial" w:cs="Arial"/>
          <w:color w:val="FF0000"/>
        </w:rPr>
        <w:t>Projektant gwarantuje poprawność zaprojektowanej konstrukcji nawierzchni. Wykonawca odpowiada za prawidłowe i zgodne z projektem i SST wykonanie robót budowlanych</w:t>
      </w:r>
      <w:r>
        <w:rPr>
          <w:rFonts w:ascii="Arial" w:hAnsi="Arial" w:cs="Arial"/>
          <w:color w:val="FF0000"/>
        </w:rPr>
        <w:t>.</w:t>
      </w:r>
    </w:p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>Dotyczy D.04.07.01, D.05.03.05 W SST wskazano do zastosowania do projektowanych mieszanek na warstwę podbudowy (AC22 P, KR 3-6) i na warstwę wiążącą (AC 16 W, KR 3-6) asfalt modyfikowany PMB 25/55-60. Czy Zamawiający dopuszcza zmianę lepiszcza na asfalt drogowy 35/50 do projektowanych mieszanek na warstwę podbudowy i wiążącą dla kategorii ruchu KR 3-6 pod warunkiem spełnienia wszystkich wymagań dla końcowego wyrobu. Asfalt 35/50 jest dedykowany do zastosowania na dolne warstwy konstrukcyjne dla kategorii ruchu KR 3-6 wg. dokumentu technicznego WT-2 2014 przywołanego w SST.</w:t>
      </w:r>
    </w:p>
    <w:p w:rsidR="009C0292" w:rsidRPr="00654C3D" w:rsidRDefault="009C0292" w:rsidP="009C0292">
      <w:pPr>
        <w:pStyle w:val="Akapitzlist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Zamawiający dopuszcza zmianę lepiszcza w AC22P jak i AC16W</w:t>
      </w:r>
    </w:p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 xml:space="preserve">Dot. rozbudowy Jana Pawła II. Dotyczy D.04.07.01, D.05.03.05 Wnosimy o wykreślenie zapisów dotyczących mieszanek na warstwę podbudowy AC 22 P w pkt. 2.1.3 oraz w pkt. 5.2.2 oraz dla mieszanki na warstwę wiążącą AC 16 W </w:t>
      </w:r>
      <w:proofErr w:type="spellStart"/>
      <w:r w:rsidRPr="002C52D2">
        <w:rPr>
          <w:rFonts w:ascii="Arial" w:hAnsi="Arial" w:cs="Arial"/>
        </w:rPr>
        <w:t>w</w:t>
      </w:r>
      <w:proofErr w:type="spellEnd"/>
      <w:r w:rsidRPr="002C52D2">
        <w:rPr>
          <w:rFonts w:ascii="Arial" w:hAnsi="Arial" w:cs="Arial"/>
        </w:rPr>
        <w:t xml:space="preserve"> pkt. 5.2.2 „Mieszanka </w:t>
      </w:r>
      <w:proofErr w:type="spellStart"/>
      <w:r w:rsidRPr="002C52D2">
        <w:rPr>
          <w:rFonts w:ascii="Arial" w:hAnsi="Arial" w:cs="Arial"/>
        </w:rPr>
        <w:t>mineralno</w:t>
      </w:r>
      <w:proofErr w:type="spellEnd"/>
      <w:r w:rsidRPr="002C52D2">
        <w:rPr>
          <w:rFonts w:ascii="Arial" w:hAnsi="Arial" w:cs="Arial"/>
        </w:rPr>
        <w:t xml:space="preserve"> – asfaltowa ma być zaprojektowana z nowych materiałów wsadowych, bez użycia dodatku granulatu asfaltowego” i wyrażenie zgody na zastosowanie granulatu asfaltowego do mieszanek AC 22 P i AC 16 W </w:t>
      </w:r>
      <w:proofErr w:type="spellStart"/>
      <w:r w:rsidRPr="002C52D2">
        <w:rPr>
          <w:rFonts w:ascii="Arial" w:hAnsi="Arial" w:cs="Arial"/>
        </w:rPr>
        <w:t>w</w:t>
      </w:r>
      <w:proofErr w:type="spellEnd"/>
      <w:r w:rsidRPr="002C52D2">
        <w:rPr>
          <w:rFonts w:ascii="Arial" w:hAnsi="Arial" w:cs="Arial"/>
        </w:rPr>
        <w:t xml:space="preserve"> ilości 20% zgodnie z przywołanym dokumentem technicznym WT-2 2014 w pkt 10.3 SST dla obu mieszanek. Mieszanki z granulatem asfaltowym na dolne warstwy konstrukcyjne podbudowy i wiążące z powodzeniem stosowane są dla dróg obciążonych ruchem lekkim KR 1-2 (drogi lokalne) jak i ciężkim KR 3-7 (drogi krajowe, ekspresowe). Zastosowanie granulatu asfaltowego nie obniży właściwości wymaganych dla mieszanek mineralno-asfaltowych na przedmiotowym zadaniu, jednocześnie pozwoli obniżyć cenę mieszanki mineralno-asfaltowej.</w:t>
      </w:r>
    </w:p>
    <w:p w:rsidR="009C0292" w:rsidRPr="00BA6F73" w:rsidRDefault="009C0292" w:rsidP="00187C93">
      <w:pPr>
        <w:pStyle w:val="Akapitzlist"/>
        <w:jc w:val="both"/>
        <w:rPr>
          <w:rFonts w:ascii="Arial" w:hAnsi="Arial" w:cs="Arial"/>
          <w:color w:val="FF0000"/>
        </w:rPr>
      </w:pPr>
      <w:r w:rsidRPr="00BA6F73">
        <w:rPr>
          <w:rFonts w:ascii="Arial" w:hAnsi="Arial" w:cs="Arial"/>
          <w:color w:val="FF0000"/>
        </w:rPr>
        <w:t xml:space="preserve">Zamawiający nie wyraża zgody na zmianę zapisów SST - asfaltowa ma być </w:t>
      </w:r>
      <w:r w:rsidR="00F15570">
        <w:rPr>
          <w:rFonts w:ascii="Arial" w:hAnsi="Arial" w:cs="Arial"/>
          <w:color w:val="FF0000"/>
        </w:rPr>
        <w:t>wykonana</w:t>
      </w:r>
      <w:r w:rsidRPr="00BA6F73">
        <w:rPr>
          <w:rFonts w:ascii="Arial" w:hAnsi="Arial" w:cs="Arial"/>
          <w:color w:val="FF0000"/>
        </w:rPr>
        <w:t xml:space="preserve"> z nowych materiałów wsadowych, bez użycia dodatku granulatu asfaltowego.</w:t>
      </w:r>
    </w:p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 xml:space="preserve">Dot. rozbudowy Jana Pawła II. Dotyczy D.04.07.01 Wnosimy o zmianę zapisu w pkt. 6.3.7 tablica 5 dotyczącą częstotliwości badania właściwości asfaltu z „dla każdej </w:t>
      </w:r>
      <w:r w:rsidRPr="002C52D2">
        <w:rPr>
          <w:rFonts w:ascii="Arial" w:hAnsi="Arial" w:cs="Arial"/>
        </w:rPr>
        <w:lastRenderedPageBreak/>
        <w:t>dostawy (cysterny</w:t>
      </w:r>
      <w:proofErr w:type="gramStart"/>
      <w:r w:rsidRPr="002C52D2">
        <w:rPr>
          <w:rFonts w:ascii="Arial" w:hAnsi="Arial" w:cs="Arial"/>
        </w:rPr>
        <w:t>)” na</w:t>
      </w:r>
      <w:proofErr w:type="gramEnd"/>
      <w:r w:rsidRPr="002C52D2">
        <w:rPr>
          <w:rFonts w:ascii="Arial" w:hAnsi="Arial" w:cs="Arial"/>
        </w:rPr>
        <w:t xml:space="preserve"> „Jedno badanie co 300 ton dostarczonego asfaltu” zgodnie z zapisami ZKP.</w:t>
      </w:r>
    </w:p>
    <w:p w:rsidR="009C0292" w:rsidRPr="002C52D2" w:rsidRDefault="009C0292" w:rsidP="009C0292">
      <w:pPr>
        <w:ind w:left="720"/>
        <w:jc w:val="both"/>
        <w:rPr>
          <w:rFonts w:ascii="Arial" w:hAnsi="Arial" w:cs="Arial"/>
        </w:rPr>
      </w:pPr>
      <w:r w:rsidRPr="00786D15">
        <w:rPr>
          <w:rFonts w:ascii="Arial" w:hAnsi="Arial" w:cs="Arial"/>
          <w:color w:val="FF0000"/>
        </w:rPr>
        <w:t xml:space="preserve">Zamawiający </w:t>
      </w:r>
      <w:r>
        <w:rPr>
          <w:rFonts w:ascii="Arial" w:hAnsi="Arial" w:cs="Arial"/>
          <w:color w:val="FF0000"/>
        </w:rPr>
        <w:t>dopuszcza zmianę tego zapisu</w:t>
      </w:r>
    </w:p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>Dot. rozbudowy Jana Pawła II. Dotyczy D.04.07.01 Wnosimy o zmianę zapisu w pkt. 6.3.7 tablica 5 dotyczącą częstotliwości badania właściwości asfaltu z „dla każdej dostawy (cysterny</w:t>
      </w:r>
      <w:proofErr w:type="gramStart"/>
      <w:r w:rsidRPr="002C52D2">
        <w:rPr>
          <w:rFonts w:ascii="Arial" w:hAnsi="Arial" w:cs="Arial"/>
        </w:rPr>
        <w:t>)” na</w:t>
      </w:r>
      <w:proofErr w:type="gramEnd"/>
      <w:r w:rsidRPr="002C52D2">
        <w:rPr>
          <w:rFonts w:ascii="Arial" w:hAnsi="Arial" w:cs="Arial"/>
        </w:rPr>
        <w:t xml:space="preserve"> „Jedno badanie co 300 ton dostarczonego asfaltu” zgodnie z zapisami ZKP.</w:t>
      </w:r>
    </w:p>
    <w:p w:rsidR="009C0292" w:rsidRPr="00786D15" w:rsidRDefault="009C0292" w:rsidP="009C0292">
      <w:pPr>
        <w:pStyle w:val="Akapitzlist"/>
        <w:jc w:val="both"/>
        <w:rPr>
          <w:rFonts w:ascii="Arial" w:hAnsi="Arial" w:cs="Arial"/>
        </w:rPr>
      </w:pPr>
      <w:r w:rsidRPr="00786D15">
        <w:rPr>
          <w:rFonts w:ascii="Arial" w:hAnsi="Arial" w:cs="Arial"/>
          <w:color w:val="FF0000"/>
        </w:rPr>
        <w:t xml:space="preserve">Zamawiający dopuszcza zmianę tego </w:t>
      </w:r>
      <w:r>
        <w:rPr>
          <w:rFonts w:ascii="Arial" w:hAnsi="Arial" w:cs="Arial"/>
          <w:color w:val="FF0000"/>
        </w:rPr>
        <w:t>z</w:t>
      </w:r>
      <w:r w:rsidRPr="00786D15">
        <w:rPr>
          <w:rFonts w:ascii="Arial" w:hAnsi="Arial" w:cs="Arial"/>
          <w:color w:val="FF0000"/>
        </w:rPr>
        <w:t>apisu</w:t>
      </w:r>
    </w:p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 xml:space="preserve">Dot. rozbudowy Jana Pawła II. Dotyczy D.04.07.01, D.05.03.05 Wnosimy o wykreślenie zapisu z pkt. 5.2.1. „Badanie typu powinno być opracowane przez laboratorium Wykonawcy w oparciu o następujące źródła, wyniki wykonanych pełnych i półpełnych badań materiałów” i potwierdzenie, że zamawiający nie będzie wymagał pełnych i półpełnych badań materiałów wsadowych. Zgodnie z zapisami normy PN-EN 13108-20 przywołanej w pkt 10.1 </w:t>
      </w:r>
      <w:proofErr w:type="gramStart"/>
      <w:r w:rsidRPr="002C52D2">
        <w:rPr>
          <w:rFonts w:ascii="Arial" w:hAnsi="Arial" w:cs="Arial"/>
        </w:rPr>
        <w:t>SST jeżeli</w:t>
      </w:r>
      <w:proofErr w:type="gramEnd"/>
      <w:r w:rsidRPr="002C52D2">
        <w:rPr>
          <w:rFonts w:ascii="Arial" w:hAnsi="Arial" w:cs="Arial"/>
        </w:rPr>
        <w:t xml:space="preserve"> użyto materiałów składowych, których właściwości były już określone przez dostawcę materiału, to właściwości te nie muszą być ponownie sprawdzane. Producent mieszanki mineralno-asfaltowej wystawia na swój produkt oznakowanie CE potwierdzając, że mieszanka mineralno-asfaltowa jest w całości zgodna z wartościami deklarowanymi. Dodatkowe wykonywanie pełnych badań materiałów powoduje poniesienie niepotrzebnych kosztów i wydłuża czas realizacji.</w:t>
      </w:r>
    </w:p>
    <w:p w:rsidR="009C0292" w:rsidRDefault="009C0292" w:rsidP="009C0292">
      <w:pPr>
        <w:pStyle w:val="Akapitzlist"/>
        <w:jc w:val="both"/>
        <w:rPr>
          <w:rFonts w:ascii="Arial" w:hAnsi="Arial" w:cs="Arial"/>
          <w:color w:val="FF0000"/>
        </w:rPr>
      </w:pPr>
      <w:r w:rsidRPr="00876697">
        <w:rPr>
          <w:rFonts w:ascii="Arial" w:hAnsi="Arial" w:cs="Arial"/>
          <w:color w:val="FF0000"/>
        </w:rPr>
        <w:t xml:space="preserve">Zamawiający </w:t>
      </w:r>
      <w:r>
        <w:rPr>
          <w:rFonts w:ascii="Arial" w:hAnsi="Arial" w:cs="Arial"/>
          <w:color w:val="FF0000"/>
        </w:rPr>
        <w:t>proponuje zmianę tego zapisu na</w:t>
      </w:r>
    </w:p>
    <w:p w:rsidR="009C0292" w:rsidRPr="00876697" w:rsidRDefault="009C0292" w:rsidP="009C0292">
      <w:pPr>
        <w:pStyle w:val="Akapitzlist"/>
        <w:jc w:val="both"/>
        <w:rPr>
          <w:rFonts w:ascii="Arial" w:hAnsi="Arial" w:cs="Arial"/>
          <w:color w:val="FF0000"/>
        </w:rPr>
      </w:pPr>
      <w:r w:rsidRPr="00876697">
        <w:rPr>
          <w:rFonts w:ascii="Arial" w:hAnsi="Arial" w:cs="Arial"/>
          <w:color w:val="FF0000"/>
        </w:rPr>
        <w:t xml:space="preserve">„Badanie typu powinno być opracowane przez </w:t>
      </w:r>
      <w:r>
        <w:rPr>
          <w:rFonts w:ascii="Arial" w:hAnsi="Arial" w:cs="Arial"/>
          <w:color w:val="FF0000"/>
        </w:rPr>
        <w:t xml:space="preserve">producenta </w:t>
      </w:r>
      <w:proofErr w:type="spellStart"/>
      <w:r>
        <w:rPr>
          <w:rFonts w:ascii="Arial" w:hAnsi="Arial" w:cs="Arial"/>
          <w:color w:val="FF0000"/>
        </w:rPr>
        <w:t>mma</w:t>
      </w:r>
      <w:proofErr w:type="spellEnd"/>
      <w:r w:rsidRPr="00876697">
        <w:rPr>
          <w:rFonts w:ascii="Arial" w:hAnsi="Arial" w:cs="Arial"/>
          <w:color w:val="FF0000"/>
        </w:rPr>
        <w:t xml:space="preserve"> w oparciu o następujące źródła, wyniki wykonanych pełnych i półpełnych badań materiałów” </w:t>
      </w:r>
    </w:p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>Dot. rozbudowy Jana Pawła II. Dotyczy D.05.03.05 W pkt. 5.2.2 w tabelach dla projektowanej mieszanki na warstwę ścieralną podano niewłaściwe oznaczenie mieszanek na warstwę ścieralną oraz niezgodne z przywołanym w pkt. 10.3 dokumentem technicznym WT-2 2014 uziarnienie dla AC 11 S, KR 1-2. Wnosimy o skorygowanie zapisów SST lub potwierdzenie, że mieszanki na warstwę ścieralną mają być zaprojektowane zgodnie z obowiązującymi wymaganiami technicznymi WT-1, WT-2 2014.</w:t>
      </w:r>
    </w:p>
    <w:p w:rsidR="009C0292" w:rsidRPr="00A22EC2" w:rsidRDefault="009C0292" w:rsidP="009C0292">
      <w:pPr>
        <w:pStyle w:val="Akapitzlist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Z przedmiotowej </w:t>
      </w:r>
      <w:proofErr w:type="spellStart"/>
      <w:r>
        <w:rPr>
          <w:rFonts w:ascii="Arial" w:hAnsi="Arial" w:cs="Arial"/>
          <w:color w:val="FF0000"/>
        </w:rPr>
        <w:t>STWiORB</w:t>
      </w:r>
      <w:proofErr w:type="spellEnd"/>
      <w:r>
        <w:rPr>
          <w:rFonts w:ascii="Arial" w:hAnsi="Arial" w:cs="Arial"/>
          <w:color w:val="FF0000"/>
        </w:rPr>
        <w:t xml:space="preserve"> w punkcie 5.2.2. </w:t>
      </w:r>
      <w:proofErr w:type="gramStart"/>
      <w:r>
        <w:rPr>
          <w:rFonts w:ascii="Arial" w:hAnsi="Arial" w:cs="Arial"/>
          <w:color w:val="FF0000"/>
        </w:rPr>
        <w:t>niepotrzebnie</w:t>
      </w:r>
      <w:proofErr w:type="gramEnd"/>
      <w:r>
        <w:rPr>
          <w:rFonts w:ascii="Arial" w:hAnsi="Arial" w:cs="Arial"/>
          <w:color w:val="FF0000"/>
        </w:rPr>
        <w:t xml:space="preserve"> zamieszczono tabele z u</w:t>
      </w:r>
      <w:r w:rsidRPr="00A22EC2">
        <w:rPr>
          <w:rFonts w:ascii="Arial" w:hAnsi="Arial" w:cs="Arial"/>
          <w:color w:val="FF0000"/>
        </w:rPr>
        <w:t>ziarnienie</w:t>
      </w:r>
      <w:r>
        <w:rPr>
          <w:rFonts w:ascii="Arial" w:hAnsi="Arial" w:cs="Arial"/>
          <w:color w:val="FF0000"/>
        </w:rPr>
        <w:t>m</w:t>
      </w:r>
      <w:r w:rsidRPr="00A22EC2">
        <w:rPr>
          <w:rFonts w:ascii="Arial" w:hAnsi="Arial" w:cs="Arial"/>
          <w:color w:val="FF0000"/>
        </w:rPr>
        <w:t xml:space="preserve"> mieszanki mineralnej i zawartości lepiszcza do betonu asfaltowego do warstwy ścieralnej</w:t>
      </w:r>
      <w:r>
        <w:rPr>
          <w:rFonts w:ascii="Arial" w:hAnsi="Arial" w:cs="Arial"/>
          <w:color w:val="FF0000"/>
        </w:rPr>
        <w:t xml:space="preserve"> dla KR2 i KR3 na stronie 135. Obowiązują zapisy z tabeli</w:t>
      </w:r>
      <w:r w:rsidR="00187C93">
        <w:rPr>
          <w:rFonts w:ascii="Arial" w:hAnsi="Arial" w:cs="Arial"/>
          <w:color w:val="FF0000"/>
        </w:rPr>
        <w:t>,</w:t>
      </w:r>
      <w:r>
        <w:rPr>
          <w:rFonts w:ascii="Arial" w:hAnsi="Arial" w:cs="Arial"/>
          <w:color w:val="FF0000"/>
        </w:rPr>
        <w:t xml:space="preserve"> w której określono uziarnienie dla AC8W8 z zastrzeżeniem</w:t>
      </w:r>
      <w:r w:rsidR="00187C93">
        <w:rPr>
          <w:rFonts w:ascii="Arial" w:hAnsi="Arial" w:cs="Arial"/>
          <w:color w:val="FF0000"/>
        </w:rPr>
        <w:t>,</w:t>
      </w:r>
      <w:r>
        <w:rPr>
          <w:rFonts w:ascii="Arial" w:hAnsi="Arial" w:cs="Arial"/>
          <w:color w:val="FF0000"/>
        </w:rPr>
        <w:t xml:space="preserve"> iż w przedmiotowej tabeli zamieszczono błędnie symbolikę warstwy. Poprawny symbol warstwy AC8W.</w:t>
      </w:r>
    </w:p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>Dot. rozbudowy Jana Pawła II. Dotyczy D.05.03.05 W pkt 5.2.3 w tabeli dotyczącej wymagań właściwości dla betonu asfaltowego na warstwę wiążącą dla kategorii ruchu KR 2 podano wymaganie zagęszczenia próbek przy ubijaniu 2 x 75 dla zwartości wolnych przestrzeni, zawartości wolnych przestrzeni w mm-a, zawartości wolnych przestrzeni wypełnionych asfaltem. Dla kategorii ruchu KR 1-2 próbki przygotowuje się przy założeniu 2 x 50 zgodne z przywołanym w pkt. 10.3 dokumentem technicznym WT-2 2014. Wnosimy o skorygowanie treści SST lub potwierdzenie, że mieszankę należy projektować zgodnie z WT-1, WT-2 2014.</w:t>
      </w:r>
    </w:p>
    <w:p w:rsidR="009C0292" w:rsidRPr="00A22EC2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proofErr w:type="spellStart"/>
      <w:r w:rsidRPr="00A22EC2">
        <w:rPr>
          <w:rFonts w:ascii="Arial" w:hAnsi="Arial" w:cs="Arial"/>
          <w:color w:val="FF0000"/>
        </w:rPr>
        <w:t>STWiORB</w:t>
      </w:r>
      <w:proofErr w:type="spellEnd"/>
      <w:r w:rsidRPr="00A22EC2">
        <w:rPr>
          <w:rFonts w:ascii="Arial" w:hAnsi="Arial" w:cs="Arial"/>
          <w:color w:val="FF0000"/>
        </w:rPr>
        <w:t xml:space="preserve"> została opracowana na potrzeby niniejszego zadania realizacyjnego. To</w:t>
      </w:r>
      <w:r w:rsidR="00187C93">
        <w:rPr>
          <w:rFonts w:ascii="Arial" w:hAnsi="Arial" w:cs="Arial"/>
          <w:color w:val="FF0000"/>
        </w:rPr>
        <w:t>,</w:t>
      </w:r>
      <w:r w:rsidRPr="00A22EC2">
        <w:rPr>
          <w:rFonts w:ascii="Arial" w:hAnsi="Arial" w:cs="Arial"/>
          <w:color w:val="FF0000"/>
        </w:rPr>
        <w:t xml:space="preserve"> że w tym dokumencie są odwołania do innych dokumentów technicznych nie </w:t>
      </w:r>
      <w:proofErr w:type="gramStart"/>
      <w:r w:rsidRPr="00A22EC2">
        <w:rPr>
          <w:rFonts w:ascii="Arial" w:hAnsi="Arial" w:cs="Arial"/>
          <w:color w:val="FF0000"/>
        </w:rPr>
        <w:t>oznacza iż</w:t>
      </w:r>
      <w:proofErr w:type="gramEnd"/>
      <w:r w:rsidRPr="00A22EC2">
        <w:rPr>
          <w:rFonts w:ascii="Arial" w:hAnsi="Arial" w:cs="Arial"/>
          <w:color w:val="FF0000"/>
        </w:rPr>
        <w:t xml:space="preserve"> Zamawiający nie może </w:t>
      </w:r>
      <w:r>
        <w:rPr>
          <w:rFonts w:ascii="Arial" w:hAnsi="Arial" w:cs="Arial"/>
          <w:color w:val="FF0000"/>
        </w:rPr>
        <w:t>o</w:t>
      </w:r>
      <w:r w:rsidRPr="00A22EC2">
        <w:rPr>
          <w:rFonts w:ascii="Arial" w:hAnsi="Arial" w:cs="Arial"/>
          <w:color w:val="FF0000"/>
        </w:rPr>
        <w:t xml:space="preserve">kreślić swoich wymagań. W tym przypadku Zamawiający oczekuje spełnienia wymagań zawartych w przywoływanej </w:t>
      </w:r>
      <w:proofErr w:type="spellStart"/>
      <w:r w:rsidRPr="00A22EC2">
        <w:rPr>
          <w:rFonts w:ascii="Arial" w:hAnsi="Arial" w:cs="Arial"/>
          <w:color w:val="FF0000"/>
        </w:rPr>
        <w:t>STWiORB</w:t>
      </w:r>
      <w:proofErr w:type="spellEnd"/>
      <w:r w:rsidRPr="00A22EC2">
        <w:rPr>
          <w:rFonts w:ascii="Arial" w:hAnsi="Arial" w:cs="Arial"/>
          <w:color w:val="FF0000"/>
        </w:rPr>
        <w:t>.</w:t>
      </w:r>
    </w:p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 xml:space="preserve">Dot. rozbudowy Jana Pawła II. Dotyczy D.05.03.05 W pkt.5.2.3 w tabeli dotyczącej wymagań właściwości dla betonu asfaltowego na warstwę wiążącą dla kategorii ruchu KR 2 podano wymaganie odporności na deformacje trwałe. Dla mieszanek na warstwę wiążącą dla kategorii ruchu KR 1-2 </w:t>
      </w:r>
      <w:bookmarkStart w:id="5" w:name="_Hlk43363978"/>
      <w:r w:rsidR="00187C93">
        <w:rPr>
          <w:rFonts w:ascii="Arial" w:hAnsi="Arial" w:cs="Arial"/>
        </w:rPr>
        <w:t>nie</w:t>
      </w:r>
      <w:r w:rsidRPr="002C52D2">
        <w:rPr>
          <w:rFonts w:ascii="Arial" w:hAnsi="Arial" w:cs="Arial"/>
        </w:rPr>
        <w:t xml:space="preserve">wymagane jest badanie odporności na </w:t>
      </w:r>
      <w:r w:rsidRPr="002C52D2">
        <w:rPr>
          <w:rFonts w:ascii="Arial" w:hAnsi="Arial" w:cs="Arial"/>
        </w:rPr>
        <w:lastRenderedPageBreak/>
        <w:t>deformacje trwałe</w:t>
      </w:r>
      <w:bookmarkEnd w:id="5"/>
      <w:r w:rsidRPr="002C52D2">
        <w:rPr>
          <w:rFonts w:ascii="Arial" w:hAnsi="Arial" w:cs="Arial"/>
        </w:rPr>
        <w:t xml:space="preserve"> zgodnie z przywołanym dokumentem WT-2 2014. Wnosimy o wykreślenie wymagania dotyczącego wymagania dotyczącego deformacji trwałych dla mieszanki na warstwę wiążącą KR 1-2 i skorygowanie zapisów SST lub potwierdzenie, że mieszankę należy zaprojektować zgodnie z obowiązującymi wymaganiami WT-2 2014.</w:t>
      </w:r>
    </w:p>
    <w:p w:rsidR="009C0292" w:rsidRPr="00AF71EE" w:rsidRDefault="009C0292" w:rsidP="009C0292">
      <w:pPr>
        <w:pStyle w:val="Akapitzlist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Istotnie dla warstw KR1 i 2 </w:t>
      </w:r>
      <w:r w:rsidR="00187C93">
        <w:rPr>
          <w:rFonts w:ascii="Arial" w:hAnsi="Arial" w:cs="Arial"/>
          <w:color w:val="FF0000"/>
        </w:rPr>
        <w:t>nie</w:t>
      </w:r>
      <w:r w:rsidRPr="00AF71EE">
        <w:rPr>
          <w:rFonts w:ascii="Arial" w:hAnsi="Arial" w:cs="Arial"/>
          <w:color w:val="FF0000"/>
        </w:rPr>
        <w:t>wymagane jest badanie odporności na deformacje trwałe.</w:t>
      </w:r>
      <w:r>
        <w:rPr>
          <w:rFonts w:ascii="Arial" w:hAnsi="Arial" w:cs="Arial"/>
          <w:color w:val="FF0000"/>
        </w:rPr>
        <w:t xml:space="preserve"> Wobec powyższego w tym zakresie Zamawiający nie będzie weryfikował tej właściwości betonu asfaltowego.</w:t>
      </w:r>
    </w:p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>Dot. rozbudowy Jana Pawła II. Dotyczy D.05.03.05 W pkt 5.2.3 w tabeli dotyczącej wymagań właściwości dla betonu asfaltowego na warstwę ścieralną dla kategorii ruchu KR 2 podano wymaganie zagęszczenia próbek przy ubijaniu 2 x 75 dla zwartości wolnych przestrzeni, zawartości wolnych przestrzeni w mm-a, zawartości wolnych przestrzeni wypełnionych asfaltem. Dla kategorii ruchu KR 1-2 próbki przygotowuje się przy założeniu 2 x 50 zgodne z przywołanym w pkt. 10.3 dokumentem technicznym WT-2 2014. Wnosimy o skorygowanie treści SST lub potwierdzenie, że mieszankę należy projektować zgodnie z WT-1, WT-2 2014.</w:t>
      </w:r>
    </w:p>
    <w:p w:rsidR="009C0292" w:rsidRPr="002C52D2" w:rsidRDefault="009C0292" w:rsidP="009C0292">
      <w:pPr>
        <w:ind w:left="720"/>
        <w:jc w:val="both"/>
        <w:rPr>
          <w:rFonts w:ascii="Arial" w:hAnsi="Arial" w:cs="Arial"/>
        </w:rPr>
      </w:pPr>
      <w:proofErr w:type="spellStart"/>
      <w:r w:rsidRPr="00A22EC2">
        <w:rPr>
          <w:rFonts w:ascii="Arial" w:hAnsi="Arial" w:cs="Arial"/>
          <w:color w:val="FF0000"/>
        </w:rPr>
        <w:t>STWiORB</w:t>
      </w:r>
      <w:proofErr w:type="spellEnd"/>
      <w:r w:rsidRPr="00A22EC2">
        <w:rPr>
          <w:rFonts w:ascii="Arial" w:hAnsi="Arial" w:cs="Arial"/>
          <w:color w:val="FF0000"/>
        </w:rPr>
        <w:t xml:space="preserve"> została opracowana na potrzeby niniejszego zadania realizacyjnego. To</w:t>
      </w:r>
      <w:r w:rsidR="00187C93">
        <w:rPr>
          <w:rFonts w:ascii="Arial" w:hAnsi="Arial" w:cs="Arial"/>
          <w:color w:val="FF0000"/>
        </w:rPr>
        <w:t>,</w:t>
      </w:r>
      <w:r w:rsidRPr="00A22EC2">
        <w:rPr>
          <w:rFonts w:ascii="Arial" w:hAnsi="Arial" w:cs="Arial"/>
          <w:color w:val="FF0000"/>
        </w:rPr>
        <w:t xml:space="preserve"> że w tym dokumencie są odwołania do innych dokumentów technicznych nie </w:t>
      </w:r>
      <w:proofErr w:type="gramStart"/>
      <w:r w:rsidRPr="00A22EC2">
        <w:rPr>
          <w:rFonts w:ascii="Arial" w:hAnsi="Arial" w:cs="Arial"/>
          <w:color w:val="FF0000"/>
        </w:rPr>
        <w:t>oznacza iż</w:t>
      </w:r>
      <w:proofErr w:type="gramEnd"/>
      <w:r w:rsidRPr="00A22EC2">
        <w:rPr>
          <w:rFonts w:ascii="Arial" w:hAnsi="Arial" w:cs="Arial"/>
          <w:color w:val="FF0000"/>
        </w:rPr>
        <w:t xml:space="preserve"> Zamawiający nie może </w:t>
      </w:r>
      <w:r>
        <w:rPr>
          <w:rFonts w:ascii="Arial" w:hAnsi="Arial" w:cs="Arial"/>
          <w:color w:val="FF0000"/>
        </w:rPr>
        <w:t>o</w:t>
      </w:r>
      <w:r w:rsidRPr="00A22EC2">
        <w:rPr>
          <w:rFonts w:ascii="Arial" w:hAnsi="Arial" w:cs="Arial"/>
          <w:color w:val="FF0000"/>
        </w:rPr>
        <w:t xml:space="preserve">kreślić swoich wymagań. W tym przypadku Zamawiający oczekuje spełnienia wymagań zawartych w przywoływanej </w:t>
      </w:r>
      <w:proofErr w:type="spellStart"/>
      <w:r w:rsidRPr="00A22EC2">
        <w:rPr>
          <w:rFonts w:ascii="Arial" w:hAnsi="Arial" w:cs="Arial"/>
          <w:color w:val="FF0000"/>
        </w:rPr>
        <w:t>STWiORB</w:t>
      </w:r>
      <w:proofErr w:type="spellEnd"/>
      <w:r w:rsidRPr="00A22EC2">
        <w:rPr>
          <w:rFonts w:ascii="Arial" w:hAnsi="Arial" w:cs="Arial"/>
          <w:color w:val="FF0000"/>
        </w:rPr>
        <w:t>.</w:t>
      </w:r>
    </w:p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>Dot. rozbudowy Jana Pawła II. Dotyczy D.05.03.05 W pkt. 5.2.3 w tabeli dotyczącej właściwości dla mieszanki na warstwę ścieralną dla kategorii ruchu KR 3 podano wymagania odporności na deformacje trwałe niezgodne z przywołanym w pkt. 10.3 dokumentem technicznym WT-2 2014 (jest WTSAIR 0,10 powinno być WTSAIR 0,15). Wnosimy o skorygowanie zapisów SST lub potwierdzenie, że mieszankę należy zaprojektować zgodnie z wymaganiami WT 2 2014.</w:t>
      </w:r>
    </w:p>
    <w:p w:rsidR="009C0292" w:rsidRPr="00AF71EE" w:rsidRDefault="009C0292" w:rsidP="009C0292">
      <w:pPr>
        <w:pStyle w:val="Akapitzlist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Z przedmiotowej </w:t>
      </w:r>
      <w:proofErr w:type="spellStart"/>
      <w:r>
        <w:rPr>
          <w:rFonts w:ascii="Arial" w:hAnsi="Arial" w:cs="Arial"/>
          <w:color w:val="FF0000"/>
        </w:rPr>
        <w:t>STWiORB</w:t>
      </w:r>
      <w:proofErr w:type="spellEnd"/>
      <w:r>
        <w:rPr>
          <w:rFonts w:ascii="Arial" w:hAnsi="Arial" w:cs="Arial"/>
          <w:color w:val="FF0000"/>
        </w:rPr>
        <w:t xml:space="preserve"> w punkcie 5.2.3. </w:t>
      </w:r>
      <w:proofErr w:type="gramStart"/>
      <w:r>
        <w:rPr>
          <w:rFonts w:ascii="Arial" w:hAnsi="Arial" w:cs="Arial"/>
          <w:color w:val="FF0000"/>
        </w:rPr>
        <w:t>niepotrzebnie</w:t>
      </w:r>
      <w:proofErr w:type="gramEnd"/>
      <w:r>
        <w:rPr>
          <w:rFonts w:ascii="Arial" w:hAnsi="Arial" w:cs="Arial"/>
          <w:color w:val="FF0000"/>
        </w:rPr>
        <w:t xml:space="preserve"> zamieszczono tabele z wymaganiami</w:t>
      </w:r>
      <w:r w:rsidRPr="00A22EC2">
        <w:rPr>
          <w:rFonts w:ascii="Arial" w:hAnsi="Arial" w:cs="Arial"/>
          <w:color w:val="FF0000"/>
        </w:rPr>
        <w:t xml:space="preserve"> do betonu asfaltowego do warstwy ścieralnej</w:t>
      </w:r>
      <w:r>
        <w:rPr>
          <w:rFonts w:ascii="Arial" w:hAnsi="Arial" w:cs="Arial"/>
          <w:color w:val="FF0000"/>
        </w:rPr>
        <w:t xml:space="preserve"> dla KR3 na stronie 136.</w:t>
      </w:r>
    </w:p>
    <w:p w:rsidR="009C0292" w:rsidRPr="00077D48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077D48">
        <w:rPr>
          <w:rFonts w:ascii="Arial" w:hAnsi="Arial" w:cs="Arial"/>
        </w:rPr>
        <w:t>Dot. rozbudowy Jana Pawła II. Wnosimy o potwierdzenie, że mieszankę AC 11 S 50/70 na ciąg pieszo-rowerowy, ścieżki rowerowe należy zaprojektować dla kategorii ruchu KR 1-2.</w:t>
      </w:r>
    </w:p>
    <w:p w:rsidR="009C0292" w:rsidRPr="009C0292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9C0292">
        <w:rPr>
          <w:rFonts w:ascii="Arial" w:hAnsi="Arial" w:cs="Arial"/>
          <w:color w:val="FF0000"/>
        </w:rPr>
        <w:t>Na ciągach pieszo-rowerowych stosować mieszankę AC 8 S – tak jak w zakresie ul. Topolowej</w:t>
      </w:r>
    </w:p>
    <w:p w:rsidR="009C0292" w:rsidRPr="00077D48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077D48">
        <w:rPr>
          <w:rFonts w:ascii="Arial" w:hAnsi="Arial" w:cs="Arial"/>
        </w:rPr>
        <w:t>Dot. rozbudowy Jana Pawła II. Wnosimy o potwierdzenie, że projektowana mieszanka AC 11 S 50/70 na ciąg pieszo-rowerowy, ścieżki rowerowe ma być koloru czarnego.</w:t>
      </w:r>
    </w:p>
    <w:p w:rsidR="009C0292" w:rsidRPr="009C0292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9C0292">
        <w:rPr>
          <w:rFonts w:ascii="Arial" w:hAnsi="Arial" w:cs="Arial"/>
          <w:color w:val="FF0000"/>
        </w:rPr>
        <w:t xml:space="preserve">Na ciągu pieszo-rowerowym stosować mieszankę AC 8 S jak w zakresie ul. Topolowej. Zamawiający nie wymaga stosowania barwionych </w:t>
      </w:r>
      <w:proofErr w:type="spellStart"/>
      <w:r w:rsidRPr="009C0292">
        <w:rPr>
          <w:rFonts w:ascii="Arial" w:hAnsi="Arial" w:cs="Arial"/>
          <w:color w:val="FF0000"/>
        </w:rPr>
        <w:t>mma</w:t>
      </w:r>
      <w:proofErr w:type="spellEnd"/>
      <w:r w:rsidRPr="009C0292">
        <w:rPr>
          <w:rFonts w:ascii="Arial" w:hAnsi="Arial" w:cs="Arial"/>
          <w:color w:val="FF0000"/>
        </w:rPr>
        <w:t>.</w:t>
      </w:r>
    </w:p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>Dot. rozbudowy Jana Pawła II. W dokumentacji przetargowej nie wskazano kategorii ruchu dla projektowanych mieszanek na zjazdach na warstwę wiążącą AC 16 W i ścieralną AC 11 S. Wnosimy o doprecyzowanie kategorii ruchu dla projektowanych mieszanek na zjazdach publicznych wraz z rodzajem lepiszcza do mm-a.</w:t>
      </w:r>
    </w:p>
    <w:p w:rsidR="009C0292" w:rsidRPr="004E6605" w:rsidRDefault="004E6605" w:rsidP="004E6605">
      <w:pPr>
        <w:ind w:left="3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</w:t>
      </w:r>
      <w:r w:rsidRPr="004E6605">
        <w:rPr>
          <w:rFonts w:ascii="Arial" w:hAnsi="Arial" w:cs="Arial"/>
          <w:color w:val="FF0000"/>
        </w:rPr>
        <w:t>Kategoria KR1</w:t>
      </w:r>
    </w:p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>Dot. rozbudowy Jana Pawła II. Dotyczy D.05.03.13 W pkt. 5.2.1. podano zawartość wolnych przestrzeni i warunki zagęszczenia próbek niezgodne z przywołanym w pkt 10.2 dokumentem technicznym WT-2 2014. Wnosimy o skorygowanie zapisów SST lub potwierdzenie, że mieszankę SMA należy zaprojektować zgodnie z WT-1, WT-2 2014.</w:t>
      </w:r>
    </w:p>
    <w:p w:rsidR="009C0292" w:rsidRDefault="009C0292" w:rsidP="009C0292">
      <w:pPr>
        <w:pStyle w:val="Akapitzlist"/>
        <w:jc w:val="both"/>
        <w:rPr>
          <w:rFonts w:ascii="Arial" w:hAnsi="Arial" w:cs="Arial"/>
          <w:color w:val="FF0000"/>
        </w:rPr>
      </w:pPr>
      <w:proofErr w:type="spellStart"/>
      <w:r w:rsidRPr="00144497">
        <w:rPr>
          <w:rFonts w:ascii="Arial" w:hAnsi="Arial" w:cs="Arial"/>
          <w:color w:val="FF0000"/>
        </w:rPr>
        <w:t>STWiORB</w:t>
      </w:r>
      <w:proofErr w:type="spellEnd"/>
      <w:r w:rsidRPr="00144497">
        <w:rPr>
          <w:rFonts w:ascii="Arial" w:hAnsi="Arial" w:cs="Arial"/>
          <w:color w:val="FF0000"/>
        </w:rPr>
        <w:t xml:space="preserve"> została opracowana na potrzeby niniejszego zadania realizacyjnego. </w:t>
      </w:r>
      <w:proofErr w:type="gramStart"/>
      <w:r w:rsidRPr="00144497">
        <w:rPr>
          <w:rFonts w:ascii="Arial" w:hAnsi="Arial" w:cs="Arial"/>
          <w:color w:val="FF0000"/>
        </w:rPr>
        <w:t>To że</w:t>
      </w:r>
      <w:proofErr w:type="gramEnd"/>
      <w:r w:rsidRPr="00144497">
        <w:rPr>
          <w:rFonts w:ascii="Arial" w:hAnsi="Arial" w:cs="Arial"/>
          <w:color w:val="FF0000"/>
        </w:rPr>
        <w:t xml:space="preserve"> w tym dokumencie są odwołania do innych dokumentów technicznych nie oznacza iż </w:t>
      </w:r>
      <w:r w:rsidRPr="00144497">
        <w:rPr>
          <w:rFonts w:ascii="Arial" w:hAnsi="Arial" w:cs="Arial"/>
          <w:color w:val="FF0000"/>
        </w:rPr>
        <w:lastRenderedPageBreak/>
        <w:t xml:space="preserve">Zamawiający nie może określić swoich wymagań. W tym przypadku Zamawiający oczekuje spełnienia wymagań </w:t>
      </w:r>
      <w:r>
        <w:rPr>
          <w:rFonts w:ascii="Arial" w:hAnsi="Arial" w:cs="Arial"/>
          <w:color w:val="FF0000"/>
        </w:rPr>
        <w:t>wg zapisów poniżej:</w:t>
      </w:r>
    </w:p>
    <w:p w:rsidR="009C0292" w:rsidRPr="00144497" w:rsidRDefault="009C0292" w:rsidP="009C0292">
      <w:pPr>
        <w:pStyle w:val="Akapitzlist"/>
        <w:jc w:val="both"/>
        <w:rPr>
          <w:rFonts w:ascii="Arial" w:hAnsi="Arial" w:cs="Arial"/>
          <w:color w:val="FF0000"/>
        </w:rPr>
      </w:pPr>
      <w:r w:rsidRPr="00144497">
        <w:rPr>
          <w:rFonts w:ascii="Arial" w:hAnsi="Arial" w:cs="Arial"/>
          <w:color w:val="FF0000"/>
        </w:rPr>
        <w:t>Zawartość wolnych przestrzeni</w:t>
      </w:r>
      <w:r>
        <w:rPr>
          <w:rFonts w:ascii="Arial" w:hAnsi="Arial" w:cs="Arial"/>
          <w:color w:val="FF0000"/>
        </w:rPr>
        <w:t xml:space="preserve"> zgodnie z WT2</w:t>
      </w:r>
    </w:p>
    <w:p w:rsidR="009C0292" w:rsidRPr="00144497" w:rsidRDefault="009C0292" w:rsidP="009C0292">
      <w:pPr>
        <w:pStyle w:val="Akapitzlist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Dla KR 3 </w:t>
      </w:r>
      <w:r w:rsidRPr="00144497">
        <w:rPr>
          <w:rFonts w:ascii="Arial" w:hAnsi="Arial" w:cs="Arial"/>
          <w:color w:val="FF0000"/>
        </w:rPr>
        <w:t xml:space="preserve">V </w:t>
      </w:r>
      <w:r w:rsidRPr="00144497">
        <w:rPr>
          <w:rFonts w:ascii="Arial" w:hAnsi="Arial" w:cs="Arial"/>
          <w:color w:val="FF0000"/>
          <w:vertAlign w:val="subscript"/>
        </w:rPr>
        <w:t>min 1,5</w:t>
      </w:r>
      <w:r w:rsidRPr="00144497">
        <w:rPr>
          <w:rFonts w:ascii="Arial" w:hAnsi="Arial" w:cs="Arial"/>
          <w:color w:val="FF0000"/>
        </w:rPr>
        <w:t xml:space="preserve"> V </w:t>
      </w:r>
      <w:r w:rsidRPr="00144497">
        <w:rPr>
          <w:rFonts w:ascii="Arial" w:hAnsi="Arial" w:cs="Arial"/>
          <w:color w:val="FF0000"/>
          <w:vertAlign w:val="subscript"/>
        </w:rPr>
        <w:t>max 3,0</w:t>
      </w:r>
      <w:r>
        <w:rPr>
          <w:rFonts w:ascii="Arial" w:hAnsi="Arial" w:cs="Arial"/>
          <w:color w:val="FF0000"/>
        </w:rPr>
        <w:t xml:space="preserve">, Dla KR 6 </w:t>
      </w:r>
      <w:r w:rsidRPr="00144497">
        <w:rPr>
          <w:rFonts w:ascii="Arial" w:hAnsi="Arial" w:cs="Arial"/>
          <w:color w:val="FF0000"/>
        </w:rPr>
        <w:t xml:space="preserve">V </w:t>
      </w:r>
      <w:r w:rsidRPr="00144497">
        <w:rPr>
          <w:rFonts w:ascii="Arial" w:hAnsi="Arial" w:cs="Arial"/>
          <w:color w:val="FF0000"/>
          <w:vertAlign w:val="subscript"/>
        </w:rPr>
        <w:t xml:space="preserve">min </w:t>
      </w:r>
      <w:r>
        <w:rPr>
          <w:rFonts w:ascii="Arial" w:hAnsi="Arial" w:cs="Arial"/>
          <w:color w:val="FF0000"/>
          <w:vertAlign w:val="subscript"/>
        </w:rPr>
        <w:t>2</w:t>
      </w:r>
      <w:r w:rsidRPr="00144497">
        <w:rPr>
          <w:rFonts w:ascii="Arial" w:hAnsi="Arial" w:cs="Arial"/>
          <w:color w:val="FF0000"/>
        </w:rPr>
        <w:t xml:space="preserve"> V </w:t>
      </w:r>
      <w:r w:rsidRPr="00144497">
        <w:rPr>
          <w:rFonts w:ascii="Arial" w:hAnsi="Arial" w:cs="Arial"/>
          <w:color w:val="FF0000"/>
          <w:vertAlign w:val="subscript"/>
        </w:rPr>
        <w:t>max 3,</w:t>
      </w:r>
      <w:r>
        <w:rPr>
          <w:rFonts w:ascii="Arial" w:hAnsi="Arial" w:cs="Arial"/>
          <w:color w:val="FF0000"/>
          <w:vertAlign w:val="subscript"/>
        </w:rPr>
        <w:t>5</w:t>
      </w:r>
      <w:r w:rsidRPr="00144497">
        <w:rPr>
          <w:rFonts w:ascii="Arial" w:hAnsi="Arial" w:cs="Arial"/>
          <w:color w:val="FF0000"/>
        </w:rPr>
        <w:t>.</w:t>
      </w:r>
    </w:p>
    <w:p w:rsidR="009C0292" w:rsidRPr="00144497" w:rsidRDefault="009C0292" w:rsidP="009C0292">
      <w:pPr>
        <w:pStyle w:val="Akapitzlist"/>
        <w:jc w:val="both"/>
        <w:rPr>
          <w:rFonts w:ascii="Arial" w:hAnsi="Arial" w:cs="Arial"/>
          <w:color w:val="FF0000"/>
        </w:rPr>
      </w:pPr>
    </w:p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 xml:space="preserve">Dot. rozbudowy Jana Pawła II. Dotyczy D.05.03.13 W pkt. 5.2.1. podano niewłaściwe wymagania dla współczynnika luminancji dla SMA 11. Zgodnie z załącznikiem 4 dla nawierzchni w terenie otwartym wymagane jest </w:t>
      </w:r>
      <w:proofErr w:type="spellStart"/>
      <w:r w:rsidRPr="002C52D2">
        <w:rPr>
          <w:rFonts w:ascii="Arial" w:hAnsi="Arial" w:cs="Arial"/>
        </w:rPr>
        <w:t>Qd</w:t>
      </w:r>
      <w:proofErr w:type="spellEnd"/>
      <w:r w:rsidRPr="002C52D2">
        <w:rPr>
          <w:rFonts w:ascii="Arial" w:hAnsi="Arial" w:cs="Arial"/>
        </w:rPr>
        <w:t xml:space="preserve">≥ 70 w SST podano wymagania </w:t>
      </w:r>
      <w:proofErr w:type="spellStart"/>
      <w:r w:rsidRPr="002C52D2">
        <w:rPr>
          <w:rFonts w:ascii="Arial" w:hAnsi="Arial" w:cs="Arial"/>
        </w:rPr>
        <w:t>Qd</w:t>
      </w:r>
      <w:proofErr w:type="spellEnd"/>
      <w:r w:rsidRPr="002C52D2">
        <w:rPr>
          <w:rFonts w:ascii="Arial" w:hAnsi="Arial" w:cs="Arial"/>
        </w:rPr>
        <w:t xml:space="preserve">≥ 90, które dotyczy nawierzchni wykonanej w tunelach. Jednocześnie informujemy, że parametr ten wymagany jest dla kategorii ruchu KR 5-7. Zgodnie z dokumentacją przetargową mieszanki należy zaprojektować dla kategorii ruchu KR 3, w </w:t>
      </w:r>
      <w:proofErr w:type="gramStart"/>
      <w:r w:rsidRPr="002C52D2">
        <w:rPr>
          <w:rFonts w:ascii="Arial" w:hAnsi="Arial" w:cs="Arial"/>
        </w:rPr>
        <w:t>związku  powyższym</w:t>
      </w:r>
      <w:proofErr w:type="gramEnd"/>
      <w:r w:rsidRPr="002C52D2">
        <w:rPr>
          <w:rFonts w:ascii="Arial" w:hAnsi="Arial" w:cs="Arial"/>
        </w:rPr>
        <w:t xml:space="preserve"> zadanie nie kwalifikuje się do badanie współczynnika luminancji dla mieszanki SMA. Wnosimy o skorygowanie zapisów SST i wykreślenie wymagania dotyczącego współczynnika luminancji.</w:t>
      </w:r>
    </w:p>
    <w:p w:rsidR="009C0292" w:rsidRPr="004E6605" w:rsidRDefault="009C0292" w:rsidP="004E6605">
      <w:pPr>
        <w:pStyle w:val="Akapitzlist"/>
        <w:rPr>
          <w:rFonts w:ascii="Arial" w:hAnsi="Arial" w:cs="Arial"/>
          <w:color w:val="FF0000"/>
        </w:rPr>
      </w:pPr>
      <w:r w:rsidRPr="00BA6F73">
        <w:rPr>
          <w:rFonts w:ascii="Arial" w:hAnsi="Arial" w:cs="Arial"/>
          <w:color w:val="FF0000"/>
        </w:rPr>
        <w:t>Zamawiający rezygnuje z wymagań dotyczących współczynnika  luminacji .</w:t>
      </w:r>
      <w:bookmarkStart w:id="6" w:name="_GoBack"/>
      <w:bookmarkEnd w:id="6"/>
    </w:p>
    <w:p w:rsidR="009C0292" w:rsidRPr="00077D48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077D48">
        <w:rPr>
          <w:rFonts w:ascii="Arial" w:hAnsi="Arial" w:cs="Arial"/>
        </w:rPr>
        <w:t xml:space="preserve">Dot. rozbudowy Jana Pawła II. Dotyczy D.05.03.13 W pkt. 5.2.1 w tablicy jednym z wymaganych parametrów mieszanki SMA11, KR3-7 jest współczynnik luminancji. Parametr ten dotyczy nawierzchni o kategorii ruchu KR 5-7 i zgodnie z dokumentem "WT2-2016-część II" ograniczono zastosowanie tego parametru do tuneli </w:t>
      </w:r>
      <w:proofErr w:type="gramStart"/>
      <w:r w:rsidRPr="00077D48">
        <w:rPr>
          <w:rFonts w:ascii="Arial" w:hAnsi="Arial" w:cs="Arial"/>
        </w:rPr>
        <w:t>oraz  obiektów</w:t>
      </w:r>
      <w:proofErr w:type="gramEnd"/>
      <w:r w:rsidRPr="00077D48">
        <w:rPr>
          <w:rFonts w:ascii="Arial" w:hAnsi="Arial" w:cs="Arial"/>
        </w:rPr>
        <w:t xml:space="preserve"> inżynierskich w ciągu głównym dróg krajowych i autostrad o nawierzchni betonowej. Przedmiotowy zakres robót nie kwalifikuje się do powyższych wymagań w zakresie jasności nawierzchni. W związku z powyższym prosimy o wykreślenie zapisu dotyczącego współczynnika luminancji.</w:t>
      </w:r>
    </w:p>
    <w:p w:rsidR="009C0292" w:rsidRPr="009C0292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bookmarkStart w:id="7" w:name="_Hlk43365535"/>
      <w:r w:rsidRPr="009C0292">
        <w:rPr>
          <w:rFonts w:ascii="Arial" w:hAnsi="Arial" w:cs="Arial"/>
          <w:color w:val="FF0000"/>
        </w:rPr>
        <w:t xml:space="preserve">Zamawiający rezygnuje z wymagań dotyczących </w:t>
      </w:r>
      <w:proofErr w:type="gramStart"/>
      <w:r w:rsidRPr="009C0292">
        <w:rPr>
          <w:rFonts w:ascii="Arial" w:hAnsi="Arial" w:cs="Arial"/>
          <w:color w:val="FF0000"/>
        </w:rPr>
        <w:t>współczynnika  luminacji</w:t>
      </w:r>
      <w:proofErr w:type="gramEnd"/>
      <w:r w:rsidRPr="009C0292">
        <w:rPr>
          <w:rFonts w:ascii="Arial" w:hAnsi="Arial" w:cs="Arial"/>
          <w:color w:val="FF0000"/>
        </w:rPr>
        <w:t xml:space="preserve"> </w:t>
      </w:r>
    </w:p>
    <w:bookmarkEnd w:id="7"/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>Dot. rozbudowy Jana Pawła II. Dotyczy D.05.03.13 W SST wskazano do zaprojektowania mieszankę SMA 11 przy użyciu asfaltu modyfikowanego PMB 25/55-60. Zgodnie z przywołanym w pkt. 10.2 dokumentem technicznym WT-2 2014 niedopuszczalne jest zastosowanie asfaltu PMB 25/55-60 do mieszanki SMA. Wnosimy o wskazanie właściwego rodzaju lepiszcza do mieszanki SMA lub potwierdzenie, że na całości zadania należy zastosować asfalt PMB 45/80-55 dedykowany do mieszanki SMA 11.</w:t>
      </w:r>
    </w:p>
    <w:p w:rsidR="009C0292" w:rsidRDefault="002F495D" w:rsidP="009C0292">
      <w:pPr>
        <w:ind w:left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Należy zastosować </w:t>
      </w:r>
      <w:r w:rsidR="00B3181D" w:rsidRPr="00BA6F73">
        <w:rPr>
          <w:rFonts w:ascii="Arial" w:hAnsi="Arial" w:cs="Arial"/>
          <w:color w:val="FF0000"/>
        </w:rPr>
        <w:t>zapis</w:t>
      </w:r>
      <w:r w:rsidR="00B3181D">
        <w:rPr>
          <w:rFonts w:ascii="Arial" w:hAnsi="Arial" w:cs="Arial"/>
          <w:color w:val="FF0000"/>
        </w:rPr>
        <w:t xml:space="preserve"> specyfikacji</w:t>
      </w:r>
      <w:r w:rsidR="009C0292">
        <w:rPr>
          <w:rFonts w:ascii="Arial" w:hAnsi="Arial" w:cs="Arial"/>
          <w:color w:val="FF0000"/>
        </w:rPr>
        <w:t>:</w:t>
      </w:r>
      <w:r w:rsidR="009C0292" w:rsidRPr="00BA6F73">
        <w:rPr>
          <w:rFonts w:ascii="Arial" w:hAnsi="Arial" w:cs="Arial"/>
          <w:color w:val="FF0000"/>
        </w:rPr>
        <w:t xml:space="preserve"> </w:t>
      </w:r>
    </w:p>
    <w:p w:rsidR="009C0292" w:rsidRDefault="009C0292" w:rsidP="009C0292">
      <w:pPr>
        <w:ind w:left="720"/>
        <w:jc w:val="center"/>
        <w:rPr>
          <w:rFonts w:ascii="Arial" w:hAnsi="Arial" w:cs="Arial"/>
          <w:i/>
          <w:iCs/>
          <w:color w:val="FF0000"/>
        </w:rPr>
      </w:pPr>
      <w:proofErr w:type="gramStart"/>
      <w:r>
        <w:rPr>
          <w:rFonts w:ascii="Arial" w:hAnsi="Arial" w:cs="Arial"/>
          <w:i/>
          <w:iCs/>
          <w:color w:val="FF0000"/>
        </w:rPr>
        <w:t>„</w:t>
      </w:r>
      <w:r w:rsidRPr="00BA6F73">
        <w:rPr>
          <w:rFonts w:ascii="Arial" w:hAnsi="Arial" w:cs="Arial"/>
          <w:i/>
          <w:iCs/>
          <w:color w:val="FF0000"/>
        </w:rPr>
        <w:t>Jako</w:t>
      </w:r>
      <w:proofErr w:type="gramEnd"/>
      <w:r w:rsidRPr="00BA6F73">
        <w:rPr>
          <w:rFonts w:ascii="Arial" w:hAnsi="Arial" w:cs="Arial"/>
          <w:i/>
          <w:iCs/>
          <w:color w:val="FF0000"/>
        </w:rPr>
        <w:t xml:space="preserve"> lepiszcza w warstwie SMA jest stosowany asfalt PMB 45/80-65 zgodny z wymaganiami załącznika krajowego do normy PN-EN 14023: 2011/Ap1: 2014.</w:t>
      </w:r>
      <w:r>
        <w:rPr>
          <w:rFonts w:ascii="Arial" w:hAnsi="Arial" w:cs="Arial"/>
          <w:i/>
          <w:iCs/>
          <w:color w:val="FF0000"/>
        </w:rPr>
        <w:t>”</w:t>
      </w:r>
    </w:p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>Dot. rozbudowy Jana Pawła II. Specyfikacje zawierają wiele błędów i niejasności w zakresie wymagań, kategorii ruchu i wytycznych do projektowania. Wnosimy o potwierdzenie, że na przedmiotowym zadaniu należy zastosować mieszanki zaprojektowane wg. obowiązujących wymagań WT-1, WT-2 2014 dla konstrukcji jezdni KR 3-6 i ciąg pieszo-rowerowy oraz ścieżki rowerowej, KR 1-2. Przywołane dokumenty techniczne zostały przywołane w każdej z SST w pkt. 10.3 i 10.2.</w:t>
      </w:r>
    </w:p>
    <w:p w:rsidR="009C0292" w:rsidRPr="00BA6F73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</w:t>
      </w:r>
      <w:r w:rsidRPr="00BA6F73">
        <w:rPr>
          <w:rFonts w:ascii="Arial" w:hAnsi="Arial" w:cs="Arial"/>
          <w:color w:val="FF0000"/>
        </w:rPr>
        <w:t xml:space="preserve"> odpowiedziach zamieszczonych powyżej oczywiste omyłki (nie błędy) i nadmierne wymagania zostały zmienione. Większość wymagań zawartych w </w:t>
      </w:r>
      <w:proofErr w:type="spellStart"/>
      <w:r w:rsidRPr="00BA6F73">
        <w:rPr>
          <w:rFonts w:ascii="Arial" w:hAnsi="Arial" w:cs="Arial"/>
          <w:color w:val="FF0000"/>
        </w:rPr>
        <w:t>STWiORB</w:t>
      </w:r>
      <w:proofErr w:type="spellEnd"/>
      <w:r w:rsidRPr="00BA6F73">
        <w:rPr>
          <w:rFonts w:ascii="Arial" w:hAnsi="Arial" w:cs="Arial"/>
          <w:color w:val="FF0000"/>
        </w:rPr>
        <w:t xml:space="preserve"> jest tożsamych z WT nie oznacza to jednak</w:t>
      </w:r>
      <w:r w:rsidR="00684F3F">
        <w:rPr>
          <w:rFonts w:ascii="Arial" w:hAnsi="Arial" w:cs="Arial"/>
          <w:color w:val="FF0000"/>
        </w:rPr>
        <w:t>,</w:t>
      </w:r>
      <w:r w:rsidRPr="00BA6F73">
        <w:rPr>
          <w:rFonts w:ascii="Arial" w:hAnsi="Arial" w:cs="Arial"/>
          <w:color w:val="FF0000"/>
        </w:rPr>
        <w:t xml:space="preserve"> iż wymagania określone w niniejszym dokumencie kontraktowym można pominąć</w:t>
      </w:r>
      <w:r>
        <w:rPr>
          <w:rFonts w:ascii="Arial" w:hAnsi="Arial" w:cs="Arial"/>
          <w:color w:val="FF0000"/>
        </w:rPr>
        <w:t xml:space="preserve">. </w:t>
      </w:r>
    </w:p>
    <w:p w:rsidR="009C0292" w:rsidRPr="00077D48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077D48">
        <w:rPr>
          <w:rFonts w:ascii="Arial" w:hAnsi="Arial" w:cs="Arial"/>
        </w:rPr>
        <w:t xml:space="preserve">Rozbudowa ul. Topolowej w Osielsku. Dotyczy D.04.07.01, D.05.03.05 Wnosimy o wykreślenie zapisów dotyczących mieszanek na warstwę podbudowy AC 22 P w pkt. 2.1.3 oraz w pkt. 5.2.2 oraz dla mieszanki na warstwę wiążącą AC 16 W </w:t>
      </w:r>
      <w:proofErr w:type="spellStart"/>
      <w:r w:rsidRPr="00077D48">
        <w:rPr>
          <w:rFonts w:ascii="Arial" w:hAnsi="Arial" w:cs="Arial"/>
        </w:rPr>
        <w:t>w</w:t>
      </w:r>
      <w:proofErr w:type="spellEnd"/>
      <w:r w:rsidRPr="00077D48">
        <w:rPr>
          <w:rFonts w:ascii="Arial" w:hAnsi="Arial" w:cs="Arial"/>
        </w:rPr>
        <w:t xml:space="preserve"> pkt. 5.2.2 „Mieszanka </w:t>
      </w:r>
      <w:proofErr w:type="spellStart"/>
      <w:r w:rsidRPr="00077D48">
        <w:rPr>
          <w:rFonts w:ascii="Arial" w:hAnsi="Arial" w:cs="Arial"/>
        </w:rPr>
        <w:t>mineralno</w:t>
      </w:r>
      <w:proofErr w:type="spellEnd"/>
      <w:r w:rsidRPr="00077D48">
        <w:rPr>
          <w:rFonts w:ascii="Arial" w:hAnsi="Arial" w:cs="Arial"/>
        </w:rPr>
        <w:t xml:space="preserve"> – asfaltowa ma być zaprojektowana z nowych materiałów wsadowych, bez użycia dodatku granulatu asfaltowego” i wyrażenie zgody na zastosowanie granulatu asfaltowego do mieszanek AC 22 P i AC 16 W </w:t>
      </w:r>
      <w:proofErr w:type="spellStart"/>
      <w:r w:rsidRPr="00077D48">
        <w:rPr>
          <w:rFonts w:ascii="Arial" w:hAnsi="Arial" w:cs="Arial"/>
        </w:rPr>
        <w:t>w</w:t>
      </w:r>
      <w:proofErr w:type="spellEnd"/>
      <w:r w:rsidRPr="00077D48">
        <w:rPr>
          <w:rFonts w:ascii="Arial" w:hAnsi="Arial" w:cs="Arial"/>
        </w:rPr>
        <w:t xml:space="preserve"> ilości 20% </w:t>
      </w:r>
      <w:r w:rsidRPr="00077D48">
        <w:rPr>
          <w:rFonts w:ascii="Arial" w:hAnsi="Arial" w:cs="Arial"/>
        </w:rPr>
        <w:lastRenderedPageBreak/>
        <w:t>zgodnie z przywołanym dokumentem technicznym WT-2 2014 w pkt 10.3 SST dla obu mieszanek. Mieszanki z granulatem asfaltowym na dolne warstwy konstrukcyjne podbudowy i wiążące z powodzeniem stosowane są dla dróg obciążonych ruchem lekkim KR 1-2 (drogi lokalne) jak i ciężkim KR 3-7 (drogi krajowe, ekspresowe). Zastosowanie granulatu asfaltowego nie obniży właściwości wymaganych dla mieszanek mineralno-asfaltowych na przedmiotowym zadaniu, jednocześnie pozwoli obniżyć cenę mieszanki mineralno-asfaltowej.</w:t>
      </w:r>
    </w:p>
    <w:p w:rsidR="009C0292" w:rsidRPr="009C0292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9C0292">
        <w:rPr>
          <w:rFonts w:ascii="Arial" w:hAnsi="Arial" w:cs="Arial"/>
          <w:color w:val="FF0000"/>
        </w:rPr>
        <w:t xml:space="preserve">Zamawiający nie wyraża zgody na zmianę zapisów SST - asfaltowa ma być </w:t>
      </w:r>
      <w:r w:rsidR="00B3181D">
        <w:rPr>
          <w:rFonts w:ascii="Arial" w:hAnsi="Arial" w:cs="Arial"/>
          <w:color w:val="FF0000"/>
        </w:rPr>
        <w:t>wykonana</w:t>
      </w:r>
      <w:r w:rsidRPr="009C0292">
        <w:rPr>
          <w:rFonts w:ascii="Arial" w:hAnsi="Arial" w:cs="Arial"/>
          <w:color w:val="FF0000"/>
        </w:rPr>
        <w:t xml:space="preserve"> z nowych materiałów wsadowych, bez użycia dodatku granulatu asfaltowego</w:t>
      </w:r>
    </w:p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>Rozbudowa ul. Topolowej w Osielsku. Dotyczy D.04.07.01 Wnosimy o zmianę zapisu w pkt. 6.3.7 tablica 5 dotyczącą częstotliwości badania właściwości asfaltu z „dla każdej dostawy (cysterny</w:t>
      </w:r>
      <w:proofErr w:type="gramStart"/>
      <w:r w:rsidRPr="002C52D2">
        <w:rPr>
          <w:rFonts w:ascii="Arial" w:hAnsi="Arial" w:cs="Arial"/>
        </w:rPr>
        <w:t>)” na</w:t>
      </w:r>
      <w:proofErr w:type="gramEnd"/>
      <w:r w:rsidRPr="002C52D2">
        <w:rPr>
          <w:rFonts w:ascii="Arial" w:hAnsi="Arial" w:cs="Arial"/>
        </w:rPr>
        <w:t xml:space="preserve"> „Jedno badanie co 300 ton dostarczonego asfaltu” zgodnie z zapisami ZKP.</w:t>
      </w:r>
    </w:p>
    <w:p w:rsidR="009C0292" w:rsidRPr="00BA6F73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proofErr w:type="gramStart"/>
      <w:r w:rsidRPr="00BA6F73">
        <w:rPr>
          <w:rFonts w:ascii="Arial" w:hAnsi="Arial" w:cs="Arial"/>
          <w:color w:val="FF0000"/>
        </w:rPr>
        <w:t>odpowiedź</w:t>
      </w:r>
      <w:proofErr w:type="gramEnd"/>
      <w:r w:rsidRPr="00BA6F73">
        <w:rPr>
          <w:rFonts w:ascii="Arial" w:hAnsi="Arial" w:cs="Arial"/>
          <w:color w:val="FF0000"/>
        </w:rPr>
        <w:t xml:space="preserve"> w punkcie 36 </w:t>
      </w:r>
    </w:p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 xml:space="preserve">Rozbudowa ul. Topolowej w Osielsku. Dotyczy D.04.07.01, D.05.03.05 Wnosimy o wykreślenie zapisu z pkt. 5.2.1. „Badanie typu powinno być opracowane przez laboratorium Wykonawcy w oparciu o następujące źródła, wyniki wykonanych pełnych i półpełnych badań materiałów” i potwierdzenie, że zamawiający nie będzie wymagał pełnych i półpełnych badań materiałów wsadowych. Zgodnie z zapisami normy PN-EN 13108-20 przywołanej w pkt 10.1 </w:t>
      </w:r>
      <w:proofErr w:type="gramStart"/>
      <w:r w:rsidRPr="002C52D2">
        <w:rPr>
          <w:rFonts w:ascii="Arial" w:hAnsi="Arial" w:cs="Arial"/>
        </w:rPr>
        <w:t>SST jeżeli</w:t>
      </w:r>
      <w:proofErr w:type="gramEnd"/>
      <w:r w:rsidRPr="002C52D2">
        <w:rPr>
          <w:rFonts w:ascii="Arial" w:hAnsi="Arial" w:cs="Arial"/>
        </w:rPr>
        <w:t xml:space="preserve"> użyto materiałów składowych, których właściwości były już określone przez dostawcę materiału, to właściwości te nie muszą być ponownie sprawdzane. Producent mieszanki mineralno-asfaltowej wystawia na swój produkt oznakowanie CE potwierdzając, że mieszanka mineralno-asfaltowa jest w całości zgodna z wartościami deklarowanymi. Dodatkowe wykonywanie pełnych badań materiałów powoduje poniesienie niepotrzebnych kosztów i wydłuża czas realizacji.  </w:t>
      </w:r>
    </w:p>
    <w:p w:rsidR="009C0292" w:rsidRPr="00BA6F73" w:rsidRDefault="009C0292" w:rsidP="009C0292">
      <w:pPr>
        <w:pStyle w:val="Akapitzlist"/>
        <w:jc w:val="both"/>
        <w:rPr>
          <w:rFonts w:ascii="Arial" w:hAnsi="Arial" w:cs="Arial"/>
          <w:color w:val="FF0000"/>
        </w:rPr>
      </w:pPr>
      <w:proofErr w:type="gramStart"/>
      <w:r w:rsidRPr="00BA6F73">
        <w:rPr>
          <w:rFonts w:ascii="Arial" w:hAnsi="Arial" w:cs="Arial"/>
          <w:color w:val="FF0000"/>
        </w:rPr>
        <w:t>odpowiedź</w:t>
      </w:r>
      <w:proofErr w:type="gramEnd"/>
      <w:r w:rsidRPr="00BA6F73">
        <w:rPr>
          <w:rFonts w:ascii="Arial" w:hAnsi="Arial" w:cs="Arial"/>
          <w:color w:val="FF0000"/>
        </w:rPr>
        <w:t xml:space="preserve"> w punkcie 3</w:t>
      </w:r>
      <w:r>
        <w:rPr>
          <w:rFonts w:ascii="Arial" w:hAnsi="Arial" w:cs="Arial"/>
          <w:color w:val="FF0000"/>
        </w:rPr>
        <w:t>7</w:t>
      </w:r>
    </w:p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>Rozbudowa ul. Topolowej w Osielsku. Dotyczy D.05.03.05 W pkt. 5.2.2 w tabelach dla projektowanej mieszanki na warstwę ścieralną podano niewłaściwe oznaczenie mieszanek na warstwę ścieralną oraz niezgodne z przywołanym w pkt. 10.3 dokumentem technicznym WT-2 2014 uziarnienie dla AC 11 S, KR 1-2. Wnosimy o skorygowanie zapisów SST lub potwierdzenie, że mieszanki na warstwę ścieralną mają być zaprojektowane zgodnie z obowiązującymi wymaganiami technicznymi WT-1, WT-2 2014.</w:t>
      </w:r>
    </w:p>
    <w:p w:rsidR="009C0292" w:rsidRPr="00BA6F73" w:rsidRDefault="009C0292" w:rsidP="009C0292">
      <w:pPr>
        <w:pStyle w:val="Akapitzlist"/>
        <w:jc w:val="both"/>
        <w:rPr>
          <w:rFonts w:ascii="Arial" w:hAnsi="Arial" w:cs="Arial"/>
          <w:color w:val="FF0000"/>
        </w:rPr>
      </w:pPr>
      <w:proofErr w:type="gramStart"/>
      <w:r w:rsidRPr="00BA6F73">
        <w:rPr>
          <w:rFonts w:ascii="Arial" w:hAnsi="Arial" w:cs="Arial"/>
          <w:color w:val="FF0000"/>
        </w:rPr>
        <w:t>odpowiedź</w:t>
      </w:r>
      <w:proofErr w:type="gramEnd"/>
      <w:r w:rsidRPr="00BA6F73">
        <w:rPr>
          <w:rFonts w:ascii="Arial" w:hAnsi="Arial" w:cs="Arial"/>
          <w:color w:val="FF0000"/>
        </w:rPr>
        <w:t xml:space="preserve"> w punkcie 3</w:t>
      </w:r>
      <w:r>
        <w:rPr>
          <w:rFonts w:ascii="Arial" w:hAnsi="Arial" w:cs="Arial"/>
          <w:color w:val="FF0000"/>
        </w:rPr>
        <w:t>8</w:t>
      </w:r>
    </w:p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>Rozbudowa ul. Topolowej w Osielsku. Dotyczy D.05.03.05 W pkt 5.2.3 w tabeli dotyczącej wymagań właściwości dla betonu asfaltowego na warstwę wiążącą dla kategorii ruchu KR 2 podano wymaganie zagęszczenia próbek przy ubijaniu 2 x 75 dla zwartości wolnych przestrzeni, zawartości wolnych przestrzeni w mm-a, zawartości wolnych przestrzeni wypełnionych asfaltem. Dla kategorii ruchu KR 1-2 próbki przygotowuje się przy założeniu 2 x 50 zgodne z przywołanym w pkt. 10.3 dokumentem technicznym WT-2 2014. Wnosimy o skorygowanie treści SST lub potwierdzenie, że mieszankę należy projektować zgodnie z WT-1, WT-2 2014.</w:t>
      </w:r>
    </w:p>
    <w:p w:rsidR="009C0292" w:rsidRPr="00BA6F73" w:rsidRDefault="009C0292" w:rsidP="009C0292">
      <w:pPr>
        <w:pStyle w:val="Akapitzlist"/>
        <w:jc w:val="both"/>
        <w:rPr>
          <w:rFonts w:ascii="Arial" w:hAnsi="Arial" w:cs="Arial"/>
          <w:color w:val="FF0000"/>
        </w:rPr>
      </w:pPr>
      <w:proofErr w:type="gramStart"/>
      <w:r w:rsidRPr="00BA6F73">
        <w:rPr>
          <w:rFonts w:ascii="Arial" w:hAnsi="Arial" w:cs="Arial"/>
          <w:color w:val="FF0000"/>
        </w:rPr>
        <w:t>odpowiedź</w:t>
      </w:r>
      <w:proofErr w:type="gramEnd"/>
      <w:r w:rsidRPr="00BA6F73">
        <w:rPr>
          <w:rFonts w:ascii="Arial" w:hAnsi="Arial" w:cs="Arial"/>
          <w:color w:val="FF0000"/>
        </w:rPr>
        <w:t xml:space="preserve"> w punkcie </w:t>
      </w:r>
      <w:r>
        <w:rPr>
          <w:rFonts w:ascii="Arial" w:hAnsi="Arial" w:cs="Arial"/>
          <w:color w:val="FF0000"/>
        </w:rPr>
        <w:t>41</w:t>
      </w:r>
    </w:p>
    <w:p w:rsidR="009C0292" w:rsidRPr="002C52D2" w:rsidRDefault="009C0292" w:rsidP="009C0292">
      <w:pPr>
        <w:ind w:left="720"/>
        <w:jc w:val="both"/>
        <w:rPr>
          <w:rFonts w:ascii="Arial" w:hAnsi="Arial" w:cs="Arial"/>
        </w:rPr>
      </w:pPr>
    </w:p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 xml:space="preserve">Rozbudowa ul. Topolowej w Osielsku. Dotyczy D.05.03.05 W pkt.5.2.3 w tabeli dotyczącej wymagań właściwości dla betonu asfaltowego na warstwę wiążącą dla kategorii ruchu KR 2 podano wymaganie odporności na deformacje trwałe. Dla mieszanek na warstwę wiążącą dla kategorii ruchu KR 1-2 </w:t>
      </w:r>
      <w:proofErr w:type="gramStart"/>
      <w:r w:rsidRPr="002C52D2">
        <w:rPr>
          <w:rFonts w:ascii="Arial" w:hAnsi="Arial" w:cs="Arial"/>
        </w:rPr>
        <w:t>nie wymagane</w:t>
      </w:r>
      <w:proofErr w:type="gramEnd"/>
      <w:r w:rsidRPr="002C52D2">
        <w:rPr>
          <w:rFonts w:ascii="Arial" w:hAnsi="Arial" w:cs="Arial"/>
        </w:rPr>
        <w:t xml:space="preserve"> jest badanie odporności na deformacje trwałe zgodnie z przywołanym dokumentem WT-2 2014. Wnosimy o wykreślenie wymagania dotyczącego wymagania dotyczącego deformacji </w:t>
      </w:r>
      <w:r w:rsidRPr="002C52D2">
        <w:rPr>
          <w:rFonts w:ascii="Arial" w:hAnsi="Arial" w:cs="Arial"/>
        </w:rPr>
        <w:lastRenderedPageBreak/>
        <w:t>trwałych dla mieszanki na warstwę wiążącą KR 1-2 i skorygowanie zapisów SST lub potwierdzenie, że mieszankę należy zaprojektować zgodnie z obowiązującymi wymaganiami WT-2 2014.</w:t>
      </w:r>
    </w:p>
    <w:p w:rsidR="009C0292" w:rsidRPr="00BA6F73" w:rsidRDefault="009C0292" w:rsidP="009C0292">
      <w:pPr>
        <w:pStyle w:val="Akapitzlist"/>
        <w:jc w:val="both"/>
        <w:rPr>
          <w:rFonts w:ascii="Arial" w:hAnsi="Arial" w:cs="Arial"/>
          <w:color w:val="FF0000"/>
        </w:rPr>
      </w:pPr>
      <w:proofErr w:type="gramStart"/>
      <w:r w:rsidRPr="00BA6F73">
        <w:rPr>
          <w:rFonts w:ascii="Arial" w:hAnsi="Arial" w:cs="Arial"/>
          <w:color w:val="FF0000"/>
        </w:rPr>
        <w:t>odpowiedź</w:t>
      </w:r>
      <w:proofErr w:type="gramEnd"/>
      <w:r w:rsidRPr="00BA6F73">
        <w:rPr>
          <w:rFonts w:ascii="Arial" w:hAnsi="Arial" w:cs="Arial"/>
          <w:color w:val="FF0000"/>
        </w:rPr>
        <w:t xml:space="preserve"> w punkcie </w:t>
      </w:r>
      <w:r>
        <w:rPr>
          <w:rFonts w:ascii="Arial" w:hAnsi="Arial" w:cs="Arial"/>
          <w:color w:val="FF0000"/>
        </w:rPr>
        <w:t>42</w:t>
      </w:r>
    </w:p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>Rozbudowa ul. Topolowej w Osielsku. Wnosimy o potwierdzenie, że mieszankę na warstwę ścieralną AC 8 S 50/70 na ciąg pieszo-rowerowy należy zaprojektować dla kategorii ruchu KR 1-2.</w:t>
      </w:r>
    </w:p>
    <w:p w:rsidR="009C0292" w:rsidRPr="00BA6F73" w:rsidRDefault="009C0292" w:rsidP="009C0292">
      <w:pPr>
        <w:pStyle w:val="Akapitzlist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Tak</w:t>
      </w:r>
    </w:p>
    <w:p w:rsidR="009C0292" w:rsidRPr="002C52D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B050"/>
        </w:rPr>
      </w:pPr>
      <w:r w:rsidRPr="00077D48">
        <w:rPr>
          <w:rFonts w:ascii="Arial" w:hAnsi="Arial" w:cs="Arial"/>
        </w:rPr>
        <w:t>Rozbudowa ul. Topolowej w Osielsku. Wnosimy o potwierdzenie, że projektowana mieszaka na ciąg pieszo-rowerowy AC 8 S ma być koloru czarnego</w:t>
      </w:r>
      <w:r w:rsidRPr="002C52D2">
        <w:rPr>
          <w:rFonts w:ascii="Arial" w:hAnsi="Arial" w:cs="Arial"/>
          <w:color w:val="00B050"/>
        </w:rPr>
        <w:t>.</w:t>
      </w:r>
    </w:p>
    <w:p w:rsidR="009C0292" w:rsidRPr="009C0292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9C0292">
        <w:rPr>
          <w:rFonts w:ascii="Arial" w:hAnsi="Arial" w:cs="Arial"/>
          <w:color w:val="FF0000"/>
        </w:rPr>
        <w:t xml:space="preserve">Zamawiający nie wymaga stosowania barwionych </w:t>
      </w:r>
      <w:proofErr w:type="spellStart"/>
      <w:r w:rsidRPr="009C0292">
        <w:rPr>
          <w:rFonts w:ascii="Arial" w:hAnsi="Arial" w:cs="Arial"/>
          <w:color w:val="FF0000"/>
        </w:rPr>
        <w:t>mma</w:t>
      </w:r>
      <w:proofErr w:type="spellEnd"/>
      <w:r w:rsidRPr="009C0292">
        <w:rPr>
          <w:rFonts w:ascii="Arial" w:hAnsi="Arial" w:cs="Arial"/>
          <w:color w:val="FF0000"/>
        </w:rPr>
        <w:t>.</w:t>
      </w:r>
    </w:p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>Rozbudowa ul. Topolowej w Osielsku. Dotyczy D.05.03.05 W pkt 5.2.3 w tabeli dotyczącej wymagań właściwości dla betonu asfaltowego na warstwę ścieralną dla kategorii ruchu KR 2 podano wymaganie zagęszczenia próbek przy ubijaniu 2 x 75 dla zwartości wolnych przestrzeni, zawartości wolnych przestrzeni w mm-a, zawartości wolnych przestrzeni wypełnionych asfaltem. Dla kategorii ruchu KR 1-2 próbki przygotowuje się przy założeniu 2 x 50 zgodne z przywołanym w pkt. 10.3 dokumentem technicznym WT-2 2014. Wnosimy o skorygowanie treści SST lub potwierdzenie, że mieszankę należy projektować zgodnie z WT-1, WT-2 2014.</w:t>
      </w:r>
    </w:p>
    <w:p w:rsidR="009C0292" w:rsidRPr="00BA6F73" w:rsidRDefault="009C0292" w:rsidP="009C0292">
      <w:pPr>
        <w:pStyle w:val="Akapitzlist"/>
        <w:jc w:val="both"/>
        <w:rPr>
          <w:rFonts w:ascii="Arial" w:hAnsi="Arial" w:cs="Arial"/>
          <w:color w:val="FF0000"/>
        </w:rPr>
      </w:pPr>
      <w:proofErr w:type="gramStart"/>
      <w:r w:rsidRPr="00BA6F73">
        <w:rPr>
          <w:rFonts w:ascii="Arial" w:hAnsi="Arial" w:cs="Arial"/>
          <w:color w:val="FF0000"/>
        </w:rPr>
        <w:t>odpowiedź</w:t>
      </w:r>
      <w:proofErr w:type="gramEnd"/>
      <w:r w:rsidRPr="00BA6F73">
        <w:rPr>
          <w:rFonts w:ascii="Arial" w:hAnsi="Arial" w:cs="Arial"/>
          <w:color w:val="FF0000"/>
        </w:rPr>
        <w:t xml:space="preserve"> w punkcie </w:t>
      </w:r>
      <w:r>
        <w:rPr>
          <w:rFonts w:ascii="Arial" w:hAnsi="Arial" w:cs="Arial"/>
          <w:color w:val="FF0000"/>
        </w:rPr>
        <w:t>41 i 55</w:t>
      </w:r>
    </w:p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>Rozbudowa ul. Topolowej w Osielsku. Dotyczy D.05.03.05 W pkt. 5.2.3 w tabeli dotyczącej właściwości dla mieszanki na warstwę ścieralną dla kategorii ruchu KR 3 podano wymagania odporności na deformacje trwałe niezgodne z przywołanym w pkt. 10.3 dokumentem technicznym WT-2 2014 (jest WTSAIR 0,10 powinno być WTSAIR 0,15). Wnosimy o skorygowanie zapisów SST lub potwierdzenie, że mieszankę należy zaprojektować zgodnie z wymaganiami WT 2 2014.</w:t>
      </w:r>
    </w:p>
    <w:p w:rsidR="009C0292" w:rsidRPr="00BA6F73" w:rsidRDefault="009C0292" w:rsidP="009C0292">
      <w:pPr>
        <w:pStyle w:val="Akapitzlist"/>
        <w:jc w:val="both"/>
        <w:rPr>
          <w:rFonts w:ascii="Arial" w:hAnsi="Arial" w:cs="Arial"/>
          <w:color w:val="FF0000"/>
        </w:rPr>
      </w:pPr>
      <w:proofErr w:type="gramStart"/>
      <w:r w:rsidRPr="00BA6F73">
        <w:rPr>
          <w:rFonts w:ascii="Arial" w:hAnsi="Arial" w:cs="Arial"/>
          <w:color w:val="FF0000"/>
        </w:rPr>
        <w:t>odpowiedź</w:t>
      </w:r>
      <w:proofErr w:type="gramEnd"/>
      <w:r w:rsidRPr="00BA6F73">
        <w:rPr>
          <w:rFonts w:ascii="Arial" w:hAnsi="Arial" w:cs="Arial"/>
          <w:color w:val="FF0000"/>
        </w:rPr>
        <w:t xml:space="preserve"> w punkcie </w:t>
      </w:r>
      <w:r>
        <w:rPr>
          <w:rFonts w:ascii="Arial" w:hAnsi="Arial" w:cs="Arial"/>
          <w:color w:val="FF0000"/>
        </w:rPr>
        <w:t>42 i 56</w:t>
      </w:r>
    </w:p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>Rozbudowa ul. Topolowej w Osielsku. Dotyczy D.05.03.13 W pkt. 5.2.1. podano zawartość wolnych przestrzeni i warunki zagęszczenia próbek niezgodne z przywołanym w pkt 10.2 dokumentem technicznym WT-2 2014. Wnosimy o skorygowanie zapisów SST lub potwierdzenie, że mieszankę SMA należy zaprojektować zgodnie z WT-2 2014.</w:t>
      </w:r>
    </w:p>
    <w:p w:rsidR="009C0292" w:rsidRPr="00351A5E" w:rsidRDefault="009C0292" w:rsidP="009C0292">
      <w:pPr>
        <w:pStyle w:val="Akapitzlist"/>
        <w:jc w:val="both"/>
        <w:rPr>
          <w:rFonts w:ascii="Arial" w:hAnsi="Arial" w:cs="Arial"/>
          <w:color w:val="FF0000"/>
        </w:rPr>
      </w:pPr>
      <w:proofErr w:type="gramStart"/>
      <w:r w:rsidRPr="00BA6F73">
        <w:rPr>
          <w:rFonts w:ascii="Arial" w:hAnsi="Arial" w:cs="Arial"/>
          <w:color w:val="FF0000"/>
        </w:rPr>
        <w:t>odpowiedź</w:t>
      </w:r>
      <w:proofErr w:type="gramEnd"/>
      <w:r w:rsidRPr="00BA6F73">
        <w:rPr>
          <w:rFonts w:ascii="Arial" w:hAnsi="Arial" w:cs="Arial"/>
          <w:color w:val="FF0000"/>
        </w:rPr>
        <w:t xml:space="preserve"> w punkcie </w:t>
      </w:r>
      <w:r>
        <w:rPr>
          <w:rFonts w:ascii="Arial" w:hAnsi="Arial" w:cs="Arial"/>
          <w:color w:val="FF0000"/>
        </w:rPr>
        <w:t>46</w:t>
      </w:r>
    </w:p>
    <w:p w:rsidR="009C0292" w:rsidRP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FF0000"/>
        </w:rPr>
      </w:pPr>
      <w:r w:rsidRPr="00077D48">
        <w:rPr>
          <w:rFonts w:ascii="Arial" w:hAnsi="Arial" w:cs="Arial"/>
        </w:rPr>
        <w:t xml:space="preserve">Rozbudowa ul. Topolowej w Osielsku. Dotyczy D.05.03.13 W pkt. 5.2.1 w tablicy jednym z wymaganych parametrów mieszanki SMA11, KR3-7 jest współczynnik luminancji. Zgodnie z dokumentem "WT2-2016-część II" ograniczono zastosowanie tego parametru do tuneli </w:t>
      </w:r>
      <w:proofErr w:type="gramStart"/>
      <w:r w:rsidRPr="00077D48">
        <w:rPr>
          <w:rFonts w:ascii="Arial" w:hAnsi="Arial" w:cs="Arial"/>
        </w:rPr>
        <w:t>oraz  obiektów</w:t>
      </w:r>
      <w:proofErr w:type="gramEnd"/>
      <w:r w:rsidRPr="00077D48">
        <w:rPr>
          <w:rFonts w:ascii="Arial" w:hAnsi="Arial" w:cs="Arial"/>
        </w:rPr>
        <w:t xml:space="preserve"> inżynierskich w ciągu głównym dróg krajowych i autostrad o nawierzchni betonowej. Przedmiotowy zakres robót nie kwalifikuje się do powyższych wymagań w zakresie jasności nawierzchni. W związku z powyższym prosimy o wykreślenie zapisu dotyczącego współczynnika luminancji.</w:t>
      </w:r>
    </w:p>
    <w:p w:rsidR="009C0292" w:rsidRPr="009C0292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9C0292">
        <w:rPr>
          <w:rFonts w:ascii="Arial" w:hAnsi="Arial" w:cs="Arial"/>
          <w:color w:val="FF0000"/>
        </w:rPr>
        <w:t xml:space="preserve">Zamawiający rezygnuje z wymagań dotyczących </w:t>
      </w:r>
      <w:proofErr w:type="gramStart"/>
      <w:r w:rsidRPr="009C0292">
        <w:rPr>
          <w:rFonts w:ascii="Arial" w:hAnsi="Arial" w:cs="Arial"/>
          <w:color w:val="FF0000"/>
        </w:rPr>
        <w:t>współczynnika  luminacji</w:t>
      </w:r>
      <w:proofErr w:type="gramEnd"/>
    </w:p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 xml:space="preserve">Rozbudowa ul. Topolowej w Osielsku. Dotyczy D.05.03.13 W pkt. 1.3 wskazano do zaprojektowania mieszankę SMA 11 przy użyciu lepiszcza PMB 45/80-65. Wnosimy o wyrażenie zgody na zmianę lepiszcza do mieszanki SMA 11 na asfalt PMB 45/80-55 z uwagi na zakres robót, celem uproszczenia technologii produkcji i wbudowywania mieszanki. Asfalt PMB 45/80-65 jest zamawiany na specjalne życzenie i przy stosunkowo niewielkiej produkcji istnieje ryzyko niejednorodności. Ponadto mieszanka będzie mniej urabialna, co będzie dodatkowym utrudnieniem. </w:t>
      </w:r>
    </w:p>
    <w:p w:rsidR="009C0292" w:rsidRPr="00351A5E" w:rsidRDefault="009C0292" w:rsidP="009C0292">
      <w:pPr>
        <w:pStyle w:val="Akapitzlist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Obowiązkiem producenta mieszanki i Wykonawcy jest wykonanie i wbudowanie materiału spełniające wszelkie wymagania</w:t>
      </w:r>
      <w:r w:rsidR="00A937C6">
        <w:rPr>
          <w:rFonts w:ascii="Arial" w:hAnsi="Arial" w:cs="Arial"/>
          <w:color w:val="FF0000"/>
        </w:rPr>
        <w:t xml:space="preserve"> SST</w:t>
      </w:r>
      <w:r w:rsidRPr="00351A5E">
        <w:rPr>
          <w:rFonts w:ascii="Arial" w:hAnsi="Arial" w:cs="Arial"/>
          <w:color w:val="FF0000"/>
        </w:rPr>
        <w:t>. Należy zastosować PMB 45/80-65.</w:t>
      </w:r>
    </w:p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lastRenderedPageBreak/>
        <w:t>Rozbudowa ul. Topolowej w Osielsku. Specyfikacje zawierają wiele błędów i niejasności w zakresie wymagań, kategorii ruchu i wytycznych do projektowania. Wnosimy o potwierdzenie, że na przedmiotowym zadaniu należy zastosować mieszanki zaprojektowane wg. obowiązujących wymagań WT-1, WT-2 2014 dla konstrukcji jezdni KR 3-6 i ciąg pieszo-rowerowy oraz ścieżki rowerowej, KR 1-2. Przywołane dokumenty techniczne zostały przywołane w każdej z SST w pkt. 10.3 i 10.2.</w:t>
      </w:r>
    </w:p>
    <w:p w:rsidR="009C0292" w:rsidRPr="007A506C" w:rsidRDefault="009C0292" w:rsidP="009C0292">
      <w:pPr>
        <w:pStyle w:val="Akapitzlist"/>
        <w:jc w:val="both"/>
        <w:rPr>
          <w:rFonts w:ascii="Arial" w:hAnsi="Arial" w:cs="Arial"/>
          <w:color w:val="FF0000"/>
        </w:rPr>
      </w:pPr>
      <w:proofErr w:type="gramStart"/>
      <w:r w:rsidRPr="007A506C">
        <w:rPr>
          <w:rFonts w:ascii="Arial" w:hAnsi="Arial" w:cs="Arial"/>
          <w:color w:val="FF0000"/>
        </w:rPr>
        <w:t>odpowiedź</w:t>
      </w:r>
      <w:proofErr w:type="gramEnd"/>
      <w:r w:rsidRPr="007A506C">
        <w:rPr>
          <w:rFonts w:ascii="Arial" w:hAnsi="Arial" w:cs="Arial"/>
          <w:color w:val="FF0000"/>
        </w:rPr>
        <w:t xml:space="preserve"> w punkcie </w:t>
      </w:r>
      <w:r>
        <w:rPr>
          <w:rFonts w:ascii="Arial" w:hAnsi="Arial" w:cs="Arial"/>
          <w:color w:val="FF0000"/>
        </w:rPr>
        <w:t>50</w:t>
      </w:r>
      <w:r w:rsidRPr="007A506C">
        <w:rPr>
          <w:rFonts w:ascii="Arial" w:hAnsi="Arial" w:cs="Arial"/>
          <w:color w:val="FF0000"/>
        </w:rPr>
        <w:t xml:space="preserve"> </w:t>
      </w:r>
    </w:p>
    <w:p w:rsidR="009C0292" w:rsidRDefault="009C0292" w:rsidP="009C029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C52D2">
        <w:rPr>
          <w:rFonts w:ascii="Arial" w:hAnsi="Arial" w:cs="Arial"/>
        </w:rPr>
        <w:t>W związku z panującą pandemią Covid-19, okresem świątecznym połączonym z długim weekendem oraz problemem z otrzymaniem ofert na materiały i roboty branżowe prosimy o wydłużenie terminu składania ofert.</w:t>
      </w:r>
    </w:p>
    <w:p w:rsidR="009C0292" w:rsidRPr="009C0292" w:rsidRDefault="009C0292" w:rsidP="009C0292">
      <w:pPr>
        <w:ind w:left="720"/>
        <w:jc w:val="both"/>
        <w:rPr>
          <w:rFonts w:ascii="Arial" w:hAnsi="Arial" w:cs="Arial"/>
          <w:color w:val="FF0000"/>
        </w:rPr>
      </w:pPr>
      <w:r w:rsidRPr="009C0292">
        <w:rPr>
          <w:rFonts w:ascii="Arial" w:hAnsi="Arial" w:cs="Arial"/>
          <w:color w:val="FF0000"/>
        </w:rPr>
        <w:t>Termin przedłużono.</w:t>
      </w:r>
    </w:p>
    <w:p w:rsidR="009C0292" w:rsidRPr="00810A8D" w:rsidRDefault="009C0292" w:rsidP="009C0292"/>
    <w:p w:rsidR="003F7F32" w:rsidRPr="00996279" w:rsidRDefault="003F7F32" w:rsidP="00351D0A">
      <w:pPr>
        <w:spacing w:after="0"/>
        <w:jc w:val="both"/>
        <w:rPr>
          <w:rFonts w:cs="Times New Roman"/>
          <w:color w:val="2E74B5" w:themeColor="accent1" w:themeShade="BF"/>
          <w:sz w:val="24"/>
          <w:szCs w:val="24"/>
        </w:rPr>
      </w:pPr>
    </w:p>
    <w:sectPr w:rsidR="003F7F32" w:rsidRPr="0099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ascii="Calibri" w:eastAsia="SimSun" w:hAnsi="Calibri" w:cs="Calibri"/>
        <w:kern w:val="2"/>
        <w:sz w:val="20"/>
        <w:szCs w:val="20"/>
        <w:lang w:val="pl-PL" w:eastAsia="zh-CN" w:bidi="hi-IN"/>
      </w:r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1" w15:restartNumberingAfterBreak="0">
    <w:nsid w:val="0A8E1EB2"/>
    <w:multiLevelType w:val="hybridMultilevel"/>
    <w:tmpl w:val="913E65A8"/>
    <w:lvl w:ilvl="0" w:tplc="8AA8C246">
      <w:start w:val="3"/>
      <w:numFmt w:val="decimal"/>
      <w:lvlText w:val="%1."/>
      <w:lvlJc w:val="left"/>
      <w:pPr>
        <w:ind w:left="720" w:hanging="360"/>
      </w:pPr>
      <w:rPr>
        <w:rFonts w:cs="Calibr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B3ABB"/>
    <w:multiLevelType w:val="hybridMultilevel"/>
    <w:tmpl w:val="741A6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15242"/>
    <w:multiLevelType w:val="hybridMultilevel"/>
    <w:tmpl w:val="AFDE52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9E03176"/>
    <w:multiLevelType w:val="hybridMultilevel"/>
    <w:tmpl w:val="4B8CB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702DF"/>
    <w:multiLevelType w:val="hybridMultilevel"/>
    <w:tmpl w:val="35182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2020D"/>
    <w:multiLevelType w:val="hybridMultilevel"/>
    <w:tmpl w:val="97D43CC4"/>
    <w:lvl w:ilvl="0" w:tplc="AAA29DC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24A4A"/>
    <w:multiLevelType w:val="hybridMultilevel"/>
    <w:tmpl w:val="501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94"/>
    <w:rsid w:val="0004034D"/>
    <w:rsid w:val="00184F75"/>
    <w:rsid w:val="00187C93"/>
    <w:rsid w:val="002F0D4A"/>
    <w:rsid w:val="002F495D"/>
    <w:rsid w:val="00303F1E"/>
    <w:rsid w:val="00351565"/>
    <w:rsid w:val="00351D0A"/>
    <w:rsid w:val="0036002A"/>
    <w:rsid w:val="003F7F32"/>
    <w:rsid w:val="004375C1"/>
    <w:rsid w:val="004E6605"/>
    <w:rsid w:val="005405BC"/>
    <w:rsid w:val="005715B9"/>
    <w:rsid w:val="005D5BBA"/>
    <w:rsid w:val="00671554"/>
    <w:rsid w:val="00684F3F"/>
    <w:rsid w:val="006A003E"/>
    <w:rsid w:val="006C3659"/>
    <w:rsid w:val="006D5C8F"/>
    <w:rsid w:val="00732507"/>
    <w:rsid w:val="008F5FF0"/>
    <w:rsid w:val="00954496"/>
    <w:rsid w:val="00996279"/>
    <w:rsid w:val="009C0292"/>
    <w:rsid w:val="00A937C6"/>
    <w:rsid w:val="00A97E94"/>
    <w:rsid w:val="00AD4E13"/>
    <w:rsid w:val="00B3181D"/>
    <w:rsid w:val="00B732C7"/>
    <w:rsid w:val="00BA0CF5"/>
    <w:rsid w:val="00BF278B"/>
    <w:rsid w:val="00D01ED6"/>
    <w:rsid w:val="00D51ADB"/>
    <w:rsid w:val="00DC0F6F"/>
    <w:rsid w:val="00EC2118"/>
    <w:rsid w:val="00F15570"/>
    <w:rsid w:val="00F46682"/>
    <w:rsid w:val="00F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FCA56-7335-4780-B90D-E7CB261B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AD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C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4208</Words>
  <Characters>25249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12</cp:revision>
  <cp:lastPrinted>2020-06-17T12:31:00Z</cp:lastPrinted>
  <dcterms:created xsi:type="dcterms:W3CDTF">2020-06-09T12:53:00Z</dcterms:created>
  <dcterms:modified xsi:type="dcterms:W3CDTF">2020-06-22T10:01:00Z</dcterms:modified>
</cp:coreProperties>
</file>