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4AB" w:rsidRPr="007F04AB" w:rsidRDefault="007F04AB" w:rsidP="007F0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4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540108665-N-2020 z dnia 22-06-2020 r. </w:t>
      </w:r>
    </w:p>
    <w:p w:rsidR="007F04AB" w:rsidRPr="007F04AB" w:rsidRDefault="007F04AB" w:rsidP="007F0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4AB">
        <w:rPr>
          <w:rFonts w:ascii="Times New Roman" w:eastAsia="Times New Roman" w:hAnsi="Times New Roman" w:cs="Times New Roman"/>
          <w:sz w:val="24"/>
          <w:szCs w:val="24"/>
          <w:lang w:eastAsia="pl-PL"/>
        </w:rPr>
        <w:t>Osielsko</w:t>
      </w:r>
      <w:proofErr w:type="gramStart"/>
      <w:r w:rsidRPr="007F04A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7F04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</w:t>
      </w:r>
      <w:proofErr w:type="gramEnd"/>
      <w:r w:rsidRPr="007F04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ZMIANIE OGŁOSZENIA </w:t>
      </w:r>
    </w:p>
    <w:p w:rsidR="007F04AB" w:rsidRPr="007F04AB" w:rsidRDefault="007F04AB" w:rsidP="007F0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4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F04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F04AB" w:rsidRPr="007F04AB" w:rsidRDefault="007F04AB" w:rsidP="007F0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4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7F04AB" w:rsidRPr="007F04AB" w:rsidRDefault="007F04AB" w:rsidP="007F0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4A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7F04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F04AB" w:rsidRPr="007F04AB" w:rsidRDefault="007F04AB" w:rsidP="007F0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4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7F04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550868-N-2020 </w:t>
      </w:r>
      <w:r w:rsidRPr="007F04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04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7F04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16/06/2020 </w:t>
      </w:r>
    </w:p>
    <w:p w:rsidR="007F04AB" w:rsidRPr="007F04AB" w:rsidRDefault="007F04AB" w:rsidP="007F0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4A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F04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F04AB" w:rsidRPr="007F04AB" w:rsidRDefault="007F04AB" w:rsidP="007F0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4AB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Osielsko, Krajowy numer identyfikacyjny 09235068800000, ul. Szosa Gdańska  55A, 86-031  Osielsko, woj. kujawsko-pomorskie, państwo Polska, tel. 52 324 18 00, e-mail zampub@osielsko.</w:t>
      </w:r>
      <w:proofErr w:type="gramStart"/>
      <w:r w:rsidRPr="007F04AB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7F04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faks 052 324 18 03. </w:t>
      </w:r>
      <w:r w:rsidRPr="007F04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7F04AB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7F04AB">
        <w:rPr>
          <w:rFonts w:ascii="Times New Roman" w:eastAsia="Times New Roman" w:hAnsi="Times New Roman" w:cs="Times New Roman"/>
          <w:sz w:val="24"/>
          <w:szCs w:val="24"/>
          <w:lang w:eastAsia="pl-PL"/>
        </w:rPr>
        <w:t>): www.</w:t>
      </w:r>
      <w:proofErr w:type="gramStart"/>
      <w:r w:rsidRPr="007F04AB">
        <w:rPr>
          <w:rFonts w:ascii="Times New Roman" w:eastAsia="Times New Roman" w:hAnsi="Times New Roman" w:cs="Times New Roman"/>
          <w:sz w:val="24"/>
          <w:szCs w:val="24"/>
          <w:lang w:eastAsia="pl-PL"/>
        </w:rPr>
        <w:t>bip</w:t>
      </w:r>
      <w:proofErr w:type="gramEnd"/>
      <w:r w:rsidRPr="007F04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7F04AB">
        <w:rPr>
          <w:rFonts w:ascii="Times New Roman" w:eastAsia="Times New Roman" w:hAnsi="Times New Roman" w:cs="Times New Roman"/>
          <w:sz w:val="24"/>
          <w:szCs w:val="24"/>
          <w:lang w:eastAsia="pl-PL"/>
        </w:rPr>
        <w:t>osielsko</w:t>
      </w:r>
      <w:proofErr w:type="gramEnd"/>
      <w:r w:rsidRPr="007F04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7F04AB">
        <w:rPr>
          <w:rFonts w:ascii="Times New Roman" w:eastAsia="Times New Roman" w:hAnsi="Times New Roman" w:cs="Times New Roman"/>
          <w:sz w:val="24"/>
          <w:szCs w:val="24"/>
          <w:lang w:eastAsia="pl-PL"/>
        </w:rPr>
        <w:t>plII</w:t>
      </w:r>
      <w:proofErr w:type="gramEnd"/>
      <w:r w:rsidRPr="007F04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F04AB" w:rsidRPr="007F04AB" w:rsidRDefault="007F04AB" w:rsidP="007F0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4A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7F04AB" w:rsidRPr="007F04AB" w:rsidRDefault="007F04AB" w:rsidP="007F0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4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7F04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F04AB" w:rsidRPr="007F04AB" w:rsidRDefault="007F04AB" w:rsidP="007F04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4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7F04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04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04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7F04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Pr="007F04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04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7F04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Pr="007F04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04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</w:t>
      </w:r>
      <w:proofErr w:type="gramStart"/>
      <w:r w:rsidRPr="007F04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jest: </w:t>
      </w:r>
      <w:r w:rsidRPr="007F04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End"/>
      <w:r w:rsidRPr="007F04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6: PROJEKT BUDOWY UL. PERŁOWEJ I KRABOWEJ W OSIELSKU Opracowanie dokumentacji projektowej budowy nawierzchni utwardzonej z kostki betonowej o szerokości 5,00 m o łącznej długości 1150 m. Odwodnienie polegające na sprowadzeniu wód z pasa drogowego na teren przyległy. Rozwiązaniem projektowym należy dowiązać się do skrzyżowania z ul. Jeziorańską opracowywanego aktualnie w ramach projektu budowy ul. Jeziorańskiej. W układzie drogowym należy uwzględnić powiązania z drogami zgodnie z MPZP. W ramach zadania projekt kanału technologicznego, oświetlenia, przebudowa uzbrojenia znajdującego się w pasie drogowym wraz z przedłużeniem wszystkich istniejących </w:t>
      </w:r>
      <w:proofErr w:type="spellStart"/>
      <w:r w:rsidRPr="007F04AB">
        <w:rPr>
          <w:rFonts w:ascii="Times New Roman" w:eastAsia="Times New Roman" w:hAnsi="Times New Roman" w:cs="Times New Roman"/>
          <w:sz w:val="24"/>
          <w:szCs w:val="24"/>
          <w:lang w:eastAsia="pl-PL"/>
        </w:rPr>
        <w:t>odgałęzień</w:t>
      </w:r>
      <w:proofErr w:type="spellEnd"/>
      <w:r w:rsidRPr="007F04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kanalizacji sanitarnej do granicy działek, projekt organizacji ruchu oraz należy wykonać inwentaryzację drzew i krzewów przeznaczonych do wycinki. Konieczność zastosowania ustawy z dnia 10 kwietnia 2003 r. o szczególnych zasadach przygotowania i realizacji inwestycji w zakresie dróg publicznych w celu pozyskania terenu pod poszerzenie pasa drogowego do szerokości 10 m. Teren jest objęty miejscowym planem zagospodarowania przestrzennego (Uchwała V/63/2015 Rady Gminy Osielsko z dnia 16 czerwca 2015 r</w:t>
      </w:r>
      <w:proofErr w:type="gramStart"/>
      <w:r w:rsidRPr="007F04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.). </w:t>
      </w:r>
      <w:r w:rsidRPr="007F04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04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proofErr w:type="gramEnd"/>
      <w:r w:rsidRPr="007F04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ogłoszeniu powinno być: </w:t>
      </w:r>
      <w:r w:rsidRPr="007F04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6: PROJEKT BUDOWY UL. PERŁOWEJ I KRABOWEJ W OSIELSKU Opracowanie dokumentacji projektowej budowy nawierzchni utwardzonej z kostki betonowej o szerokości 5,00 m o łącznej długości 1210 m. Odwodnienie polegające na sprowadzeniu wód z pasa drogowego na teren przyległy. Rozwiązaniem projektowym należy dowiązać się do skrzyżowania z ul. Jeziorańską opracowywanego aktualnie w ramach projektu budowy ul. Jeziorańskiej. W układzie drogowym należy uwzględnić powiązania z drogami zgodnie z MPZP. W ramach zadania projekt kanału technologicznego, oświetlenia, przebudowa uzbrojenia znajdującego się w pasie drogowym wraz z przedłużeniem wszystkich istniejących </w:t>
      </w:r>
      <w:proofErr w:type="spellStart"/>
      <w:r w:rsidRPr="007F04AB">
        <w:rPr>
          <w:rFonts w:ascii="Times New Roman" w:eastAsia="Times New Roman" w:hAnsi="Times New Roman" w:cs="Times New Roman"/>
          <w:sz w:val="24"/>
          <w:szCs w:val="24"/>
          <w:lang w:eastAsia="pl-PL"/>
        </w:rPr>
        <w:t>odgałęzień</w:t>
      </w:r>
      <w:proofErr w:type="spellEnd"/>
      <w:r w:rsidRPr="007F04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kanalizacji sanitarnej do granicy działek, projekt organizacji ruchu oraz należy wykonać inwentaryzację drzew i krzewów przeznaczonych do wycinki. Konieczność zastosowania ustawy z dnia 10 kwietnia 2003 r. o szczególnych zasadach przygotowania i realizacji inwestycji w zakresie dróg publicznych w celu pozyskania terenu pod poszerzenie pasa drogowego do szerokości 10 m. Teren jest objęty miejscowym planem zagospodarowania przestrzennego (Uchwała V/63/2015 Rady Gminy Osielsko z dnia 16 czerwca 2015 r.). </w:t>
      </w:r>
    </w:p>
    <w:p w:rsidR="00B035EA" w:rsidRDefault="00B035EA">
      <w:bookmarkStart w:id="0" w:name="_GoBack"/>
      <w:bookmarkEnd w:id="0"/>
    </w:p>
    <w:sectPr w:rsidR="00B03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B19"/>
    <w:rsid w:val="005F1B19"/>
    <w:rsid w:val="007F04AB"/>
    <w:rsid w:val="00B0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CD361-8B4E-4BD6-B5F3-A2EA3BA0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4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4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3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 bbbb</dc:creator>
  <cp:keywords/>
  <dc:description/>
  <cp:lastModifiedBy>aaaa bbbb</cp:lastModifiedBy>
  <cp:revision>2</cp:revision>
  <dcterms:created xsi:type="dcterms:W3CDTF">2020-06-22T07:46:00Z</dcterms:created>
  <dcterms:modified xsi:type="dcterms:W3CDTF">2020-06-22T07:46:00Z</dcterms:modified>
</cp:coreProperties>
</file>