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4B" w:rsidRDefault="00FD304B" w:rsidP="00220D68">
      <w:pPr>
        <w:spacing w:after="0" w:line="240" w:lineRule="auto"/>
        <w:rPr>
          <w:rFonts w:cstheme="minorHAnsi"/>
          <w:b/>
        </w:rPr>
      </w:pPr>
    </w:p>
    <w:p w:rsidR="00FD304B" w:rsidRPr="0097670D" w:rsidRDefault="00FD304B" w:rsidP="00FD304B">
      <w:pPr>
        <w:jc w:val="center"/>
        <w:rPr>
          <w:rStyle w:val="Pogrubienie"/>
        </w:rPr>
      </w:pPr>
      <w:r w:rsidRPr="0097670D">
        <w:rPr>
          <w:rStyle w:val="Pogrubienie"/>
        </w:rPr>
        <w:t>Odpowiedzi na pytania dotyczące przetargu:</w:t>
      </w:r>
    </w:p>
    <w:p w:rsidR="00FD304B" w:rsidRPr="00FD304B" w:rsidRDefault="00FD304B" w:rsidP="00FD304B">
      <w:pPr>
        <w:spacing w:line="240" w:lineRule="auto"/>
        <w:ind w:left="1276" w:right="-1" w:hanging="1276"/>
        <w:jc w:val="center"/>
        <w:rPr>
          <w:rFonts w:cstheme="minorHAnsi"/>
          <w:b/>
          <w:sz w:val="24"/>
          <w:szCs w:val="24"/>
        </w:rPr>
      </w:pPr>
      <w:r w:rsidRPr="00FD304B">
        <w:rPr>
          <w:rFonts w:cstheme="minorHAnsi"/>
          <w:b/>
          <w:sz w:val="24"/>
          <w:szCs w:val="24"/>
        </w:rPr>
        <w:t xml:space="preserve">„Budowa sieci wodociągowej i   kanalizacji sanitarnej w miejscowości Jarużyn,   Maksymilianowo, Żołędowo gm. Osielsko” </w:t>
      </w:r>
      <w:r w:rsidRPr="00FD304B">
        <w:rPr>
          <w:rFonts w:cstheme="minorHAnsi"/>
          <w:b/>
          <w:sz w:val="24"/>
          <w:szCs w:val="24"/>
        </w:rPr>
        <w:br/>
        <w:t>  Oznaczenie sprawy: GZK.271.5.2020</w:t>
      </w:r>
    </w:p>
    <w:p w:rsidR="00FD304B" w:rsidRDefault="00FD304B" w:rsidP="00220D68">
      <w:pPr>
        <w:spacing w:after="0" w:line="240" w:lineRule="auto"/>
        <w:rPr>
          <w:rFonts w:cstheme="minorHAnsi"/>
          <w:b/>
        </w:rPr>
      </w:pPr>
    </w:p>
    <w:p w:rsidR="00896A0B" w:rsidRPr="00220D68" w:rsidRDefault="00896A0B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Pytanie 1:</w:t>
      </w:r>
    </w:p>
    <w:p w:rsidR="00896A0B" w:rsidRPr="00220D68" w:rsidRDefault="00896A0B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Czy w ramach niniejszej inwestycji przewiduje się wycinkę drzew i krzewów? Jeśli występuje taka konieczność to po czyjej stronie leży ich usunięcie i w jakiej ilości?</w:t>
      </w:r>
    </w:p>
    <w:p w:rsidR="00572A51" w:rsidRPr="00220D68" w:rsidRDefault="00FC7241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1.</w:t>
      </w:r>
    </w:p>
    <w:p w:rsidR="00FC7241" w:rsidRDefault="00FC7241" w:rsidP="00220D68">
      <w:pPr>
        <w:spacing w:after="0" w:line="240" w:lineRule="auto"/>
        <w:rPr>
          <w:rFonts w:cstheme="minorHAnsi"/>
        </w:rPr>
      </w:pPr>
      <w:r w:rsidRPr="00220D68">
        <w:rPr>
          <w:rFonts w:cstheme="minorHAnsi"/>
        </w:rPr>
        <w:t>Zamawiający potwierdza, że wykonanie inwestycji nie wymaga wycinki drzew i krzewów.</w:t>
      </w:r>
    </w:p>
    <w:p w:rsidR="00220D68" w:rsidRPr="00220D68" w:rsidRDefault="00220D68" w:rsidP="00220D68">
      <w:pPr>
        <w:spacing w:after="0" w:line="240" w:lineRule="auto"/>
        <w:rPr>
          <w:rFonts w:cstheme="minorHAnsi"/>
        </w:rPr>
      </w:pPr>
    </w:p>
    <w:p w:rsidR="00896A0B" w:rsidRPr="00220D68" w:rsidRDefault="00896A0B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Pytanie</w:t>
      </w:r>
      <w:r w:rsidRPr="00220D68">
        <w:rPr>
          <w:rFonts w:cstheme="minorHAnsi"/>
          <w:b/>
        </w:rPr>
        <w:t xml:space="preserve"> 2</w:t>
      </w:r>
      <w:r w:rsidRPr="00220D68">
        <w:rPr>
          <w:rFonts w:cstheme="minorHAnsi"/>
          <w:b/>
        </w:rPr>
        <w:t>:</w:t>
      </w:r>
    </w:p>
    <w:p w:rsidR="00896A0B" w:rsidRPr="00220D68" w:rsidRDefault="00896A0B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 xml:space="preserve">Prosimy o podanie stawek za zajęcie pasa drogowego dróg gminnych. </w:t>
      </w:r>
    </w:p>
    <w:p w:rsidR="00FC7241" w:rsidRPr="00220D68" w:rsidRDefault="00FC7241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2.</w:t>
      </w:r>
    </w:p>
    <w:p w:rsidR="00FC7241" w:rsidRPr="00220D68" w:rsidRDefault="00FC7241" w:rsidP="00220D68">
      <w:pPr>
        <w:spacing w:after="0" w:line="240" w:lineRule="auto"/>
        <w:rPr>
          <w:rFonts w:cstheme="minorHAnsi"/>
        </w:rPr>
      </w:pPr>
      <w:r w:rsidRPr="00220D68">
        <w:rPr>
          <w:rFonts w:cstheme="minorHAnsi"/>
        </w:rPr>
        <w:t>Stawki opłat za zajęcie 1 m2 pasa drogowego drogi gminnej kreują się następująco:</w:t>
      </w:r>
    </w:p>
    <w:p w:rsidR="005C296C" w:rsidRDefault="00FC7241" w:rsidP="00220D68">
      <w:pPr>
        <w:spacing w:after="0" w:line="240" w:lineRule="auto"/>
        <w:rPr>
          <w:rFonts w:cstheme="minorHAnsi"/>
          <w:bCs/>
        </w:rPr>
      </w:pPr>
      <w:r w:rsidRPr="00220D68">
        <w:rPr>
          <w:rFonts w:cstheme="minorHAnsi"/>
          <w:bCs/>
        </w:rPr>
        <w:t>• Pobocze – 2 zł / m2 / 1 dzień</w:t>
      </w:r>
      <w:r w:rsidRPr="00220D68">
        <w:rPr>
          <w:rFonts w:cstheme="minorHAnsi"/>
        </w:rPr>
        <w:br/>
      </w:r>
      <w:r w:rsidRPr="00220D68">
        <w:rPr>
          <w:rFonts w:cstheme="minorHAnsi"/>
          <w:bCs/>
        </w:rPr>
        <w:t>• Jezdnia do 50% – 3 zł / m2 / 1 dzień</w:t>
      </w:r>
      <w:r w:rsidRPr="00220D68">
        <w:rPr>
          <w:rFonts w:cstheme="minorHAnsi"/>
        </w:rPr>
        <w:br/>
      </w:r>
      <w:r w:rsidRPr="00220D68">
        <w:rPr>
          <w:rFonts w:cstheme="minorHAnsi"/>
          <w:bCs/>
        </w:rPr>
        <w:t>• Jezdnia pow. 50% – 4 zł / m2/ 1 dzień</w:t>
      </w:r>
    </w:p>
    <w:p w:rsidR="00220D68" w:rsidRPr="00220D68" w:rsidRDefault="00220D68" w:rsidP="00220D68">
      <w:pPr>
        <w:spacing w:after="0" w:line="240" w:lineRule="auto"/>
        <w:rPr>
          <w:rFonts w:cstheme="minorHAnsi"/>
          <w:bCs/>
        </w:rPr>
      </w:pPr>
    </w:p>
    <w:p w:rsidR="00896A0B" w:rsidRPr="00220D68" w:rsidRDefault="00896A0B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Pytanie</w:t>
      </w:r>
      <w:r w:rsidRPr="00220D68">
        <w:rPr>
          <w:rFonts w:cstheme="minorHAnsi"/>
          <w:b/>
        </w:rPr>
        <w:t xml:space="preserve"> 3</w:t>
      </w:r>
      <w:r w:rsidRPr="00220D68">
        <w:rPr>
          <w:rFonts w:cstheme="minorHAnsi"/>
          <w:b/>
        </w:rPr>
        <w:t>:</w:t>
      </w:r>
    </w:p>
    <w:p w:rsidR="00896A0B" w:rsidRPr="00220D68" w:rsidRDefault="00896A0B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Jaką metodę umocnień wykopów Wykonawca ma skalkulować w swojej ofercie?</w:t>
      </w:r>
    </w:p>
    <w:p w:rsidR="001A2A93" w:rsidRPr="00220D68" w:rsidRDefault="001A2A93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3.</w:t>
      </w:r>
    </w:p>
    <w:p w:rsidR="001A2A93" w:rsidRDefault="001A2A93" w:rsidP="00220D68">
      <w:pPr>
        <w:spacing w:after="0" w:line="240" w:lineRule="auto"/>
        <w:rPr>
          <w:rFonts w:cstheme="minorHAnsi"/>
        </w:rPr>
      </w:pPr>
      <w:r w:rsidRPr="00220D68">
        <w:rPr>
          <w:rFonts w:cstheme="minorHAnsi"/>
        </w:rPr>
        <w:t>Umocnienie wykopów zgodnie z opisem technicznym do dokumentacji projektowej.</w:t>
      </w:r>
    </w:p>
    <w:p w:rsidR="00220D68" w:rsidRPr="00220D68" w:rsidRDefault="00220D68" w:rsidP="00220D68">
      <w:pPr>
        <w:spacing w:after="0" w:line="240" w:lineRule="auto"/>
        <w:rPr>
          <w:rFonts w:cstheme="minorHAnsi"/>
        </w:rPr>
      </w:pPr>
    </w:p>
    <w:p w:rsidR="00F567E5" w:rsidRPr="00220D68" w:rsidRDefault="00F567E5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Pytanie </w:t>
      </w:r>
      <w:r w:rsidRPr="00220D68">
        <w:rPr>
          <w:rFonts w:cstheme="minorHAnsi"/>
          <w:b/>
        </w:rPr>
        <w:t>4</w:t>
      </w:r>
      <w:r w:rsidRPr="00220D68">
        <w:rPr>
          <w:rFonts w:cstheme="minorHAnsi"/>
          <w:b/>
        </w:rPr>
        <w:t>:</w:t>
      </w:r>
    </w:p>
    <w:p w:rsidR="00F567E5" w:rsidRPr="00220D68" w:rsidRDefault="00F567E5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Czy w ramach przedmiotowej inwestycji przewiduje się wymianę gruntu? Jeśli tak to w jakiej ilości.</w:t>
      </w:r>
    </w:p>
    <w:p w:rsidR="001A2A93" w:rsidRPr="00220D68" w:rsidRDefault="001A2A93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4.</w:t>
      </w:r>
    </w:p>
    <w:p w:rsidR="001A2A93" w:rsidRDefault="001A2A93" w:rsidP="00220D68">
      <w:pPr>
        <w:spacing w:after="0" w:line="240" w:lineRule="auto"/>
        <w:rPr>
          <w:rFonts w:cstheme="minorHAnsi"/>
        </w:rPr>
      </w:pPr>
      <w:r w:rsidRPr="00220D68">
        <w:rPr>
          <w:rFonts w:cstheme="minorHAnsi"/>
        </w:rPr>
        <w:t>Wymiany gruntu zgodnie z  opisem technicznym do dokumentacji projektowej.</w:t>
      </w:r>
    </w:p>
    <w:p w:rsidR="00220D68" w:rsidRPr="00220D68" w:rsidRDefault="00220D68" w:rsidP="00220D68">
      <w:pPr>
        <w:spacing w:after="0" w:line="240" w:lineRule="auto"/>
        <w:rPr>
          <w:rFonts w:cstheme="minorHAnsi"/>
        </w:rPr>
      </w:pPr>
    </w:p>
    <w:p w:rsidR="00F567E5" w:rsidRPr="00220D68" w:rsidRDefault="00F567E5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Pytanie </w:t>
      </w:r>
      <w:r w:rsidRPr="00220D68">
        <w:rPr>
          <w:rFonts w:cstheme="minorHAnsi"/>
          <w:b/>
        </w:rPr>
        <w:t>5</w:t>
      </w:r>
      <w:r w:rsidRPr="00220D68">
        <w:rPr>
          <w:rFonts w:cstheme="minorHAnsi"/>
          <w:b/>
        </w:rPr>
        <w:t>:</w:t>
      </w:r>
    </w:p>
    <w:p w:rsidR="00F567E5" w:rsidRPr="00220D68" w:rsidRDefault="00F567E5" w:rsidP="00220D68">
      <w:p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Czy w ramach niniejszej inwestycji przewiduje się odwodnienie wykopów?</w:t>
      </w:r>
    </w:p>
    <w:p w:rsidR="00F567E5" w:rsidRPr="00220D68" w:rsidRDefault="00F567E5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Jeśli tak to w jakiej ilości i technologii?</w:t>
      </w:r>
    </w:p>
    <w:p w:rsidR="001A2A93" w:rsidRPr="00220D68" w:rsidRDefault="001A2A93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5.</w:t>
      </w:r>
    </w:p>
    <w:p w:rsidR="001A2A93" w:rsidRDefault="001A2A93" w:rsidP="00220D68">
      <w:pPr>
        <w:spacing w:after="0" w:line="240" w:lineRule="auto"/>
        <w:rPr>
          <w:rFonts w:cstheme="minorHAnsi"/>
        </w:rPr>
      </w:pPr>
      <w:r w:rsidRPr="00220D68">
        <w:rPr>
          <w:rFonts w:cstheme="minorHAnsi"/>
        </w:rPr>
        <w:t xml:space="preserve">Odwodnienie wykopów zgodnie z opisem technicznym do dokumentacji projektowej. </w:t>
      </w:r>
    </w:p>
    <w:p w:rsidR="00220D68" w:rsidRPr="00220D68" w:rsidRDefault="00220D68" w:rsidP="00220D68">
      <w:pPr>
        <w:spacing w:after="0" w:line="240" w:lineRule="auto"/>
        <w:rPr>
          <w:rFonts w:cstheme="minorHAnsi"/>
        </w:rPr>
      </w:pPr>
    </w:p>
    <w:p w:rsidR="00F567E5" w:rsidRPr="00220D68" w:rsidRDefault="00F567E5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Pytanie </w:t>
      </w:r>
      <w:r w:rsidRPr="00220D68">
        <w:rPr>
          <w:rFonts w:cstheme="minorHAnsi"/>
          <w:b/>
        </w:rPr>
        <w:t>6</w:t>
      </w:r>
      <w:r w:rsidRPr="00220D68">
        <w:rPr>
          <w:rFonts w:cstheme="minorHAnsi"/>
          <w:b/>
        </w:rPr>
        <w:t>:</w:t>
      </w:r>
    </w:p>
    <w:p w:rsidR="00F567E5" w:rsidRPr="00220D68" w:rsidRDefault="00F567E5" w:rsidP="00220D68">
      <w:pPr>
        <w:tabs>
          <w:tab w:val="right" w:pos="9072"/>
          <w:tab w:val="right" w:pos="93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 xml:space="preserve">Czy Zamawiający jest w posiadaniu aktualnej opinii geotechnicznej obejmującej zakres projektowanej sieci wodociągowej i kanalizacji sanitarnej, czy dysponuje jedynie opisem z dokumentacji projektowej? </w:t>
      </w:r>
    </w:p>
    <w:p w:rsidR="00BB2D71" w:rsidRPr="00220D68" w:rsidRDefault="00BB2D71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6.</w:t>
      </w:r>
    </w:p>
    <w:p w:rsidR="00BB2D71" w:rsidRDefault="00BB2D71" w:rsidP="00220D68">
      <w:pPr>
        <w:spacing w:after="0" w:line="240" w:lineRule="auto"/>
        <w:rPr>
          <w:rFonts w:cstheme="minorHAnsi"/>
        </w:rPr>
      </w:pPr>
      <w:r w:rsidRPr="00220D68">
        <w:rPr>
          <w:rFonts w:cstheme="minorHAnsi"/>
        </w:rPr>
        <w:t>Zamawiający dysponuje opisem z dokumentacji projektowej.</w:t>
      </w:r>
    </w:p>
    <w:p w:rsidR="00220D68" w:rsidRPr="00220D68" w:rsidRDefault="00220D68" w:rsidP="00220D68">
      <w:pPr>
        <w:spacing w:after="0" w:line="240" w:lineRule="auto"/>
        <w:rPr>
          <w:rFonts w:cstheme="minorHAnsi"/>
        </w:rPr>
      </w:pPr>
    </w:p>
    <w:p w:rsidR="00F567E5" w:rsidRPr="00220D68" w:rsidRDefault="00F567E5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Pytanie </w:t>
      </w:r>
      <w:r w:rsidRPr="00220D68">
        <w:rPr>
          <w:rFonts w:cstheme="minorHAnsi"/>
          <w:b/>
        </w:rPr>
        <w:t>7</w:t>
      </w:r>
      <w:r w:rsidRPr="00220D68">
        <w:rPr>
          <w:rFonts w:cstheme="minorHAnsi"/>
          <w:b/>
        </w:rPr>
        <w:t>:</w:t>
      </w:r>
    </w:p>
    <w:p w:rsidR="00F567E5" w:rsidRPr="00220D68" w:rsidRDefault="00F567E5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 xml:space="preserve">Prosimy o potwierdzenie, że Zamawiający dysponuje wszelkimi wymaganymi prawem decyzjami administracyjnymi oraz uzgodnieniami </w:t>
      </w:r>
    </w:p>
    <w:p w:rsidR="00F567E5" w:rsidRPr="00220D68" w:rsidRDefault="00F567E5" w:rsidP="00220D68">
      <w:pPr>
        <w:tabs>
          <w:tab w:val="left" w:pos="709"/>
          <w:tab w:val="right" w:pos="9072"/>
        </w:tabs>
        <w:spacing w:after="0" w:line="240" w:lineRule="auto"/>
        <w:rPr>
          <w:rFonts w:cstheme="minorHAnsi"/>
        </w:rPr>
      </w:pPr>
      <w:r w:rsidRPr="00220D68">
        <w:rPr>
          <w:rFonts w:cstheme="minorHAnsi"/>
        </w:rPr>
        <w:t>potrzebnymi w celu wykonania zamówienia, które zachowują ważność na okres wykonania zadania, a skutki ewentualnych braków w tym zakresie nie obciążają Wykonawcy.</w:t>
      </w:r>
      <w:bookmarkStart w:id="0" w:name="_GoBack"/>
      <w:bookmarkEnd w:id="0"/>
    </w:p>
    <w:p w:rsidR="00BB2D71" w:rsidRPr="00220D68" w:rsidRDefault="00BB2D71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Odpowiedź 7. </w:t>
      </w:r>
    </w:p>
    <w:p w:rsidR="00BB2D71" w:rsidRDefault="00BB2D71" w:rsidP="00220D68">
      <w:pPr>
        <w:spacing w:after="0" w:line="240" w:lineRule="auto"/>
        <w:jc w:val="both"/>
        <w:rPr>
          <w:rFonts w:cstheme="minorHAnsi"/>
        </w:rPr>
      </w:pPr>
      <w:r w:rsidRPr="00220D68">
        <w:rPr>
          <w:rFonts w:cstheme="minorHAnsi"/>
        </w:rPr>
        <w:lastRenderedPageBreak/>
        <w:t>Przy zachowaniu należytej staranności Zamawiający potwierdza, że dysponuje wszelkimi wymaganymi prawem decyzjami administracyjnymi oraz uzgodnieniami.</w:t>
      </w:r>
    </w:p>
    <w:p w:rsidR="00220D68" w:rsidRPr="00220D68" w:rsidRDefault="00220D68" w:rsidP="00220D68">
      <w:pPr>
        <w:spacing w:after="0" w:line="240" w:lineRule="auto"/>
        <w:jc w:val="both"/>
        <w:rPr>
          <w:rFonts w:cstheme="minorHAnsi"/>
        </w:rPr>
      </w:pPr>
    </w:p>
    <w:p w:rsidR="00F567E5" w:rsidRPr="00220D68" w:rsidRDefault="00F567E5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Pytanie </w:t>
      </w:r>
      <w:r w:rsidRPr="00220D68">
        <w:rPr>
          <w:rFonts w:cstheme="minorHAnsi"/>
          <w:b/>
        </w:rPr>
        <w:t>8</w:t>
      </w:r>
      <w:r w:rsidRPr="00220D68">
        <w:rPr>
          <w:rFonts w:cstheme="minorHAnsi"/>
          <w:b/>
        </w:rPr>
        <w:t>:</w:t>
      </w:r>
    </w:p>
    <w:p w:rsidR="00F567E5" w:rsidRPr="00220D68" w:rsidRDefault="00F567E5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W jakich drogach będzie przebiegała trasa niniejszej inwestycji? Gminnej, wojewódzkiej czy powiatowej?</w:t>
      </w:r>
    </w:p>
    <w:p w:rsidR="00BB2D71" w:rsidRPr="00220D68" w:rsidRDefault="00BB2D71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Odpowiedź 8. </w:t>
      </w:r>
    </w:p>
    <w:p w:rsidR="00BB2D71" w:rsidRDefault="00BB2D71" w:rsidP="00220D68">
      <w:pPr>
        <w:spacing w:after="0" w:line="240" w:lineRule="auto"/>
        <w:rPr>
          <w:rFonts w:cstheme="minorHAnsi"/>
        </w:rPr>
      </w:pPr>
      <w:r w:rsidRPr="00220D68">
        <w:rPr>
          <w:rFonts w:cstheme="minorHAnsi"/>
        </w:rPr>
        <w:t>Drogi zgodnie z zapisem SIWZ Rozdział III pkt. 1.</w:t>
      </w:r>
    </w:p>
    <w:p w:rsidR="00220D68" w:rsidRPr="00220D68" w:rsidRDefault="00220D68" w:rsidP="00220D68">
      <w:pPr>
        <w:spacing w:after="0" w:line="240" w:lineRule="auto"/>
        <w:rPr>
          <w:rFonts w:cstheme="minorHAnsi"/>
        </w:rPr>
      </w:pPr>
    </w:p>
    <w:p w:rsidR="007F2B4A" w:rsidRPr="00220D68" w:rsidRDefault="007F2B4A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Pytanie </w:t>
      </w:r>
      <w:r w:rsidRPr="00220D68">
        <w:rPr>
          <w:rFonts w:cstheme="minorHAnsi"/>
          <w:b/>
        </w:rPr>
        <w:t>9</w:t>
      </w:r>
      <w:r w:rsidRPr="00220D68">
        <w:rPr>
          <w:rFonts w:cstheme="minorHAnsi"/>
          <w:b/>
        </w:rPr>
        <w:t>:</w:t>
      </w:r>
    </w:p>
    <w:p w:rsidR="007F2B4A" w:rsidRPr="00220D68" w:rsidRDefault="007F2B4A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Prosimy o potwierdzenie, że Zamawiający udostępnił Wykonawcom całą</w:t>
      </w:r>
    </w:p>
    <w:p w:rsidR="007F2B4A" w:rsidRPr="00220D68" w:rsidRDefault="007F2B4A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 xml:space="preserve">dokumentacje projektową i techniczną  potrzebną do wykonania </w:t>
      </w:r>
    </w:p>
    <w:p w:rsidR="007F2B4A" w:rsidRPr="00220D68" w:rsidRDefault="007F2B4A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przedmiotu zamówienia oraz, że dokumentacja odzwierciedla stan faktyczny w zakresie warunków realizacji zamówienia, zaś brak</w:t>
      </w:r>
    </w:p>
    <w:p w:rsidR="007F2B4A" w:rsidRPr="00220D68" w:rsidRDefault="007F2B4A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jakichkolwiek dokumentów istotnych dla oceny warunków realizacji inwestycji nie obciąża Wykonawcy.</w:t>
      </w:r>
    </w:p>
    <w:p w:rsidR="00BB2D71" w:rsidRPr="00220D68" w:rsidRDefault="00BB2D71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9.</w:t>
      </w:r>
    </w:p>
    <w:p w:rsidR="00BB2D71" w:rsidRDefault="00BB2D71" w:rsidP="00220D68">
      <w:pPr>
        <w:spacing w:after="0" w:line="240" w:lineRule="auto"/>
        <w:jc w:val="both"/>
        <w:rPr>
          <w:rFonts w:cstheme="minorHAnsi"/>
        </w:rPr>
      </w:pPr>
      <w:r w:rsidRPr="00220D68">
        <w:rPr>
          <w:rFonts w:cstheme="minorHAnsi"/>
        </w:rPr>
        <w:t>Zamawiający udostępnił całą dokumentację projektową jako załączniki do ogłoszenia. Brak jakichkolwiek dokumentów istotnych dla oceny warunków realizacji inwestycji nie obciąża Wykonawcy.</w:t>
      </w:r>
    </w:p>
    <w:p w:rsidR="00220D68" w:rsidRPr="00220D68" w:rsidRDefault="00220D68" w:rsidP="00220D68">
      <w:pPr>
        <w:spacing w:after="0" w:line="240" w:lineRule="auto"/>
        <w:jc w:val="both"/>
        <w:rPr>
          <w:rFonts w:cstheme="minorHAnsi"/>
        </w:rPr>
      </w:pPr>
    </w:p>
    <w:p w:rsidR="007F2B4A" w:rsidRPr="00220D68" w:rsidRDefault="007F2B4A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Pytanie </w:t>
      </w:r>
      <w:r w:rsidRPr="00220D68">
        <w:rPr>
          <w:rFonts w:cstheme="minorHAnsi"/>
          <w:b/>
        </w:rPr>
        <w:t>10</w:t>
      </w:r>
      <w:r w:rsidRPr="00220D68">
        <w:rPr>
          <w:rFonts w:cstheme="minorHAnsi"/>
          <w:b/>
        </w:rPr>
        <w:t>:</w:t>
      </w:r>
    </w:p>
    <w:p w:rsidR="007F2B4A" w:rsidRPr="00220D68" w:rsidRDefault="007F2B4A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Czy rozpatrywany teren znajduje się w strefie ochrony konserwatorskiej? Jeżeli tak to po czyjej stronie leży poniesienie opłat z tytułu nadzoru?</w:t>
      </w:r>
    </w:p>
    <w:p w:rsidR="00BB2D71" w:rsidRPr="00220D68" w:rsidRDefault="00BB2D71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10.</w:t>
      </w:r>
    </w:p>
    <w:p w:rsidR="00BB2D71" w:rsidRDefault="00BB2D71" w:rsidP="00220D68">
      <w:pPr>
        <w:spacing w:after="0" w:line="240" w:lineRule="auto"/>
        <w:jc w:val="both"/>
        <w:rPr>
          <w:rFonts w:cstheme="minorHAnsi"/>
        </w:rPr>
      </w:pPr>
      <w:r w:rsidRPr="00220D68">
        <w:rPr>
          <w:rFonts w:cstheme="minorHAnsi"/>
        </w:rPr>
        <w:t>Rozpatrywany teren nie znajduje się w strefie ochrony konserwatorskiej.</w:t>
      </w:r>
    </w:p>
    <w:p w:rsidR="00220D68" w:rsidRPr="00220D68" w:rsidRDefault="00220D68" w:rsidP="00220D68">
      <w:pPr>
        <w:spacing w:after="0" w:line="240" w:lineRule="auto"/>
        <w:jc w:val="both"/>
        <w:rPr>
          <w:rFonts w:cstheme="minorHAnsi"/>
        </w:rPr>
      </w:pPr>
    </w:p>
    <w:p w:rsidR="007F2B4A" w:rsidRPr="00220D68" w:rsidRDefault="007F2B4A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Pytanie </w:t>
      </w:r>
      <w:r w:rsidRPr="00220D68">
        <w:rPr>
          <w:rFonts w:cstheme="minorHAnsi"/>
          <w:b/>
        </w:rPr>
        <w:t>11</w:t>
      </w:r>
      <w:r w:rsidRPr="00220D68">
        <w:rPr>
          <w:rFonts w:cstheme="minorHAnsi"/>
          <w:b/>
        </w:rPr>
        <w:t>:</w:t>
      </w:r>
    </w:p>
    <w:p w:rsidR="007F2B4A" w:rsidRPr="00220D68" w:rsidRDefault="007F2B4A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Prosimy o podanie maksymalnej odległości, na którą Wykonawca będzie obowiązany przewieźć materiały z rozbiórki.</w:t>
      </w:r>
    </w:p>
    <w:p w:rsidR="00BB2D71" w:rsidRPr="00220D68" w:rsidRDefault="00BB2D71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11.</w:t>
      </w:r>
    </w:p>
    <w:p w:rsidR="00BB2D71" w:rsidRDefault="00BB2D71" w:rsidP="00220D68">
      <w:pPr>
        <w:spacing w:after="0" w:line="240" w:lineRule="auto"/>
        <w:rPr>
          <w:rFonts w:cstheme="minorHAnsi"/>
        </w:rPr>
      </w:pPr>
      <w:r w:rsidRPr="00220D68">
        <w:rPr>
          <w:rFonts w:cstheme="minorHAnsi"/>
        </w:rPr>
        <w:t>Wywóz  i utylizacja materiałów z rozbiórki należy po stronie Wykonawcy.</w:t>
      </w:r>
    </w:p>
    <w:p w:rsidR="00220D68" w:rsidRPr="00220D68" w:rsidRDefault="00220D68" w:rsidP="00220D68">
      <w:pPr>
        <w:spacing w:after="0" w:line="240" w:lineRule="auto"/>
        <w:rPr>
          <w:rFonts w:cstheme="minorHAnsi"/>
        </w:rPr>
      </w:pPr>
    </w:p>
    <w:p w:rsidR="007F2B4A" w:rsidRPr="00220D68" w:rsidRDefault="007F2B4A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Pytanie </w:t>
      </w:r>
      <w:r w:rsidRPr="00220D68">
        <w:rPr>
          <w:rFonts w:cstheme="minorHAnsi"/>
          <w:b/>
        </w:rPr>
        <w:t>12</w:t>
      </w:r>
      <w:r w:rsidRPr="00220D68">
        <w:rPr>
          <w:rFonts w:cstheme="minorHAnsi"/>
          <w:b/>
        </w:rPr>
        <w:t>:</w:t>
      </w:r>
    </w:p>
    <w:p w:rsidR="007F2B4A" w:rsidRPr="00220D68" w:rsidRDefault="007F2B4A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Prosimy o potwierdzenie, że Zamawiającemu przysługuje prawo dysponowania nieruchomością na cele budowlane w zakresie całego terenu, na którym będzie realizowana inwestycja a ewentualne braki w tym zakresie nie obciążają Wykonawcy?</w:t>
      </w:r>
    </w:p>
    <w:p w:rsidR="00BB2D71" w:rsidRPr="00220D68" w:rsidRDefault="00BB2D71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12.</w:t>
      </w:r>
    </w:p>
    <w:p w:rsidR="00BB2D71" w:rsidRDefault="00BB2D71" w:rsidP="00220D68">
      <w:pPr>
        <w:spacing w:after="0" w:line="240" w:lineRule="auto"/>
        <w:jc w:val="both"/>
        <w:rPr>
          <w:rFonts w:cstheme="minorHAnsi"/>
        </w:rPr>
      </w:pPr>
      <w:r w:rsidRPr="00220D68">
        <w:rPr>
          <w:rFonts w:cstheme="minorHAnsi"/>
        </w:rPr>
        <w:t>Zamawiający potwierdza, że przysługuje mu prawo dysponowania nieruchomością na cele budowlane w zakresie całego terenu.</w:t>
      </w:r>
    </w:p>
    <w:p w:rsidR="00220D68" w:rsidRPr="00220D68" w:rsidRDefault="00220D68" w:rsidP="00220D68">
      <w:pPr>
        <w:spacing w:after="0" w:line="240" w:lineRule="auto"/>
        <w:jc w:val="both"/>
        <w:rPr>
          <w:rFonts w:cstheme="minorHAnsi"/>
        </w:rPr>
      </w:pPr>
    </w:p>
    <w:p w:rsidR="007F2B4A" w:rsidRPr="00220D68" w:rsidRDefault="007F2B4A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Pytanie </w:t>
      </w:r>
      <w:r w:rsidRPr="00220D68">
        <w:rPr>
          <w:rFonts w:cstheme="minorHAnsi"/>
          <w:b/>
        </w:rPr>
        <w:t>13</w:t>
      </w:r>
      <w:r w:rsidRPr="00220D68">
        <w:rPr>
          <w:rFonts w:cstheme="minorHAnsi"/>
          <w:b/>
        </w:rPr>
        <w:t>:</w:t>
      </w:r>
    </w:p>
    <w:p w:rsidR="007F2B4A" w:rsidRPr="00220D68" w:rsidRDefault="007F2B4A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Prosimy o potwierdzenie, że w przypadku napotkania na niezinwentaryzowane lub błędnie zinwentaryzowane urządzenia podziemne, w stosunku do stanu wynikającego z dokumentacji projektowej załączonej do SIWZ i stanowiącej podstawę wyceny oferty, w przypadku konieczności dokonania ich przebudowy, Wykonawca otrzyma wynagrodzenie dodatkowe, a termin wykonania zamówienie ulegnie stosownemu wydłużeniu.</w:t>
      </w:r>
    </w:p>
    <w:p w:rsidR="00BB2D71" w:rsidRPr="00220D68" w:rsidRDefault="00BB2D71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13.</w:t>
      </w:r>
    </w:p>
    <w:p w:rsidR="00BB2D71" w:rsidRDefault="00BB2D71" w:rsidP="00220D68">
      <w:pPr>
        <w:spacing w:after="0" w:line="240" w:lineRule="auto"/>
        <w:jc w:val="both"/>
        <w:rPr>
          <w:rFonts w:cstheme="minorHAnsi"/>
        </w:rPr>
      </w:pPr>
      <w:r w:rsidRPr="00220D68">
        <w:rPr>
          <w:rFonts w:cstheme="minorHAnsi"/>
        </w:rPr>
        <w:t xml:space="preserve">Ofertę należy wycenić zgodnie z zapisem SIWZ Rozdział XVI pkt. 9. Zamawiający </w:t>
      </w:r>
      <w:r w:rsidRPr="00220D68">
        <w:rPr>
          <w:rFonts w:cstheme="minorHAnsi"/>
        </w:rPr>
        <w:br/>
        <w:t>nie przewiduje wynagrodzeń dodatkowych. Termin wykonania zamówienia nie może ulec wydłużeniu.</w:t>
      </w:r>
    </w:p>
    <w:p w:rsidR="00220D68" w:rsidRPr="00220D68" w:rsidRDefault="00220D68" w:rsidP="00220D68">
      <w:pPr>
        <w:spacing w:after="0" w:line="240" w:lineRule="auto"/>
        <w:jc w:val="both"/>
        <w:rPr>
          <w:rFonts w:cstheme="minorHAnsi"/>
        </w:rPr>
      </w:pPr>
    </w:p>
    <w:p w:rsidR="007F2B4A" w:rsidRPr="00220D68" w:rsidRDefault="007F2B4A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lastRenderedPageBreak/>
        <w:t xml:space="preserve">Pytanie </w:t>
      </w:r>
      <w:r w:rsidRPr="00220D68">
        <w:rPr>
          <w:rFonts w:cstheme="minorHAnsi"/>
          <w:b/>
        </w:rPr>
        <w:t>14</w:t>
      </w:r>
      <w:r w:rsidRPr="00220D68">
        <w:rPr>
          <w:rFonts w:cstheme="minorHAnsi"/>
          <w:b/>
        </w:rPr>
        <w:t>:</w:t>
      </w:r>
    </w:p>
    <w:p w:rsidR="007F2B4A" w:rsidRPr="00220D68" w:rsidRDefault="007F2B4A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 xml:space="preserve">Prosimy o potwierdzenie, że cena ryczałtowa pozostaje stała w zakresie robót ujętych w dokumentacji załączonej do SIWZ, natomiast nie obejmuje robót tam nieprzewidzianych, a ponadto, iż obowiązek uwzględnienia w wynagrodzeniu wszelkich kosztów związanych z realizacją przedmiotu umowy dotyczy wyłącznie kosztów możliwych do oszacowania na podstawie dostarczonej przez Zamawiającego dokumentacji, nie obejmuje zaś kosztów niemożliwych do przewidzenia na etapie ofertowania, w szczególności wynikających z błędów/braków w dokumentacji, odmiennych od wskazanych w dokumentacji warunków gruntowo-geologicznych, archeologicznych, ujawnienia się niezinwentaryzowanych lub błędnie zinwentaryzowanych  urządzeń podziemnych itp., oraz że w przypadku konieczności wykonania robót wynikających z zaistnienia w/w okoliczności Wykonawca otrzyma wynagrodzenie dodatkowe. Zwracamy uwagę , iż chociaż zgodnie z art. 632 k.c. „Jeżeli strony umówiły się o wynagrodzenie ryczałtowe, przyjmujący zamówienie nie może żądać podwyższenia wynagrodzenia, chociażby w czasie zawarcia umowy nie można było przewidzieć rozmiaru lub kosztów prac.”, to jednak należy pamiętać, iż rozmiar i koszt prac, o których mowa w treści tego przepisu, dotyczy wyłącznie rozmiaru prac ujętych w dokumentacji przetargowej oraz kosztów możliwych do oszacowania  na podstawie dostarczonej przez Zamawiającego dokumentacji oraz odbytej wizji lokalnej, nie obejmuje zaś kosztów robót, których wykonanie okazało się konieczne  w celu realizacji przedmiotu zamówienia wskutek zaistnienia okoliczności niemożliwych wcześniej do przewidzenia. Rozszerzenie zakresu zamówienia o roboty nieprzewidziane  w dokumentacji projektowej lub koszty niemożliwe do wyceny na etapie ofertowania były by sprzeczne z art. 140 ust. 3 PZP w związku </w:t>
      </w:r>
      <w:r w:rsidRPr="00220D68">
        <w:rPr>
          <w:rFonts w:eastAsia="Times New Roman" w:cstheme="minorHAnsi"/>
          <w:lang w:eastAsia="pl-PL"/>
        </w:rPr>
        <w:br/>
        <w:t>z art.58 § 1K.C, jako wykraczające poza określenie przedmiotu zamówienia w SIWZ. Prace nieprzewidziane w dokumentacji projektowej nie stanowią bowiem przedmiotu zamówienia objętego ceną oferty.</w:t>
      </w:r>
    </w:p>
    <w:p w:rsidR="00753766" w:rsidRPr="00220D68" w:rsidRDefault="00753766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14.</w:t>
      </w:r>
    </w:p>
    <w:p w:rsidR="00220D68" w:rsidRDefault="00753766" w:rsidP="00220D68">
      <w:pPr>
        <w:spacing w:after="0" w:line="240" w:lineRule="auto"/>
        <w:jc w:val="both"/>
        <w:rPr>
          <w:rFonts w:cstheme="minorHAnsi"/>
        </w:rPr>
      </w:pPr>
      <w:r w:rsidRPr="00220D68">
        <w:rPr>
          <w:rFonts w:cstheme="minorHAnsi"/>
        </w:rPr>
        <w:t xml:space="preserve">Ofertę należy wycenić zgodnie z zapisem SIWZ Rozdział XVI pkt. 9. Wynagrodzenie ryczałtowe jest stałe i niezmienne, niezależnie od faktycznego rozmiaru lub kosztów robót. Zamawiający </w:t>
      </w:r>
      <w:r w:rsidRPr="00220D68">
        <w:rPr>
          <w:rFonts w:cstheme="minorHAnsi"/>
        </w:rPr>
        <w:br/>
        <w:t xml:space="preserve">nie przewiduje wynagrodzeń dodatkowych       </w:t>
      </w:r>
    </w:p>
    <w:p w:rsidR="00753766" w:rsidRPr="00220D68" w:rsidRDefault="00753766" w:rsidP="00220D68">
      <w:pPr>
        <w:spacing w:after="0" w:line="240" w:lineRule="auto"/>
        <w:jc w:val="both"/>
        <w:rPr>
          <w:rFonts w:cstheme="minorHAnsi"/>
        </w:rPr>
      </w:pPr>
      <w:r w:rsidRPr="00220D68">
        <w:rPr>
          <w:rFonts w:cstheme="minorHAnsi"/>
        </w:rPr>
        <w:t xml:space="preserve">  </w:t>
      </w:r>
    </w:p>
    <w:p w:rsidR="007F2B4A" w:rsidRPr="00220D68" w:rsidRDefault="007F2B4A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Pytanie </w:t>
      </w:r>
      <w:r w:rsidRPr="00220D68">
        <w:rPr>
          <w:rFonts w:cstheme="minorHAnsi"/>
          <w:b/>
        </w:rPr>
        <w:t>15</w:t>
      </w:r>
      <w:r w:rsidRPr="00220D68">
        <w:rPr>
          <w:rFonts w:cstheme="minorHAnsi"/>
          <w:b/>
        </w:rPr>
        <w:t>:</w:t>
      </w:r>
    </w:p>
    <w:p w:rsidR="007F2B4A" w:rsidRPr="00220D68" w:rsidRDefault="007F2B4A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Prosimy o potwierdzenie, że załączony przedmiar do postępowania przetargowego ma jedynie charakter pomocniczy i nie jest podstawą do obliczenia ceny.</w:t>
      </w:r>
    </w:p>
    <w:p w:rsidR="00753766" w:rsidRPr="00220D68" w:rsidRDefault="00753766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15.</w:t>
      </w:r>
    </w:p>
    <w:p w:rsidR="00753766" w:rsidRDefault="00753766" w:rsidP="00220D68">
      <w:pPr>
        <w:spacing w:after="0" w:line="240" w:lineRule="auto"/>
        <w:rPr>
          <w:rFonts w:cstheme="minorHAnsi"/>
        </w:rPr>
      </w:pPr>
      <w:r w:rsidRPr="00220D68">
        <w:rPr>
          <w:rFonts w:cstheme="minorHAnsi"/>
        </w:rPr>
        <w:t>Ofertę należy przygotować zgodnie z zapisem SIWZ Rozdział X pkt. 5.</w:t>
      </w:r>
    </w:p>
    <w:p w:rsidR="00220D68" w:rsidRPr="00220D68" w:rsidRDefault="00220D68" w:rsidP="00220D68">
      <w:pPr>
        <w:spacing w:after="0" w:line="240" w:lineRule="auto"/>
        <w:rPr>
          <w:rFonts w:cstheme="minorHAnsi"/>
        </w:rPr>
      </w:pPr>
    </w:p>
    <w:p w:rsidR="007F2B4A" w:rsidRPr="00220D68" w:rsidRDefault="007F2B4A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Pytanie </w:t>
      </w:r>
      <w:r w:rsidRPr="00220D68">
        <w:rPr>
          <w:rFonts w:cstheme="minorHAnsi"/>
          <w:b/>
        </w:rPr>
        <w:t>16</w:t>
      </w:r>
      <w:r w:rsidRPr="00220D68">
        <w:rPr>
          <w:rFonts w:cstheme="minorHAnsi"/>
          <w:b/>
        </w:rPr>
        <w:t>:</w:t>
      </w:r>
    </w:p>
    <w:p w:rsidR="007F2B4A" w:rsidRPr="00220D68" w:rsidRDefault="007F2B4A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Prosimy o potwierdzenie, że uzyskanie pozwolenia na użytkowanie nie leży po stronie Wykonawcy.</w:t>
      </w:r>
    </w:p>
    <w:p w:rsidR="00753766" w:rsidRPr="00220D68" w:rsidRDefault="00753766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16.</w:t>
      </w:r>
    </w:p>
    <w:p w:rsidR="00753766" w:rsidRDefault="00753766" w:rsidP="00220D68">
      <w:pPr>
        <w:spacing w:after="0" w:line="240" w:lineRule="auto"/>
        <w:rPr>
          <w:rFonts w:cstheme="minorHAnsi"/>
        </w:rPr>
      </w:pPr>
      <w:r w:rsidRPr="00220D68">
        <w:rPr>
          <w:rFonts w:cstheme="minorHAnsi"/>
        </w:rPr>
        <w:t>Uzyskanie decyzji pozwolenia na użytkowanie leży po stronie Zamawiającego.</w:t>
      </w:r>
    </w:p>
    <w:p w:rsidR="00220D68" w:rsidRPr="00220D68" w:rsidRDefault="00220D68" w:rsidP="00220D68">
      <w:pPr>
        <w:spacing w:after="0" w:line="240" w:lineRule="auto"/>
        <w:rPr>
          <w:rFonts w:cstheme="minorHAnsi"/>
        </w:rPr>
      </w:pPr>
    </w:p>
    <w:p w:rsidR="007F2B4A" w:rsidRPr="00220D68" w:rsidRDefault="007F2B4A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Pytanie </w:t>
      </w:r>
      <w:r w:rsidRPr="00220D68">
        <w:rPr>
          <w:rFonts w:cstheme="minorHAnsi"/>
          <w:b/>
        </w:rPr>
        <w:t>17</w:t>
      </w:r>
      <w:r w:rsidRPr="00220D68">
        <w:rPr>
          <w:rFonts w:cstheme="minorHAnsi"/>
          <w:b/>
        </w:rPr>
        <w:t>:</w:t>
      </w:r>
    </w:p>
    <w:p w:rsidR="007F2B4A" w:rsidRPr="00220D68" w:rsidRDefault="007F2B4A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Prosimy o podanie warunków odtworzenia istniejących nawierzchni po prowadzonych robotach.</w:t>
      </w:r>
    </w:p>
    <w:p w:rsidR="00753766" w:rsidRPr="00220D68" w:rsidRDefault="00753766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17.</w:t>
      </w:r>
    </w:p>
    <w:p w:rsidR="003B6B24" w:rsidRDefault="005815B9" w:rsidP="00220D68">
      <w:pPr>
        <w:spacing w:after="0" w:line="240" w:lineRule="auto"/>
        <w:jc w:val="both"/>
        <w:rPr>
          <w:rFonts w:cstheme="minorHAnsi"/>
        </w:rPr>
      </w:pPr>
      <w:r w:rsidRPr="00220D68">
        <w:rPr>
          <w:rFonts w:cstheme="minorHAnsi"/>
        </w:rPr>
        <w:t>Odtworzenie dróg</w:t>
      </w:r>
      <w:r w:rsidR="003B6B24" w:rsidRPr="00220D68">
        <w:rPr>
          <w:rFonts w:cstheme="minorHAnsi"/>
        </w:rPr>
        <w:t xml:space="preserve"> w drogach gminnych</w:t>
      </w:r>
      <w:r w:rsidRPr="00220D68">
        <w:rPr>
          <w:rFonts w:cstheme="minorHAnsi"/>
        </w:rPr>
        <w:t xml:space="preserve"> zgodnie </w:t>
      </w:r>
      <w:r w:rsidR="003B6B24" w:rsidRPr="00220D68">
        <w:rPr>
          <w:rFonts w:cstheme="minorHAnsi"/>
        </w:rPr>
        <w:t xml:space="preserve">z Decyzjami Zarządu Dróg Gminnych w Żołędowie,  </w:t>
      </w:r>
      <w:r w:rsidR="003B6B24" w:rsidRPr="00220D68">
        <w:rPr>
          <w:rFonts w:cstheme="minorHAnsi"/>
        </w:rPr>
        <w:br/>
        <w:t>w drogach prywatnych Wykonawca robót po zakończeniu prac zobowiązany jest do odtworzenia drogi gruntowej kruszywem betonowym (frakcji 0-31,5; grubość po zagęszczeniu 10 cm; szerokość 3m) po całej długości sieci.</w:t>
      </w:r>
    </w:p>
    <w:p w:rsidR="00220D68" w:rsidRPr="00220D68" w:rsidRDefault="00220D68" w:rsidP="00220D68">
      <w:pPr>
        <w:spacing w:after="0" w:line="240" w:lineRule="auto"/>
        <w:jc w:val="both"/>
        <w:rPr>
          <w:rFonts w:cstheme="minorHAnsi"/>
        </w:rPr>
      </w:pPr>
    </w:p>
    <w:p w:rsidR="007F2B4A" w:rsidRPr="00220D68" w:rsidRDefault="007F2B4A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Pytanie </w:t>
      </w:r>
      <w:r w:rsidRPr="00220D68">
        <w:rPr>
          <w:rFonts w:cstheme="minorHAnsi"/>
          <w:b/>
        </w:rPr>
        <w:t>18</w:t>
      </w:r>
      <w:r w:rsidRPr="00220D68">
        <w:rPr>
          <w:rFonts w:cstheme="minorHAnsi"/>
          <w:b/>
        </w:rPr>
        <w:t>:</w:t>
      </w:r>
    </w:p>
    <w:p w:rsidR="007F2B4A" w:rsidRPr="00220D68" w:rsidRDefault="007F2B4A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Prosimy o zamieszczenie na stronie postępowania uzgodnienia zarządcy dróg w których będą prowadzone prace.</w:t>
      </w:r>
    </w:p>
    <w:p w:rsidR="00753766" w:rsidRPr="00220D68" w:rsidRDefault="00753766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18.</w:t>
      </w:r>
    </w:p>
    <w:p w:rsidR="003B6B24" w:rsidRDefault="003B6B24" w:rsidP="00220D68">
      <w:pPr>
        <w:spacing w:after="0" w:line="240" w:lineRule="auto"/>
        <w:rPr>
          <w:rFonts w:cstheme="minorHAnsi"/>
        </w:rPr>
      </w:pPr>
      <w:r w:rsidRPr="00220D68">
        <w:rPr>
          <w:rFonts w:cstheme="minorHAnsi"/>
        </w:rPr>
        <w:lastRenderedPageBreak/>
        <w:t>Uzgodnienia Zarządcy Dróg dołączone są w załącznikach do przetargu.</w:t>
      </w:r>
    </w:p>
    <w:p w:rsidR="00220D68" w:rsidRPr="00220D68" w:rsidRDefault="00220D68" w:rsidP="00220D68">
      <w:pPr>
        <w:spacing w:after="0" w:line="240" w:lineRule="auto"/>
        <w:rPr>
          <w:rFonts w:cstheme="minorHAnsi"/>
        </w:rPr>
      </w:pPr>
    </w:p>
    <w:p w:rsidR="007F2B4A" w:rsidRPr="00220D68" w:rsidRDefault="007F2B4A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 xml:space="preserve">Pytanie </w:t>
      </w:r>
      <w:r w:rsidR="00220D68" w:rsidRPr="00220D68">
        <w:rPr>
          <w:rFonts w:cstheme="minorHAnsi"/>
          <w:b/>
        </w:rPr>
        <w:t>19</w:t>
      </w:r>
      <w:r w:rsidRPr="00220D68">
        <w:rPr>
          <w:rFonts w:cstheme="minorHAnsi"/>
          <w:b/>
        </w:rPr>
        <w:t>:</w:t>
      </w:r>
    </w:p>
    <w:p w:rsidR="007F2B4A" w:rsidRPr="00220D68" w:rsidRDefault="00220D68" w:rsidP="00220D68">
      <w:pPr>
        <w:tabs>
          <w:tab w:val="right" w:pos="9072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220D68">
        <w:rPr>
          <w:rFonts w:eastAsia="Times New Roman" w:cstheme="minorHAnsi"/>
          <w:lang w:eastAsia="pl-PL"/>
        </w:rPr>
        <w:t>Czy Zamawiający dopuszcza wykonanie przedmiotu zamówienia metodą bez</w:t>
      </w:r>
      <w:r w:rsidRPr="00220D68">
        <w:rPr>
          <w:rFonts w:eastAsia="Times New Roman" w:cstheme="minorHAnsi"/>
          <w:lang w:eastAsia="pl-PL"/>
        </w:rPr>
        <w:t xml:space="preserve"> </w:t>
      </w:r>
      <w:r w:rsidRPr="00220D68">
        <w:rPr>
          <w:rFonts w:eastAsia="Times New Roman" w:cstheme="minorHAnsi"/>
          <w:lang w:eastAsia="pl-PL"/>
        </w:rPr>
        <w:t>wykopową?</w:t>
      </w:r>
    </w:p>
    <w:p w:rsidR="00753766" w:rsidRPr="00220D68" w:rsidRDefault="00753766" w:rsidP="00220D68">
      <w:pPr>
        <w:spacing w:after="0" w:line="240" w:lineRule="auto"/>
        <w:rPr>
          <w:rFonts w:cstheme="minorHAnsi"/>
          <w:b/>
        </w:rPr>
      </w:pPr>
      <w:r w:rsidRPr="00220D68">
        <w:rPr>
          <w:rFonts w:cstheme="minorHAnsi"/>
          <w:b/>
        </w:rPr>
        <w:t>Odpowiedź 19.</w:t>
      </w:r>
    </w:p>
    <w:p w:rsidR="00753766" w:rsidRPr="00220D68" w:rsidRDefault="00753766" w:rsidP="00220D68">
      <w:pPr>
        <w:spacing w:after="0" w:line="240" w:lineRule="auto"/>
        <w:rPr>
          <w:rFonts w:cstheme="minorHAnsi"/>
        </w:rPr>
      </w:pPr>
      <w:r w:rsidRPr="00220D68">
        <w:rPr>
          <w:rFonts w:cstheme="minorHAnsi"/>
        </w:rPr>
        <w:t>Zamawiający dopuszcza wykonanie przedmiotu zamówienia metoda bez</w:t>
      </w:r>
      <w:r w:rsidR="007F2B4A" w:rsidRPr="00220D68">
        <w:rPr>
          <w:rFonts w:cstheme="minorHAnsi"/>
        </w:rPr>
        <w:t xml:space="preserve"> </w:t>
      </w:r>
      <w:r w:rsidRPr="00220D68">
        <w:rPr>
          <w:rFonts w:cstheme="minorHAnsi"/>
        </w:rPr>
        <w:t xml:space="preserve">wykopową.   </w:t>
      </w:r>
    </w:p>
    <w:p w:rsidR="00753766" w:rsidRPr="00220D68" w:rsidRDefault="00753766" w:rsidP="00220D68">
      <w:pPr>
        <w:spacing w:after="0" w:line="240" w:lineRule="auto"/>
        <w:jc w:val="both"/>
        <w:rPr>
          <w:rFonts w:cstheme="minorHAnsi"/>
        </w:rPr>
      </w:pPr>
    </w:p>
    <w:p w:rsidR="00BB2D71" w:rsidRPr="00220D68" w:rsidRDefault="00BB2D71" w:rsidP="00220D68">
      <w:pPr>
        <w:spacing w:after="0" w:line="240" w:lineRule="auto"/>
        <w:jc w:val="both"/>
        <w:rPr>
          <w:rFonts w:cstheme="minorHAnsi"/>
        </w:rPr>
      </w:pPr>
    </w:p>
    <w:p w:rsidR="001A2A93" w:rsidRPr="00220D68" w:rsidRDefault="001A2A93" w:rsidP="00220D68">
      <w:pPr>
        <w:spacing w:after="0" w:line="240" w:lineRule="auto"/>
        <w:rPr>
          <w:rFonts w:cstheme="minorHAnsi"/>
        </w:rPr>
      </w:pPr>
    </w:p>
    <w:p w:rsidR="00B952ED" w:rsidRPr="00220D68" w:rsidRDefault="00B952ED" w:rsidP="00220D68">
      <w:pPr>
        <w:spacing w:after="0" w:line="240" w:lineRule="auto"/>
        <w:rPr>
          <w:rFonts w:cstheme="minorHAnsi"/>
          <w:b/>
        </w:rPr>
      </w:pPr>
    </w:p>
    <w:p w:rsidR="001A2A93" w:rsidRPr="00220D68" w:rsidRDefault="001A2A93" w:rsidP="00220D68">
      <w:pPr>
        <w:spacing w:after="0" w:line="240" w:lineRule="auto"/>
        <w:rPr>
          <w:rFonts w:cstheme="minorHAnsi"/>
          <w:b/>
          <w:color w:val="FF0000"/>
        </w:rPr>
      </w:pPr>
    </w:p>
    <w:p w:rsidR="001A2A93" w:rsidRPr="00220D68" w:rsidRDefault="001A2A93" w:rsidP="00220D68">
      <w:pPr>
        <w:spacing w:after="0" w:line="240" w:lineRule="auto"/>
        <w:rPr>
          <w:rFonts w:cstheme="minorHAnsi"/>
          <w:b/>
          <w:color w:val="FF0000"/>
        </w:rPr>
      </w:pPr>
    </w:p>
    <w:p w:rsidR="001A2A93" w:rsidRPr="00220D68" w:rsidRDefault="001A2A93" w:rsidP="00220D68">
      <w:pPr>
        <w:spacing w:after="0" w:line="240" w:lineRule="auto"/>
        <w:rPr>
          <w:rFonts w:cstheme="minorHAnsi"/>
          <w:b/>
          <w:color w:val="FF0000"/>
        </w:rPr>
      </w:pPr>
    </w:p>
    <w:sectPr w:rsidR="001A2A93" w:rsidRPr="00220D68" w:rsidSect="00C00C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98" w:rsidRDefault="00D46298" w:rsidP="0099202E">
      <w:pPr>
        <w:spacing w:after="0" w:line="240" w:lineRule="auto"/>
      </w:pPr>
      <w:r>
        <w:separator/>
      </w:r>
    </w:p>
  </w:endnote>
  <w:endnote w:type="continuationSeparator" w:id="0">
    <w:p w:rsidR="00D46298" w:rsidRDefault="00D46298" w:rsidP="0099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98" w:rsidRDefault="00D46298" w:rsidP="0099202E">
      <w:pPr>
        <w:spacing w:after="0" w:line="240" w:lineRule="auto"/>
      </w:pPr>
      <w:r>
        <w:separator/>
      </w:r>
    </w:p>
  </w:footnote>
  <w:footnote w:type="continuationSeparator" w:id="0">
    <w:p w:rsidR="00D46298" w:rsidRDefault="00D46298" w:rsidP="0099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4B" w:rsidRDefault="00FD304B" w:rsidP="00FD304B">
    <w:pPr>
      <w:pStyle w:val="Nagwek"/>
      <w:jc w:val="right"/>
    </w:pPr>
    <w:r>
      <w:t>15.05.2020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20EDF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B5"/>
    <w:rsid w:val="00000FDA"/>
    <w:rsid w:val="00066E4C"/>
    <w:rsid w:val="000D31C0"/>
    <w:rsid w:val="0013603A"/>
    <w:rsid w:val="001A2A93"/>
    <w:rsid w:val="001C5D52"/>
    <w:rsid w:val="00220D68"/>
    <w:rsid w:val="002D0755"/>
    <w:rsid w:val="0030521F"/>
    <w:rsid w:val="003B6B24"/>
    <w:rsid w:val="00475E91"/>
    <w:rsid w:val="004B6C63"/>
    <w:rsid w:val="00572A51"/>
    <w:rsid w:val="005815B9"/>
    <w:rsid w:val="005C296C"/>
    <w:rsid w:val="0061158A"/>
    <w:rsid w:val="00640B78"/>
    <w:rsid w:val="00652B42"/>
    <w:rsid w:val="0072671C"/>
    <w:rsid w:val="00753766"/>
    <w:rsid w:val="007978B5"/>
    <w:rsid w:val="007F2B4A"/>
    <w:rsid w:val="007F3D9A"/>
    <w:rsid w:val="00896A0B"/>
    <w:rsid w:val="00976B84"/>
    <w:rsid w:val="0099202E"/>
    <w:rsid w:val="009A715C"/>
    <w:rsid w:val="009F3516"/>
    <w:rsid w:val="00A32E01"/>
    <w:rsid w:val="00B952ED"/>
    <w:rsid w:val="00B95AE5"/>
    <w:rsid w:val="00BB2D71"/>
    <w:rsid w:val="00BE1D5A"/>
    <w:rsid w:val="00C00CD0"/>
    <w:rsid w:val="00D46298"/>
    <w:rsid w:val="00E52E14"/>
    <w:rsid w:val="00EE1D35"/>
    <w:rsid w:val="00EE6E23"/>
    <w:rsid w:val="00F567E5"/>
    <w:rsid w:val="00FC7241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0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02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96A0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96A0B"/>
  </w:style>
  <w:style w:type="character" w:styleId="Pogrubienie">
    <w:name w:val="Strong"/>
    <w:basedOn w:val="Domylnaczcionkaakapitu"/>
    <w:uiPriority w:val="22"/>
    <w:qFormat/>
    <w:rsid w:val="00FD304B"/>
    <w:rPr>
      <w:b/>
      <w:bCs/>
    </w:rPr>
  </w:style>
  <w:style w:type="character" w:customStyle="1" w:styleId="Normalny1">
    <w:name w:val="Normalny1"/>
    <w:basedOn w:val="Domylnaczcionkaakapitu"/>
    <w:rsid w:val="00FD304B"/>
  </w:style>
  <w:style w:type="paragraph" w:styleId="Nagwek">
    <w:name w:val="header"/>
    <w:basedOn w:val="Normalny"/>
    <w:link w:val="NagwekZnak"/>
    <w:uiPriority w:val="99"/>
    <w:unhideWhenUsed/>
    <w:rsid w:val="00FD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04B"/>
  </w:style>
  <w:style w:type="paragraph" w:styleId="Stopka">
    <w:name w:val="footer"/>
    <w:basedOn w:val="Normalny"/>
    <w:link w:val="StopkaZnak"/>
    <w:uiPriority w:val="99"/>
    <w:unhideWhenUsed/>
    <w:rsid w:val="00FD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0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02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96A0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96A0B"/>
  </w:style>
  <w:style w:type="character" w:styleId="Pogrubienie">
    <w:name w:val="Strong"/>
    <w:basedOn w:val="Domylnaczcionkaakapitu"/>
    <w:uiPriority w:val="22"/>
    <w:qFormat/>
    <w:rsid w:val="00FD304B"/>
    <w:rPr>
      <w:b/>
      <w:bCs/>
    </w:rPr>
  </w:style>
  <w:style w:type="character" w:customStyle="1" w:styleId="Normalny1">
    <w:name w:val="Normalny1"/>
    <w:basedOn w:val="Domylnaczcionkaakapitu"/>
    <w:rsid w:val="00FD304B"/>
  </w:style>
  <w:style w:type="paragraph" w:styleId="Nagwek">
    <w:name w:val="header"/>
    <w:basedOn w:val="Normalny"/>
    <w:link w:val="NagwekZnak"/>
    <w:uiPriority w:val="99"/>
    <w:unhideWhenUsed/>
    <w:rsid w:val="00FD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04B"/>
  </w:style>
  <w:style w:type="paragraph" w:styleId="Stopka">
    <w:name w:val="footer"/>
    <w:basedOn w:val="Normalny"/>
    <w:link w:val="StopkaZnak"/>
    <w:uiPriority w:val="99"/>
    <w:unhideWhenUsed/>
    <w:rsid w:val="00FD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2</cp:revision>
  <cp:lastPrinted>2020-05-15T10:08:00Z</cp:lastPrinted>
  <dcterms:created xsi:type="dcterms:W3CDTF">2020-05-15T10:08:00Z</dcterms:created>
  <dcterms:modified xsi:type="dcterms:W3CDTF">2020-05-15T10:08:00Z</dcterms:modified>
</cp:coreProperties>
</file>