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6" w:rsidRDefault="001E403D">
      <w:pPr>
        <w:pStyle w:val="Bezodstpw"/>
        <w:jc w:val="center"/>
        <w:rPr>
          <w:sz w:val="24"/>
          <w:szCs w:val="24"/>
        </w:rPr>
      </w:pPr>
      <w:r>
        <w:rPr>
          <w:sz w:val="24"/>
          <w:szCs w:val="24"/>
        </w:rPr>
        <w:t xml:space="preserve">WZÓR UMOWY </w:t>
      </w:r>
      <w:r w:rsidR="00BA7AA2">
        <w:rPr>
          <w:sz w:val="24"/>
          <w:szCs w:val="24"/>
        </w:rPr>
        <w:t xml:space="preserve">część </w:t>
      </w:r>
      <w:r w:rsidR="006964B6">
        <w:rPr>
          <w:sz w:val="24"/>
          <w:szCs w:val="24"/>
        </w:rPr>
        <w:t>D</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6964B6" w:rsidRPr="006964B6" w:rsidRDefault="006964B6" w:rsidP="006964B6">
      <w:pPr>
        <w:jc w:val="both"/>
        <w:rPr>
          <w:b/>
          <w:sz w:val="24"/>
          <w:szCs w:val="24"/>
          <w:lang w:eastAsia="pl-PL"/>
        </w:rPr>
      </w:pPr>
      <w:r w:rsidRPr="006964B6">
        <w:rPr>
          <w:b/>
          <w:sz w:val="24"/>
          <w:szCs w:val="24"/>
          <w:lang w:eastAsia="pl-PL"/>
        </w:rPr>
        <w:t xml:space="preserve">Budowa i przebudowa sieci wodociągowej wraz z przepięciem istniejących przyłączy oraz budowa sieci  kanalizacji sanitarnej wraz z odgałęzieniami do granicy działek </w:t>
      </w:r>
      <w:r>
        <w:rPr>
          <w:b/>
          <w:sz w:val="24"/>
          <w:szCs w:val="24"/>
          <w:lang w:eastAsia="pl-PL"/>
        </w:rPr>
        <w:br/>
      </w:r>
      <w:r w:rsidRPr="006964B6">
        <w:rPr>
          <w:b/>
          <w:sz w:val="24"/>
          <w:szCs w:val="24"/>
          <w:lang w:eastAsia="pl-PL"/>
        </w:rPr>
        <w:t>w ul. Kolonijnej miejscowości Niemcz gm. Osielsko:</w:t>
      </w:r>
    </w:p>
    <w:p w:rsidR="006964B6" w:rsidRPr="006964B6" w:rsidRDefault="006964B6" w:rsidP="006964B6">
      <w:pPr>
        <w:jc w:val="both"/>
        <w:rPr>
          <w:b/>
          <w:sz w:val="24"/>
          <w:szCs w:val="24"/>
          <w:lang w:eastAsia="pl-PL"/>
        </w:rPr>
      </w:pPr>
      <w:r w:rsidRPr="006964B6">
        <w:rPr>
          <w:b/>
          <w:sz w:val="24"/>
          <w:szCs w:val="24"/>
          <w:lang w:eastAsia="pl-PL"/>
        </w:rPr>
        <w:t>- sieć wodociągowa PEØ160 – 229 m</w:t>
      </w:r>
    </w:p>
    <w:p w:rsidR="006964B6" w:rsidRPr="006964B6" w:rsidRDefault="006964B6" w:rsidP="006964B6">
      <w:pPr>
        <w:jc w:val="both"/>
        <w:rPr>
          <w:b/>
          <w:sz w:val="24"/>
          <w:szCs w:val="24"/>
          <w:lang w:eastAsia="pl-PL"/>
        </w:rPr>
      </w:pPr>
      <w:r w:rsidRPr="006964B6">
        <w:rPr>
          <w:b/>
          <w:sz w:val="24"/>
          <w:szCs w:val="24"/>
          <w:lang w:eastAsia="pl-PL"/>
        </w:rPr>
        <w:t>- sieć wodociągowa PEØ110 – 125 m</w:t>
      </w:r>
    </w:p>
    <w:p w:rsidR="006964B6" w:rsidRPr="006964B6" w:rsidRDefault="006964B6" w:rsidP="006964B6">
      <w:pPr>
        <w:jc w:val="both"/>
        <w:rPr>
          <w:b/>
          <w:sz w:val="24"/>
          <w:szCs w:val="24"/>
          <w:lang w:eastAsia="pl-PL"/>
        </w:rPr>
      </w:pPr>
      <w:r w:rsidRPr="006964B6">
        <w:rPr>
          <w:b/>
          <w:sz w:val="24"/>
          <w:szCs w:val="24"/>
          <w:lang w:eastAsia="pl-PL"/>
        </w:rPr>
        <w:t>- przyłącze wodociągowe PEØ32 – 78 m szt. 8</w:t>
      </w:r>
    </w:p>
    <w:p w:rsidR="006964B6" w:rsidRPr="006964B6" w:rsidRDefault="006964B6" w:rsidP="006964B6">
      <w:pPr>
        <w:jc w:val="both"/>
        <w:rPr>
          <w:b/>
          <w:sz w:val="24"/>
          <w:szCs w:val="24"/>
          <w:lang w:eastAsia="pl-PL"/>
        </w:rPr>
      </w:pPr>
      <w:r w:rsidRPr="006964B6">
        <w:rPr>
          <w:b/>
          <w:sz w:val="24"/>
          <w:szCs w:val="24"/>
          <w:lang w:eastAsia="pl-PL"/>
        </w:rPr>
        <w:t>- kanalizacja grawitacyjna PCVØ200 – 109 m</w:t>
      </w:r>
    </w:p>
    <w:p w:rsidR="006964B6" w:rsidRPr="006964B6" w:rsidRDefault="006964B6" w:rsidP="006964B6">
      <w:pPr>
        <w:jc w:val="both"/>
        <w:rPr>
          <w:b/>
          <w:sz w:val="24"/>
          <w:szCs w:val="24"/>
          <w:lang w:eastAsia="pl-PL"/>
        </w:rPr>
      </w:pPr>
      <w:r w:rsidRPr="006964B6">
        <w:rPr>
          <w:b/>
          <w:sz w:val="24"/>
          <w:szCs w:val="24"/>
          <w:lang w:eastAsia="pl-PL"/>
        </w:rPr>
        <w:t xml:space="preserve">- odgałęzienia </w:t>
      </w:r>
      <w:r w:rsidRPr="006964B6">
        <w:rPr>
          <w:b/>
          <w:bCs/>
          <w:sz w:val="24"/>
          <w:szCs w:val="24"/>
          <w:lang w:eastAsia="pl-PL"/>
        </w:rPr>
        <w:t xml:space="preserve">sieci kanalizacji sanitarnej grawitacyjnej </w:t>
      </w:r>
      <w:r w:rsidRPr="006964B6">
        <w:rPr>
          <w:b/>
          <w:sz w:val="24"/>
          <w:szCs w:val="24"/>
          <w:lang w:eastAsia="pl-PL"/>
        </w:rPr>
        <w:t>PCVØ160 –   23 m tj. 4 szt.</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wodociągowej </w:t>
      </w:r>
      <w:r w:rsidR="00CB6A20">
        <w:rPr>
          <w:sz w:val="24"/>
          <w:szCs w:val="24"/>
        </w:rPr>
        <w:t xml:space="preserve">i kanalizacji sanitarnej </w:t>
      </w:r>
      <w:r>
        <w:rPr>
          <w:sz w:val="24"/>
          <w:szCs w:val="24"/>
        </w:rPr>
        <w:t>zgodnie z warunkami technicznymi wydanymi</w:t>
      </w:r>
      <w:r w:rsidR="006D2306">
        <w:rPr>
          <w:sz w:val="24"/>
          <w:szCs w:val="24"/>
        </w:rPr>
        <w:t xml:space="preserve"> przez Gminny Zakład Komunalny </w:t>
      </w:r>
      <w:r>
        <w:rPr>
          <w:sz w:val="24"/>
          <w:szCs w:val="24"/>
        </w:rPr>
        <w:t>w Żołędowie.</w:t>
      </w:r>
    </w:p>
    <w:p w:rsidR="00D81060" w:rsidRPr="00D81060" w:rsidRDefault="00D81060" w:rsidP="00D81060">
      <w:pPr>
        <w:numPr>
          <w:ilvl w:val="0"/>
          <w:numId w:val="3"/>
        </w:numPr>
        <w:autoSpaceDE w:val="0"/>
        <w:spacing w:before="120" w:after="120"/>
        <w:jc w:val="both"/>
        <w:rPr>
          <w:sz w:val="24"/>
        </w:rPr>
      </w:pPr>
      <w:r w:rsidRPr="00D81060">
        <w:rPr>
          <w:sz w:val="24"/>
        </w:rPr>
        <w:t>Wykonawca zobowiązany do realizacji zadań zgodnie z Postanowieniem Zarządu Dróg Gminnych w Żołędowie</w:t>
      </w:r>
      <w:r w:rsidR="006964B6">
        <w:rPr>
          <w:sz w:val="24"/>
        </w:rPr>
        <w:t xml:space="preserve"> </w:t>
      </w:r>
      <w:r w:rsidR="006964B6" w:rsidRPr="006964B6">
        <w:rPr>
          <w:sz w:val="24"/>
        </w:rPr>
        <w:t>oraz Decyzją Zarządu Pow</w:t>
      </w:r>
      <w:r w:rsidR="006964B6">
        <w:rPr>
          <w:sz w:val="24"/>
        </w:rPr>
        <w:t>i</w:t>
      </w:r>
      <w:r w:rsidR="006964B6" w:rsidRPr="006964B6">
        <w:rPr>
          <w:sz w:val="24"/>
        </w:rPr>
        <w:t xml:space="preserve">atu Bydgoskiego </w:t>
      </w:r>
      <w:r w:rsidR="004C0B26">
        <w:rPr>
          <w:sz w:val="24"/>
        </w:rPr>
        <w:br/>
      </w:r>
      <w:r w:rsidR="006964B6" w:rsidRPr="006964B6">
        <w:rPr>
          <w:sz w:val="24"/>
        </w:rPr>
        <w:t>w Bydgoszczy</w:t>
      </w:r>
      <w:r w:rsidR="00BA7AA2">
        <w:rPr>
          <w:sz w:val="24"/>
        </w:rPr>
        <w:t>.</w:t>
      </w:r>
    </w:p>
    <w:p w:rsidR="00ED0A36" w:rsidRDefault="00ED0A36" w:rsidP="00ED0A3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D81060" w:rsidRPr="00D81060" w:rsidRDefault="00D81060" w:rsidP="00D81060">
      <w:pPr>
        <w:numPr>
          <w:ilvl w:val="0"/>
          <w:numId w:val="3"/>
        </w:numPr>
        <w:spacing w:before="120" w:after="120"/>
        <w:jc w:val="both"/>
        <w:rPr>
          <w:sz w:val="24"/>
        </w:rPr>
      </w:pPr>
      <w:r>
        <w:rPr>
          <w:sz w:val="24"/>
          <w:szCs w:val="24"/>
        </w:rPr>
        <w:t xml:space="preserve">Wykonawca robót po zakończeniu prac zobowiązany jest do odtworzenia drogi gruntowej na dz. nr </w:t>
      </w:r>
      <w:r w:rsidR="006964B6">
        <w:rPr>
          <w:sz w:val="24"/>
          <w:szCs w:val="24"/>
        </w:rPr>
        <w:t>242/15</w:t>
      </w:r>
      <w:r>
        <w:rPr>
          <w:sz w:val="24"/>
          <w:szCs w:val="24"/>
        </w:rPr>
        <w:t xml:space="preserve"> kruszywem betonowym (frakcji 0-31,5; grubość </w:t>
      </w:r>
      <w:r w:rsidR="004C0B26">
        <w:rPr>
          <w:sz w:val="24"/>
          <w:szCs w:val="24"/>
        </w:rPr>
        <w:br/>
      </w:r>
      <w:r>
        <w:rPr>
          <w:sz w:val="24"/>
          <w:szCs w:val="24"/>
        </w:rPr>
        <w:t>po zagęszczeniu 10 cm; szerokość 3m) po całej długości sieci</w:t>
      </w:r>
    </w:p>
    <w:p w:rsidR="00E74BB6" w:rsidRDefault="00E74BB6">
      <w:pPr>
        <w:pStyle w:val="Bezodstpw"/>
        <w:rPr>
          <w:sz w:val="24"/>
          <w:szCs w:val="24"/>
        </w:rPr>
      </w:pP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D81060" w:rsidRDefault="00D81060" w:rsidP="00BA7AA2">
      <w:pPr>
        <w:pStyle w:val="Bezodstpw"/>
        <w:rPr>
          <w:sz w:val="24"/>
          <w:szCs w:val="24"/>
        </w:rPr>
      </w:pPr>
    </w:p>
    <w:p w:rsidR="006964B6" w:rsidRDefault="004C0B26" w:rsidP="00BA7AA2">
      <w:pPr>
        <w:pStyle w:val="Bezodstpw"/>
        <w:rPr>
          <w:sz w:val="24"/>
          <w:szCs w:val="24"/>
        </w:rPr>
      </w:pPr>
      <w:r>
        <w:rPr>
          <w:sz w:val="24"/>
          <w:szCs w:val="24"/>
        </w:rPr>
        <w:br/>
      </w:r>
    </w:p>
    <w:p w:rsidR="00E74BB6" w:rsidRDefault="001E403D">
      <w:pPr>
        <w:pStyle w:val="Bezodstpw"/>
        <w:jc w:val="center"/>
        <w:rPr>
          <w:sz w:val="24"/>
          <w:szCs w:val="24"/>
        </w:rPr>
      </w:pPr>
      <w:r>
        <w:rPr>
          <w:sz w:val="24"/>
          <w:szCs w:val="24"/>
        </w:rPr>
        <w:lastRenderedPageBreak/>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zakres rzeczowy określony </w:t>
      </w:r>
      <w:r>
        <w:rPr>
          <w:sz w:val="24"/>
          <w:szCs w:val="24"/>
        </w:rPr>
        <w:b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B8095A">
        <w:rPr>
          <w:b/>
          <w:sz w:val="24"/>
          <w:szCs w:val="24"/>
        </w:rPr>
        <w:t>1</w:t>
      </w:r>
      <w:r w:rsidR="00C874F9">
        <w:rPr>
          <w:b/>
          <w:sz w:val="24"/>
          <w:szCs w:val="24"/>
        </w:rPr>
        <w:t>.</w:t>
      </w:r>
      <w:r w:rsidR="00F53763">
        <w:rPr>
          <w:b/>
          <w:sz w:val="24"/>
          <w:szCs w:val="24"/>
        </w:rPr>
        <w:t>0</w:t>
      </w:r>
      <w:r w:rsidR="00D81060">
        <w:rPr>
          <w:b/>
          <w:sz w:val="24"/>
          <w:szCs w:val="24"/>
        </w:rPr>
        <w:t>8</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lastRenderedPageBreak/>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E734A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E734A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E734A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9C27FE" w:rsidRPr="00F81A30" w:rsidRDefault="009C27FE" w:rsidP="009C27FE">
      <w:pPr>
        <w:rPr>
          <w:rFonts w:eastAsia="Arial"/>
          <w:sz w:val="24"/>
          <w:szCs w:val="24"/>
        </w:rPr>
      </w:pPr>
      <w:r w:rsidRPr="00F81A30">
        <w:rPr>
          <w:rFonts w:eastAsia="Arial"/>
          <w:sz w:val="24"/>
          <w:szCs w:val="24"/>
        </w:rPr>
        <w:t>1.  Wykonawca na własny koszt doprowadzi energię elektryczną na teren budowy.</w:t>
      </w:r>
    </w:p>
    <w:p w:rsidR="009C27FE" w:rsidRPr="00F81A30" w:rsidRDefault="009C27FE" w:rsidP="009C27FE">
      <w:pPr>
        <w:tabs>
          <w:tab w:val="left" w:pos="180"/>
        </w:tabs>
        <w:jc w:val="both"/>
        <w:rPr>
          <w:color w:val="000000"/>
          <w:sz w:val="24"/>
          <w:szCs w:val="24"/>
        </w:rPr>
      </w:pPr>
      <w:r w:rsidRPr="00F81A30">
        <w:rPr>
          <w:color w:val="000000"/>
          <w:sz w:val="24"/>
          <w:szCs w:val="24"/>
        </w:rPr>
        <w:t>2. Wykonawca jako wytwarzający odpady zobowiązany jest do:</w:t>
      </w:r>
    </w:p>
    <w:p w:rsidR="009C27FE" w:rsidRPr="00F81A30" w:rsidRDefault="009C27FE" w:rsidP="009C27F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9C27FE" w:rsidRPr="00F81A30" w:rsidRDefault="009C27FE" w:rsidP="009C27F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9C27FE" w:rsidRPr="00F81A30" w:rsidRDefault="009C27FE" w:rsidP="009C27F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9C27FE" w:rsidRPr="00F81A30" w:rsidRDefault="009C27FE" w:rsidP="009C27F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9C27FE" w:rsidRPr="00F81A30" w:rsidRDefault="009C27FE" w:rsidP="009C27F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9C27FE" w:rsidRPr="00F81A30" w:rsidRDefault="009C27FE" w:rsidP="009C27FE">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t>
      </w:r>
      <w:r w:rsidR="00E5270C" w:rsidRPr="00E5270C">
        <w:rPr>
          <w:rStyle w:val="FontStyle22"/>
          <w:sz w:val="24"/>
          <w:szCs w:val="24"/>
        </w:rPr>
        <w:lastRenderedPageBreak/>
        <w:t>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AA1395">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lastRenderedPageBreak/>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AA1395">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AA1395">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rsidP="004C0B26">
      <w:pPr>
        <w:pStyle w:val="Default"/>
        <w:jc w:val="both"/>
        <w:rPr>
          <w:color w:val="00000A"/>
        </w:rPr>
      </w:pPr>
      <w:r>
        <w:rPr>
          <w:bCs/>
          <w:color w:val="00000A"/>
        </w:rPr>
        <w:lastRenderedPageBreak/>
        <w:t>21</w:t>
      </w:r>
      <w:r w:rsidR="001E403D">
        <w:rPr>
          <w:bCs/>
          <w:color w:val="00000A"/>
        </w:rPr>
        <w:t xml:space="preserve">. </w:t>
      </w:r>
      <w:r w:rsidR="001E403D">
        <w:rPr>
          <w:color w:val="00000A"/>
        </w:rPr>
        <w:t xml:space="preserve">Zasady zawierania umów o podwykonawstwo z dalszymi podwykonawcami: </w:t>
      </w:r>
    </w:p>
    <w:p w:rsidR="00E74BB6" w:rsidRDefault="001E403D" w:rsidP="004C0B26">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rsidP="004C0B26">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D7EDD" w:rsidRDefault="003D7EDD" w:rsidP="003D7EDD">
      <w:pPr>
        <w:ind w:left="708" w:firstLine="708"/>
        <w:rPr>
          <w:sz w:val="24"/>
          <w:szCs w:val="24"/>
        </w:rPr>
      </w:pPr>
      <w:r>
        <w:rPr>
          <w:sz w:val="24"/>
          <w:szCs w:val="24"/>
        </w:rPr>
        <w:t>Z tego:</w:t>
      </w:r>
    </w:p>
    <w:p w:rsidR="003D7EDD" w:rsidRDefault="003D7EDD" w:rsidP="003D7EDD">
      <w:pPr>
        <w:ind w:left="709" w:firstLine="709"/>
        <w:rPr>
          <w:sz w:val="24"/>
          <w:szCs w:val="24"/>
        </w:rPr>
      </w:pPr>
      <w:r>
        <w:rPr>
          <w:sz w:val="24"/>
          <w:szCs w:val="24"/>
        </w:rPr>
        <w:t>Sieć wodociągowa</w:t>
      </w:r>
    </w:p>
    <w:p w:rsidR="003D7EDD" w:rsidRDefault="003D7EDD" w:rsidP="003D7EDD">
      <w:pPr>
        <w:ind w:left="709"/>
        <w:rPr>
          <w:sz w:val="24"/>
          <w:szCs w:val="24"/>
        </w:rPr>
      </w:pPr>
      <w:r>
        <w:rPr>
          <w:sz w:val="24"/>
          <w:szCs w:val="24"/>
        </w:rPr>
        <w:t>ogółem:…………………………………………</w:t>
      </w:r>
    </w:p>
    <w:p w:rsidR="003D7EDD" w:rsidRDefault="003D7EDD" w:rsidP="003D7EDD">
      <w:pPr>
        <w:ind w:left="709"/>
        <w:rPr>
          <w:sz w:val="24"/>
          <w:szCs w:val="24"/>
        </w:rPr>
      </w:pPr>
      <w:r>
        <w:rPr>
          <w:sz w:val="24"/>
          <w:szCs w:val="24"/>
        </w:rPr>
        <w:t>netto:……………………………………………</w:t>
      </w:r>
    </w:p>
    <w:p w:rsidR="003D7EDD" w:rsidRDefault="003D7EDD" w:rsidP="003D7EDD">
      <w:pPr>
        <w:ind w:left="709"/>
        <w:rPr>
          <w:sz w:val="24"/>
          <w:szCs w:val="24"/>
        </w:rPr>
      </w:pPr>
      <w:r>
        <w:rPr>
          <w:sz w:val="24"/>
          <w:szCs w:val="24"/>
        </w:rPr>
        <w:t>VAT:…………………………………………….</w:t>
      </w:r>
    </w:p>
    <w:p w:rsidR="003D7EDD" w:rsidRDefault="003D7EDD" w:rsidP="003D7EDD">
      <w:pPr>
        <w:ind w:left="709"/>
        <w:rPr>
          <w:sz w:val="24"/>
          <w:szCs w:val="24"/>
        </w:rPr>
      </w:pPr>
      <w:r>
        <w:rPr>
          <w:sz w:val="24"/>
          <w:szCs w:val="24"/>
        </w:rPr>
        <w:t>Słownie brutto:…………………………………………………………………………………</w:t>
      </w:r>
    </w:p>
    <w:p w:rsidR="003D7EDD" w:rsidRDefault="003D7EDD" w:rsidP="003D7EDD">
      <w:pPr>
        <w:ind w:left="708" w:firstLine="708"/>
        <w:rPr>
          <w:sz w:val="24"/>
          <w:szCs w:val="24"/>
        </w:rPr>
      </w:pPr>
      <w:r>
        <w:rPr>
          <w:sz w:val="24"/>
          <w:szCs w:val="24"/>
        </w:rPr>
        <w:t>Sieć kanalizacyjna</w:t>
      </w:r>
    </w:p>
    <w:p w:rsidR="003D7EDD" w:rsidRDefault="003D7EDD" w:rsidP="003D7EDD">
      <w:pPr>
        <w:ind w:left="709"/>
        <w:contextualSpacing/>
        <w:rPr>
          <w:sz w:val="24"/>
          <w:szCs w:val="24"/>
        </w:rPr>
      </w:pPr>
      <w:r>
        <w:rPr>
          <w:sz w:val="24"/>
          <w:szCs w:val="24"/>
        </w:rPr>
        <w:t>ogółem:…………………………………………</w:t>
      </w:r>
    </w:p>
    <w:p w:rsidR="003D7EDD" w:rsidRDefault="003D7EDD" w:rsidP="003D7EDD">
      <w:pPr>
        <w:ind w:left="709"/>
        <w:contextualSpacing/>
        <w:rPr>
          <w:sz w:val="24"/>
          <w:szCs w:val="24"/>
        </w:rPr>
      </w:pPr>
      <w:r>
        <w:rPr>
          <w:sz w:val="24"/>
          <w:szCs w:val="24"/>
        </w:rPr>
        <w:lastRenderedPageBreak/>
        <w:t>netto:……………………………………………</w:t>
      </w:r>
    </w:p>
    <w:p w:rsidR="003D7EDD" w:rsidRDefault="003D7EDD" w:rsidP="003D7EDD">
      <w:pPr>
        <w:ind w:left="709"/>
        <w:contextualSpacing/>
        <w:rPr>
          <w:sz w:val="24"/>
          <w:szCs w:val="24"/>
        </w:rPr>
      </w:pPr>
      <w:r>
        <w:rPr>
          <w:sz w:val="24"/>
          <w:szCs w:val="24"/>
        </w:rPr>
        <w:t>VAT:…………………………………………….</w:t>
      </w:r>
    </w:p>
    <w:p w:rsidR="003D7EDD" w:rsidRDefault="003D7EDD" w:rsidP="003D7EDD">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F07BEB">
      <w:pPr>
        <w:pStyle w:val="Bezodstpw"/>
        <w:jc w:val="both"/>
        <w:rPr>
          <w:sz w:val="24"/>
          <w:szCs w:val="24"/>
        </w:rPr>
      </w:pPr>
      <w:bookmarkStart w:id="0" w:name="_GoBack"/>
      <w:bookmarkEnd w:id="0"/>
      <w:r>
        <w:rPr>
          <w:sz w:val="24"/>
          <w:szCs w:val="24"/>
        </w:rPr>
        <w:t>2.Warunkiem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xml:space="preserve">. Zabezpieczenie należytego wykonania umowy - w przypadku wniesienia zabezpieczenia w pieniądzu - zostanie zwrócone Wykonawcy z uwzględnieniem odsetek wynikających z umowy rachunku bankowego, na którym było ono przechowywane, pomniejszone o koszt </w:t>
      </w:r>
      <w:r w:rsidR="001E403D">
        <w:rPr>
          <w:sz w:val="24"/>
          <w:szCs w:val="24"/>
        </w:rPr>
        <w:lastRenderedPageBreak/>
        <w:t>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lastRenderedPageBreak/>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lastRenderedPageBreak/>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 xml:space="preserve">c) Wykonawca sporządzi wykaz tych materiałów, konstrukcji i urządzeń, które nie mogą być </w:t>
      </w:r>
      <w:r>
        <w:rPr>
          <w:sz w:val="24"/>
          <w:szCs w:val="24"/>
        </w:rPr>
        <w:lastRenderedPageBreak/>
        <w:t>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74BB6"/>
    <w:rsid w:val="00007BDA"/>
    <w:rsid w:val="000409C9"/>
    <w:rsid w:val="00087006"/>
    <w:rsid w:val="00101C4C"/>
    <w:rsid w:val="00122995"/>
    <w:rsid w:val="00155934"/>
    <w:rsid w:val="001621AA"/>
    <w:rsid w:val="00173CCF"/>
    <w:rsid w:val="00186E50"/>
    <w:rsid w:val="001E403D"/>
    <w:rsid w:val="002152BE"/>
    <w:rsid w:val="002930C1"/>
    <w:rsid w:val="002C3C06"/>
    <w:rsid w:val="002E664E"/>
    <w:rsid w:val="00312EE5"/>
    <w:rsid w:val="0033125F"/>
    <w:rsid w:val="003A075B"/>
    <w:rsid w:val="003A3559"/>
    <w:rsid w:val="003D7EDD"/>
    <w:rsid w:val="003E6D71"/>
    <w:rsid w:val="003F03EF"/>
    <w:rsid w:val="004B1484"/>
    <w:rsid w:val="004C0B26"/>
    <w:rsid w:val="00502E01"/>
    <w:rsid w:val="00523A8A"/>
    <w:rsid w:val="0053463D"/>
    <w:rsid w:val="00572CCC"/>
    <w:rsid w:val="00596628"/>
    <w:rsid w:val="005A1B88"/>
    <w:rsid w:val="005A4DB5"/>
    <w:rsid w:val="00654C89"/>
    <w:rsid w:val="00657EA8"/>
    <w:rsid w:val="00661C47"/>
    <w:rsid w:val="00670719"/>
    <w:rsid w:val="006964B6"/>
    <w:rsid w:val="006C2F7F"/>
    <w:rsid w:val="006D2306"/>
    <w:rsid w:val="00710B93"/>
    <w:rsid w:val="0073693C"/>
    <w:rsid w:val="00753F0B"/>
    <w:rsid w:val="00754EE0"/>
    <w:rsid w:val="007869CC"/>
    <w:rsid w:val="0081148D"/>
    <w:rsid w:val="00830684"/>
    <w:rsid w:val="00840947"/>
    <w:rsid w:val="00843F7D"/>
    <w:rsid w:val="008A1041"/>
    <w:rsid w:val="008B5931"/>
    <w:rsid w:val="008C03A2"/>
    <w:rsid w:val="008F24AE"/>
    <w:rsid w:val="0090654D"/>
    <w:rsid w:val="009136EE"/>
    <w:rsid w:val="00916106"/>
    <w:rsid w:val="0094073D"/>
    <w:rsid w:val="009479EF"/>
    <w:rsid w:val="00994752"/>
    <w:rsid w:val="009A73D0"/>
    <w:rsid w:val="009C27FE"/>
    <w:rsid w:val="009C4501"/>
    <w:rsid w:val="009C77AC"/>
    <w:rsid w:val="00A013DE"/>
    <w:rsid w:val="00A03E91"/>
    <w:rsid w:val="00A15DA8"/>
    <w:rsid w:val="00A2531F"/>
    <w:rsid w:val="00A33556"/>
    <w:rsid w:val="00A41070"/>
    <w:rsid w:val="00A436C0"/>
    <w:rsid w:val="00AA1395"/>
    <w:rsid w:val="00AA6F27"/>
    <w:rsid w:val="00AD7191"/>
    <w:rsid w:val="00AF2E7B"/>
    <w:rsid w:val="00B02B60"/>
    <w:rsid w:val="00B03F1F"/>
    <w:rsid w:val="00B16906"/>
    <w:rsid w:val="00B26887"/>
    <w:rsid w:val="00B62954"/>
    <w:rsid w:val="00B7789B"/>
    <w:rsid w:val="00B8095A"/>
    <w:rsid w:val="00BA7AA2"/>
    <w:rsid w:val="00BC41A1"/>
    <w:rsid w:val="00C209C8"/>
    <w:rsid w:val="00C256D7"/>
    <w:rsid w:val="00C56606"/>
    <w:rsid w:val="00C70177"/>
    <w:rsid w:val="00C71D09"/>
    <w:rsid w:val="00C82016"/>
    <w:rsid w:val="00C874F9"/>
    <w:rsid w:val="00CB6A20"/>
    <w:rsid w:val="00CC5329"/>
    <w:rsid w:val="00CC71E9"/>
    <w:rsid w:val="00D81060"/>
    <w:rsid w:val="00D9051C"/>
    <w:rsid w:val="00D90E37"/>
    <w:rsid w:val="00DC545D"/>
    <w:rsid w:val="00E021E3"/>
    <w:rsid w:val="00E20489"/>
    <w:rsid w:val="00E5270C"/>
    <w:rsid w:val="00E734A9"/>
    <w:rsid w:val="00E74BB6"/>
    <w:rsid w:val="00ED0A36"/>
    <w:rsid w:val="00F07BEB"/>
    <w:rsid w:val="00F11F5D"/>
    <w:rsid w:val="00F36A99"/>
    <w:rsid w:val="00F53763"/>
    <w:rsid w:val="00F558DB"/>
    <w:rsid w:val="00F75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5277227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4278</Words>
  <Characters>25674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Bartosz</cp:lastModifiedBy>
  <cp:revision>5</cp:revision>
  <cp:lastPrinted>2019-02-19T15:02:00Z</cp:lastPrinted>
  <dcterms:created xsi:type="dcterms:W3CDTF">2020-04-10T09:06:00Z</dcterms:created>
  <dcterms:modified xsi:type="dcterms:W3CDTF">2020-04-16T07:22:00Z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