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6" w:rsidRDefault="001E403D">
      <w:pPr>
        <w:pStyle w:val="Bezodstpw"/>
        <w:jc w:val="center"/>
        <w:rPr>
          <w:sz w:val="24"/>
          <w:szCs w:val="24"/>
        </w:rPr>
      </w:pPr>
      <w:r>
        <w:rPr>
          <w:sz w:val="24"/>
          <w:szCs w:val="24"/>
        </w:rPr>
        <w:t xml:space="preserve">WZÓR UMOWY </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643BE0" w:rsidRPr="00643BE0" w:rsidRDefault="00643BE0" w:rsidP="00643BE0">
      <w:pPr>
        <w:jc w:val="both"/>
        <w:rPr>
          <w:b/>
          <w:sz w:val="24"/>
          <w:szCs w:val="24"/>
          <w:lang w:eastAsia="pl-PL"/>
        </w:rPr>
      </w:pPr>
      <w:r w:rsidRPr="00643BE0">
        <w:rPr>
          <w:b/>
          <w:sz w:val="24"/>
          <w:szCs w:val="24"/>
          <w:lang w:eastAsia="pl-PL"/>
        </w:rPr>
        <w:t xml:space="preserve">Renowacja studni betonowych metodą paneli GRP na istniejącym kolektorze kanalizacji sanitarnej grawitacyjnej o śr. Ø500 w rejonie ul. Szosa Gdańska w miejscowości </w:t>
      </w:r>
      <w:proofErr w:type="spellStart"/>
      <w:r w:rsidRPr="00643BE0">
        <w:rPr>
          <w:b/>
          <w:sz w:val="24"/>
          <w:szCs w:val="24"/>
          <w:lang w:eastAsia="pl-PL"/>
        </w:rPr>
        <w:t>Myślęcinek</w:t>
      </w:r>
      <w:proofErr w:type="spellEnd"/>
      <w:r w:rsidRPr="00643BE0">
        <w:rPr>
          <w:b/>
          <w:sz w:val="24"/>
          <w:szCs w:val="24"/>
          <w:lang w:eastAsia="pl-PL"/>
        </w:rPr>
        <w:t xml:space="preserve"> gm. Osielsko: </w:t>
      </w:r>
    </w:p>
    <w:p w:rsidR="00643BE0" w:rsidRPr="00643BE0" w:rsidRDefault="00643BE0" w:rsidP="00643BE0">
      <w:pPr>
        <w:jc w:val="both"/>
        <w:rPr>
          <w:b/>
          <w:bCs/>
          <w:sz w:val="24"/>
          <w:szCs w:val="24"/>
          <w:lang w:eastAsia="pl-PL"/>
        </w:rPr>
      </w:pPr>
      <w:r w:rsidRPr="00643BE0">
        <w:rPr>
          <w:b/>
          <w:sz w:val="24"/>
          <w:szCs w:val="24"/>
          <w:lang w:eastAsia="pl-PL"/>
        </w:rPr>
        <w:t>- studnia betonowa Ø1200 – szt. 16</w:t>
      </w:r>
    </w:p>
    <w:p w:rsidR="005A4DB5" w:rsidRDefault="005A4DB5" w:rsidP="005A4DB5">
      <w:pPr>
        <w:spacing w:before="120"/>
        <w:jc w:val="both"/>
        <w:rPr>
          <w:sz w:val="24"/>
          <w:szCs w:val="24"/>
        </w:rPr>
      </w:pPr>
      <w:r>
        <w:rPr>
          <w:sz w:val="24"/>
          <w:szCs w:val="24"/>
        </w:rPr>
        <w:t>Uwagi:</w:t>
      </w:r>
    </w:p>
    <w:p w:rsidR="00643BE0" w:rsidRPr="00643BE0" w:rsidRDefault="00643BE0" w:rsidP="00643BE0">
      <w:pPr>
        <w:numPr>
          <w:ilvl w:val="0"/>
          <w:numId w:val="3"/>
        </w:numPr>
        <w:autoSpaceDE w:val="0"/>
        <w:spacing w:before="120" w:after="120"/>
        <w:jc w:val="both"/>
        <w:rPr>
          <w:sz w:val="24"/>
        </w:rPr>
      </w:pPr>
      <w:r w:rsidRPr="00643BE0">
        <w:rPr>
          <w:sz w:val="24"/>
        </w:rPr>
        <w:t>Wykonawca przed przystąpieniem do prac winien jest uzgodnić wejście w pas drogowy z Zarządem Dróg Gminnych w Żołędowie, w O</w:t>
      </w:r>
      <w:r>
        <w:rPr>
          <w:sz w:val="24"/>
        </w:rPr>
        <w:t>d</w:t>
      </w:r>
      <w:r w:rsidRPr="00643BE0">
        <w:rPr>
          <w:sz w:val="24"/>
        </w:rPr>
        <w:t>dziale Generalnej Dyrekcji Dróg Krajowych</w:t>
      </w:r>
      <w:r>
        <w:rPr>
          <w:sz w:val="24"/>
        </w:rPr>
        <w:t xml:space="preserve"> i Autostrad w Bydgoszczy oraz </w:t>
      </w:r>
      <w:r w:rsidRPr="00643BE0">
        <w:rPr>
          <w:sz w:val="24"/>
        </w:rPr>
        <w:t>na terenach prywatnych po których przebiega kolektor kanalizacji sanitarnej.</w:t>
      </w:r>
    </w:p>
    <w:p w:rsidR="00643BE0" w:rsidRPr="00643BE0" w:rsidRDefault="00643BE0" w:rsidP="00643BE0">
      <w:pPr>
        <w:numPr>
          <w:ilvl w:val="0"/>
          <w:numId w:val="3"/>
        </w:numPr>
        <w:spacing w:before="120" w:after="120"/>
        <w:jc w:val="both"/>
        <w:rPr>
          <w:sz w:val="24"/>
        </w:rPr>
      </w:pPr>
      <w:r w:rsidRPr="00643BE0">
        <w:rPr>
          <w:sz w:val="24"/>
        </w:rPr>
        <w:t>Wykonawca pokrywa koszty związane z zajęciem pasa drogowego n</w:t>
      </w:r>
      <w:r>
        <w:rPr>
          <w:sz w:val="24"/>
        </w:rPr>
        <w:t xml:space="preserve">a czas robót dla drogi gminnej </w:t>
      </w:r>
      <w:r w:rsidRPr="00643BE0">
        <w:rPr>
          <w:sz w:val="24"/>
        </w:rPr>
        <w:t>i krajowej.</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643BE0">
      <w:pPr>
        <w:pStyle w:val="Bezodstpw"/>
        <w:jc w:val="both"/>
        <w:rPr>
          <w:sz w:val="24"/>
          <w:szCs w:val="24"/>
        </w:rPr>
      </w:pPr>
      <w:r>
        <w:rPr>
          <w:sz w:val="24"/>
          <w:szCs w:val="24"/>
        </w:rPr>
        <w:t>1</w:t>
      </w:r>
      <w:r w:rsidR="001E403D">
        <w:rPr>
          <w:sz w:val="24"/>
          <w:szCs w:val="24"/>
        </w:rPr>
        <w:t>. Roboty wykonane zostaną zgodnie z dokumentacją techniczną, wiedzą i sztuką budowlaną oraz właściwymi przepisami i normami.</w:t>
      </w:r>
    </w:p>
    <w:p w:rsidR="00E74BB6" w:rsidRDefault="00643BE0">
      <w:pPr>
        <w:jc w:val="both"/>
        <w:rPr>
          <w:sz w:val="24"/>
          <w:szCs w:val="24"/>
        </w:rPr>
      </w:pPr>
      <w:r>
        <w:rPr>
          <w:sz w:val="24"/>
          <w:szCs w:val="24"/>
        </w:rPr>
        <w:t>2</w:t>
      </w:r>
      <w:r w:rsidR="001E403D">
        <w:rPr>
          <w:sz w:val="24"/>
          <w:szCs w:val="24"/>
        </w:rPr>
        <w:t>.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643BE0">
        <w:rPr>
          <w:b/>
          <w:sz w:val="24"/>
          <w:szCs w:val="24"/>
        </w:rPr>
        <w:t>30</w:t>
      </w:r>
      <w:r w:rsidR="00C874F9">
        <w:rPr>
          <w:b/>
          <w:sz w:val="24"/>
          <w:szCs w:val="24"/>
        </w:rPr>
        <w:t>.</w:t>
      </w:r>
      <w:r w:rsidR="00411DF1">
        <w:rPr>
          <w:b/>
          <w:sz w:val="24"/>
          <w:szCs w:val="24"/>
        </w:rPr>
        <w:t>10</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643BE0" w:rsidRDefault="00643BE0">
      <w:pPr>
        <w:pStyle w:val="Bezodstpw"/>
        <w:jc w:val="center"/>
        <w:rPr>
          <w:sz w:val="24"/>
          <w:szCs w:val="24"/>
        </w:rPr>
      </w:pPr>
    </w:p>
    <w:p w:rsidR="00E74BB6" w:rsidRDefault="001E403D">
      <w:pPr>
        <w:pStyle w:val="Bezodstpw"/>
        <w:jc w:val="center"/>
        <w:rPr>
          <w:sz w:val="24"/>
          <w:szCs w:val="24"/>
        </w:rPr>
      </w:pPr>
      <w:r>
        <w:rPr>
          <w:sz w:val="24"/>
          <w:szCs w:val="24"/>
        </w:rPr>
        <w:lastRenderedPageBreak/>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2. Wykon</w:t>
      </w:r>
      <w:r w:rsidR="00643BE0">
        <w:rPr>
          <w:sz w:val="24"/>
          <w:szCs w:val="24"/>
        </w:rPr>
        <w:t>awca ustanawia kierownika robót</w:t>
      </w:r>
      <w:r>
        <w:rPr>
          <w:sz w:val="24"/>
          <w:szCs w:val="24"/>
        </w:rPr>
        <w:t xml:space="preserve"> w osobie ………………………. </w:t>
      </w:r>
    </w:p>
    <w:p w:rsidR="00E74BB6" w:rsidRDefault="001E403D">
      <w:pPr>
        <w:pStyle w:val="Bezodstpw"/>
        <w:jc w:val="both"/>
        <w:rPr>
          <w:sz w:val="24"/>
          <w:szCs w:val="24"/>
        </w:rPr>
      </w:pPr>
      <w:r>
        <w:rPr>
          <w:sz w:val="24"/>
          <w:szCs w:val="24"/>
        </w:rPr>
        <w:t>3.</w:t>
      </w:r>
      <w:r w:rsidR="00643BE0">
        <w:rPr>
          <w:sz w:val="24"/>
          <w:szCs w:val="24"/>
        </w:rPr>
        <w:t xml:space="preserve"> Inspektor nadzoru i kierownik robót</w:t>
      </w:r>
      <w:r>
        <w:rPr>
          <w:sz w:val="24"/>
          <w:szCs w:val="24"/>
        </w:rPr>
        <w:t xml:space="preserve">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ED2EAB" w:rsidRDefault="00ED2EAB" w:rsidP="00ED2EAB">
      <w:pPr>
        <w:pStyle w:val="Bezodstpw"/>
        <w:rPr>
          <w:sz w:val="24"/>
          <w:szCs w:val="24"/>
        </w:rPr>
      </w:pPr>
      <w:r>
        <w:rPr>
          <w:sz w:val="24"/>
          <w:szCs w:val="24"/>
        </w:rPr>
        <w:t>1.  Wykonawca na własny koszt doprowadzi energię elektryczną na teren budowy.</w:t>
      </w:r>
    </w:p>
    <w:p w:rsidR="00ED2EAB" w:rsidRDefault="00ED2EAB" w:rsidP="00ED2EAB">
      <w:pPr>
        <w:widowControl/>
        <w:tabs>
          <w:tab w:val="left" w:pos="180"/>
        </w:tabs>
        <w:suppressAutoHyphens w:val="0"/>
        <w:jc w:val="both"/>
        <w:rPr>
          <w:color w:val="000000"/>
          <w:sz w:val="24"/>
          <w:szCs w:val="24"/>
        </w:rPr>
      </w:pPr>
      <w:r>
        <w:rPr>
          <w:color w:val="000000"/>
          <w:sz w:val="24"/>
          <w:szCs w:val="24"/>
        </w:rPr>
        <w:t>2. Wykonawca jako wytwarzający odpady zobowiązany jest do:</w:t>
      </w:r>
    </w:p>
    <w:p w:rsidR="00ED2EAB" w:rsidRDefault="00ED2EAB" w:rsidP="00ED2EAB">
      <w:pPr>
        <w:widowControl/>
        <w:tabs>
          <w:tab w:val="left" w:pos="720"/>
        </w:tabs>
        <w:suppressAutoHyphens w:val="0"/>
        <w:jc w:val="both"/>
        <w:rPr>
          <w:color w:val="000000" w:themeColor="text1"/>
          <w:sz w:val="24"/>
          <w:szCs w:val="24"/>
        </w:rPr>
      </w:pPr>
      <w:r>
        <w:rPr>
          <w:color w:val="000000" w:themeColor="text1"/>
          <w:sz w:val="24"/>
          <w:szCs w:val="24"/>
        </w:rPr>
        <w:t>1) Usunięcia lub utylizacji we własnym zakresie odpadów, w tym zapewnienia na własny koszt transportu odpadów do miejsc ich wykorzystania lub utylizacji, łącznie z kosztami utylizacji;</w:t>
      </w:r>
    </w:p>
    <w:p w:rsidR="00ED2EAB" w:rsidRDefault="00ED2EAB" w:rsidP="00ED2EAB">
      <w:pPr>
        <w:widowControl/>
        <w:tabs>
          <w:tab w:val="left" w:pos="720"/>
        </w:tabs>
        <w:suppressAutoHyphens w:val="0"/>
        <w:jc w:val="both"/>
        <w:rPr>
          <w:color w:val="000000" w:themeColor="text1"/>
          <w:sz w:val="24"/>
          <w:szCs w:val="24"/>
        </w:rPr>
      </w:pPr>
      <w:r>
        <w:rPr>
          <w:color w:val="000000" w:themeColor="text1"/>
          <w:sz w:val="24"/>
          <w:szCs w:val="24"/>
        </w:rPr>
        <w:t>2) Jako wytwarzający odpady – do przestrzegania przepisów prawnych wynikających z następujących ustaw:</w:t>
      </w:r>
    </w:p>
    <w:p w:rsidR="00ED2EAB" w:rsidRDefault="00ED2EAB" w:rsidP="00ED2EAB">
      <w:pPr>
        <w:widowControl/>
        <w:tabs>
          <w:tab w:val="left" w:pos="720"/>
        </w:tabs>
        <w:suppressAutoHyphens w:val="0"/>
        <w:jc w:val="both"/>
        <w:rPr>
          <w:color w:val="000000" w:themeColor="text1"/>
          <w:sz w:val="24"/>
          <w:szCs w:val="24"/>
        </w:rPr>
      </w:pPr>
      <w:r>
        <w:rPr>
          <w:color w:val="000000" w:themeColor="text1"/>
          <w:sz w:val="24"/>
          <w:szCs w:val="24"/>
        </w:rPr>
        <w:t>a) Ustawy z dnia 27.04.2001r. Prawo ochrony środowiska (</w:t>
      </w:r>
      <w:proofErr w:type="spellStart"/>
      <w:r>
        <w:rPr>
          <w:color w:val="000000" w:themeColor="text1"/>
          <w:sz w:val="24"/>
          <w:szCs w:val="24"/>
        </w:rPr>
        <w:t>t.j</w:t>
      </w:r>
      <w:proofErr w:type="spellEnd"/>
      <w:r>
        <w:rPr>
          <w:color w:val="000000" w:themeColor="text1"/>
          <w:sz w:val="24"/>
          <w:szCs w:val="24"/>
        </w:rPr>
        <w:t>. Dz. U. z 2019 r., poz. 1396),</w:t>
      </w:r>
    </w:p>
    <w:p w:rsidR="00ED2EAB" w:rsidRDefault="00ED2EAB" w:rsidP="00ED2EAB">
      <w:pPr>
        <w:widowControl/>
        <w:tabs>
          <w:tab w:val="left" w:pos="720"/>
        </w:tabs>
        <w:suppressAutoHyphens w:val="0"/>
        <w:jc w:val="both"/>
        <w:rPr>
          <w:color w:val="000000" w:themeColor="text1"/>
          <w:sz w:val="24"/>
          <w:szCs w:val="24"/>
        </w:rPr>
      </w:pPr>
      <w:r>
        <w:rPr>
          <w:color w:val="000000" w:themeColor="text1"/>
          <w:sz w:val="24"/>
          <w:szCs w:val="24"/>
        </w:rPr>
        <w:t>b) Ustawy z dnia 14.12.2012r. o odpadach (</w:t>
      </w:r>
      <w:proofErr w:type="spellStart"/>
      <w:r>
        <w:rPr>
          <w:color w:val="000000" w:themeColor="text1"/>
          <w:sz w:val="24"/>
          <w:szCs w:val="24"/>
        </w:rPr>
        <w:t>t.j</w:t>
      </w:r>
      <w:proofErr w:type="spellEnd"/>
      <w:r>
        <w:rPr>
          <w:color w:val="000000" w:themeColor="text1"/>
          <w:sz w:val="24"/>
          <w:szCs w:val="24"/>
        </w:rPr>
        <w:t>. Dz. U. 2019 r., poz. 701),</w:t>
      </w:r>
    </w:p>
    <w:p w:rsidR="00ED2EAB" w:rsidRDefault="00ED2EAB" w:rsidP="00ED2EAB">
      <w:pPr>
        <w:widowControl/>
        <w:tabs>
          <w:tab w:val="left" w:pos="720"/>
        </w:tabs>
        <w:suppressAutoHyphens w:val="0"/>
        <w:jc w:val="both"/>
        <w:rPr>
          <w:color w:val="000000" w:themeColor="text1"/>
          <w:sz w:val="24"/>
          <w:szCs w:val="24"/>
        </w:rPr>
      </w:pPr>
      <w:r>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bookmarkStart w:id="0" w:name="_GoBack"/>
      <w:bookmarkEnd w:id="0"/>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lastRenderedPageBreak/>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4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lastRenderedPageBreak/>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potrąca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70719" w:rsidRDefault="00670719" w:rsidP="0035042B">
      <w:pPr>
        <w:pStyle w:val="Bezodstpw"/>
        <w:rPr>
          <w:sz w:val="24"/>
          <w:szCs w:val="24"/>
        </w:rPr>
      </w:pP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1E403D">
      <w:pPr>
        <w:pStyle w:val="Bezodstpw"/>
        <w:jc w:val="both"/>
        <w:rPr>
          <w:sz w:val="24"/>
          <w:szCs w:val="24"/>
        </w:rPr>
      </w:pPr>
      <w:r>
        <w:rPr>
          <w:sz w:val="24"/>
          <w:szCs w:val="24"/>
        </w:rPr>
        <w:t xml:space="preserve">2. Bezpośrednio przed  dokonaniem zapłaty przez Zamawiającego, Wykonawca przedłoży potwierdzone przez bank polecenie przelewu za roboty wykonane przez Podwykonawców  wraz z kopiami faktur od Podwykonawców. </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lastRenderedPageBreak/>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xml:space="preserve">- z tytułu samego faktu istnienia wad nieusuwalnych w przedmiocie odbioru w wysokości  </w:t>
      </w:r>
      <w:r>
        <w:rPr>
          <w:sz w:val="24"/>
          <w:szCs w:val="24"/>
        </w:rPr>
        <w:lastRenderedPageBreak/>
        <w:t>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lastRenderedPageBreak/>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194636" w:rsidRDefault="00194636">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74BB6"/>
    <w:rsid w:val="00007BDA"/>
    <w:rsid w:val="000409C9"/>
    <w:rsid w:val="00087006"/>
    <w:rsid w:val="000D4506"/>
    <w:rsid w:val="000F021C"/>
    <w:rsid w:val="00122995"/>
    <w:rsid w:val="00155934"/>
    <w:rsid w:val="001621AA"/>
    <w:rsid w:val="00173CCF"/>
    <w:rsid w:val="00194636"/>
    <w:rsid w:val="001B299E"/>
    <w:rsid w:val="001E403D"/>
    <w:rsid w:val="0020696A"/>
    <w:rsid w:val="002152BE"/>
    <w:rsid w:val="002930C1"/>
    <w:rsid w:val="002C3C06"/>
    <w:rsid w:val="002E664E"/>
    <w:rsid w:val="00312EE5"/>
    <w:rsid w:val="00313A1F"/>
    <w:rsid w:val="0035042B"/>
    <w:rsid w:val="003A075B"/>
    <w:rsid w:val="003A3559"/>
    <w:rsid w:val="003D5256"/>
    <w:rsid w:val="003E6D71"/>
    <w:rsid w:val="003F03EF"/>
    <w:rsid w:val="00411DF1"/>
    <w:rsid w:val="004147FD"/>
    <w:rsid w:val="004F7820"/>
    <w:rsid w:val="00502E01"/>
    <w:rsid w:val="0053463D"/>
    <w:rsid w:val="0054600D"/>
    <w:rsid w:val="00572CCC"/>
    <w:rsid w:val="005A4DB5"/>
    <w:rsid w:val="00643BE0"/>
    <w:rsid w:val="00654C89"/>
    <w:rsid w:val="00657EA8"/>
    <w:rsid w:val="00661C47"/>
    <w:rsid w:val="00670719"/>
    <w:rsid w:val="00710B93"/>
    <w:rsid w:val="007869CC"/>
    <w:rsid w:val="00786D4A"/>
    <w:rsid w:val="007F1A7C"/>
    <w:rsid w:val="007F1D25"/>
    <w:rsid w:val="0081148D"/>
    <w:rsid w:val="00830684"/>
    <w:rsid w:val="00840947"/>
    <w:rsid w:val="00867807"/>
    <w:rsid w:val="008A1041"/>
    <w:rsid w:val="008C03A2"/>
    <w:rsid w:val="008F24AE"/>
    <w:rsid w:val="0090654D"/>
    <w:rsid w:val="009136EE"/>
    <w:rsid w:val="00916106"/>
    <w:rsid w:val="0094073D"/>
    <w:rsid w:val="009479EF"/>
    <w:rsid w:val="009851D4"/>
    <w:rsid w:val="00994752"/>
    <w:rsid w:val="009A73D0"/>
    <w:rsid w:val="009C4501"/>
    <w:rsid w:val="009C77AC"/>
    <w:rsid w:val="00A03E91"/>
    <w:rsid w:val="00A15DA8"/>
    <w:rsid w:val="00A41070"/>
    <w:rsid w:val="00AA062C"/>
    <w:rsid w:val="00AA6F27"/>
    <w:rsid w:val="00AD7191"/>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55915"/>
    <w:rsid w:val="00C56606"/>
    <w:rsid w:val="00C57B0B"/>
    <w:rsid w:val="00C70177"/>
    <w:rsid w:val="00C71D09"/>
    <w:rsid w:val="00C82016"/>
    <w:rsid w:val="00C874F9"/>
    <w:rsid w:val="00CC5329"/>
    <w:rsid w:val="00CC71E9"/>
    <w:rsid w:val="00D70A37"/>
    <w:rsid w:val="00D9051C"/>
    <w:rsid w:val="00DC545D"/>
    <w:rsid w:val="00DF2B6A"/>
    <w:rsid w:val="00E20489"/>
    <w:rsid w:val="00E5270C"/>
    <w:rsid w:val="00E74BB6"/>
    <w:rsid w:val="00E8772E"/>
    <w:rsid w:val="00ED2EAB"/>
    <w:rsid w:val="00F11F5D"/>
    <w:rsid w:val="00F36A99"/>
    <w:rsid w:val="00F466E2"/>
    <w:rsid w:val="00F558DB"/>
    <w:rsid w:val="00F7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683172532">
      <w:bodyDiv w:val="1"/>
      <w:marLeft w:val="0"/>
      <w:marRight w:val="0"/>
      <w:marTop w:val="0"/>
      <w:marBottom w:val="0"/>
      <w:divBdr>
        <w:top w:val="none" w:sz="0" w:space="0" w:color="auto"/>
        <w:left w:val="none" w:sz="0" w:space="0" w:color="auto"/>
        <w:bottom w:val="none" w:sz="0" w:space="0" w:color="auto"/>
        <w:right w:val="none" w:sz="0" w:space="0" w:color="auto"/>
      </w:divBdr>
    </w:div>
    <w:div w:id="995570177">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4118</Words>
  <Characters>24708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Sekretariat</cp:lastModifiedBy>
  <cp:revision>32</cp:revision>
  <cp:lastPrinted>2019-02-19T15:02:00Z</cp:lastPrinted>
  <dcterms:created xsi:type="dcterms:W3CDTF">2019-02-19T15:06:00Z</dcterms:created>
  <dcterms:modified xsi:type="dcterms:W3CDTF">2020-03-24T11:34:00Z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