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0D" w:rsidRPr="0097670D" w:rsidRDefault="0097670D" w:rsidP="0097670D">
      <w:pPr>
        <w:jc w:val="center"/>
        <w:rPr>
          <w:rStyle w:val="Pogrubienie"/>
        </w:rPr>
      </w:pPr>
      <w:r w:rsidRPr="0097670D">
        <w:rPr>
          <w:rStyle w:val="Pogrubienie"/>
        </w:rPr>
        <w:t>Odpowiedzi na pytania dotyczące przetargu:</w:t>
      </w:r>
    </w:p>
    <w:p w:rsidR="00B95D1D" w:rsidRDefault="00B95D1D" w:rsidP="0097670D">
      <w:pPr>
        <w:jc w:val="center"/>
        <w:rPr>
          <w:rStyle w:val="Pogrubienie"/>
        </w:rPr>
      </w:pPr>
      <w:r w:rsidRPr="0097670D">
        <w:rPr>
          <w:rStyle w:val="Pogrubienie"/>
        </w:rPr>
        <w:t>Budowa sieci wodociągowej i kanalizacji sanitarnej w miejscowości Osielsko, Niemcz gm. Osielsko.</w:t>
      </w:r>
    </w:p>
    <w:p w:rsidR="0099587E" w:rsidRPr="0097670D" w:rsidRDefault="0099587E" w:rsidP="0097670D">
      <w:pPr>
        <w:jc w:val="center"/>
        <w:rPr>
          <w:b/>
        </w:rPr>
      </w:pPr>
      <w:r>
        <w:rPr>
          <w:rStyle w:val="normal"/>
        </w:rPr>
        <w:t>GZK.271.1.2020</w:t>
      </w:r>
    </w:p>
    <w:p w:rsidR="00B95D1D" w:rsidRPr="00B95D1D" w:rsidRDefault="00B95D1D" w:rsidP="00572A51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1:</w:t>
      </w:r>
    </w:p>
    <w:p w:rsidR="00B95D1D" w:rsidRDefault="00B95D1D" w:rsidP="00572A51">
      <w:pPr>
        <w:rPr>
          <w:b/>
        </w:rPr>
      </w:pPr>
      <w:r>
        <w:t>Czy w ramach niniejszej inwestycji przewiduje się wycinkę drzew i krzewów? Jeśli występuje taka konieczność to po czyjej stronie leży ich usunięcie i w jakiej ilości?</w:t>
      </w:r>
    </w:p>
    <w:p w:rsidR="00572A51" w:rsidRPr="00B95D1D" w:rsidRDefault="00FC7241" w:rsidP="00572A51">
      <w:pPr>
        <w:rPr>
          <w:b/>
        </w:rPr>
      </w:pPr>
      <w:r w:rsidRPr="00B95D1D">
        <w:rPr>
          <w:b/>
        </w:rPr>
        <w:t>Odpowiedź 1.</w:t>
      </w:r>
    </w:p>
    <w:p w:rsidR="00FC7241" w:rsidRDefault="00FC7241" w:rsidP="00572A51">
      <w:r w:rsidRPr="00475E91">
        <w:t>Zamawiający potwierdza, że wykonanie inwestycji nie wymaga wycinki drzew i krzewów</w:t>
      </w:r>
      <w:r>
        <w:t>.</w:t>
      </w:r>
    </w:p>
    <w:p w:rsidR="00B95D1D" w:rsidRPr="00B95D1D" w:rsidRDefault="00B95D1D" w:rsidP="00B95D1D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2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B95D1D" w:rsidRDefault="00B95D1D" w:rsidP="00572A51">
      <w:r>
        <w:t>Czy Wykonawca będzie ponosił opłaty z tytułu zajęcia pasa drogowego dróg gminnych? Jeśli tak to prosimy o podanie stawek.</w:t>
      </w:r>
    </w:p>
    <w:p w:rsidR="00FC7241" w:rsidRPr="00B95D1D" w:rsidRDefault="00FC7241" w:rsidP="00FC7241">
      <w:pPr>
        <w:rPr>
          <w:b/>
        </w:rPr>
      </w:pPr>
      <w:r w:rsidRPr="00B95D1D">
        <w:rPr>
          <w:b/>
        </w:rPr>
        <w:t>Odpowiedź 2.</w:t>
      </w:r>
    </w:p>
    <w:p w:rsidR="00FC7241" w:rsidRPr="00FC7241" w:rsidRDefault="00FC7241" w:rsidP="00FC7241">
      <w:pPr>
        <w:spacing w:after="0" w:line="240" w:lineRule="auto"/>
      </w:pPr>
      <w:r w:rsidRPr="00FC7241">
        <w:t>Stawki opłat za zajęcie 1 m2 pasa drogowego drogi gminnej kreują się następująco:</w:t>
      </w:r>
    </w:p>
    <w:p w:rsidR="005C296C" w:rsidRDefault="00FC7241" w:rsidP="00B952ED">
      <w:pPr>
        <w:spacing w:after="0" w:line="240" w:lineRule="auto"/>
        <w:rPr>
          <w:bCs/>
        </w:rPr>
      </w:pPr>
      <w:r w:rsidRPr="00FC7241">
        <w:rPr>
          <w:bCs/>
        </w:rPr>
        <w:t>• Pobocze – 2 zł / m2 / 1 dzień</w:t>
      </w:r>
      <w:r w:rsidRPr="00FC7241">
        <w:br/>
      </w:r>
      <w:r w:rsidRPr="00FC7241">
        <w:rPr>
          <w:bCs/>
        </w:rPr>
        <w:t>• Jezdnia do 50% – 3 zł / m2 / 1 dzień</w:t>
      </w:r>
      <w:r w:rsidRPr="00FC7241">
        <w:br/>
      </w:r>
      <w:r w:rsidRPr="00FC7241">
        <w:rPr>
          <w:bCs/>
        </w:rPr>
        <w:t>• Jezdnia pow. 50% – 4 zł / m2/ 1 dzień</w:t>
      </w:r>
    </w:p>
    <w:p w:rsidR="00B95D1D" w:rsidRDefault="00B95D1D" w:rsidP="00B952ED">
      <w:pPr>
        <w:spacing w:after="0" w:line="240" w:lineRule="auto"/>
      </w:pPr>
    </w:p>
    <w:p w:rsidR="00B95D1D" w:rsidRPr="00B95D1D" w:rsidRDefault="00B95D1D" w:rsidP="00B95D1D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3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B952ED" w:rsidRDefault="00B95D1D" w:rsidP="00B952ED">
      <w:pPr>
        <w:spacing w:line="240" w:lineRule="auto"/>
        <w:rPr>
          <w:b/>
        </w:rPr>
      </w:pPr>
      <w:r>
        <w:t>Po czyjej stronie jest przygotowanie projektu organizacji ruchu?</w:t>
      </w:r>
    </w:p>
    <w:p w:rsidR="005C296C" w:rsidRPr="00B95D1D" w:rsidRDefault="005C296C" w:rsidP="00B952ED">
      <w:pPr>
        <w:spacing w:line="240" w:lineRule="auto"/>
        <w:rPr>
          <w:b/>
        </w:rPr>
      </w:pPr>
      <w:r w:rsidRPr="00B95D1D">
        <w:rPr>
          <w:b/>
        </w:rPr>
        <w:t>Odpowiedź 3.</w:t>
      </w:r>
    </w:p>
    <w:p w:rsidR="005C296C" w:rsidRDefault="005C296C" w:rsidP="00572A51">
      <w:r>
        <w:t>Przygotowanie projektu organizacji ruchu należy po stronie   Wykonawcy.</w:t>
      </w:r>
    </w:p>
    <w:p w:rsidR="00B95D1D" w:rsidRPr="00B95D1D" w:rsidRDefault="00B95D1D" w:rsidP="00B95D1D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4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B95D1D" w:rsidRDefault="00B95D1D" w:rsidP="00572A51">
      <w:r>
        <w:t>Jaką metodę umocnień wykopów Wykonawca ma skalkulować w swojej ofercie?</w:t>
      </w:r>
    </w:p>
    <w:p w:rsidR="005C296C" w:rsidRPr="005C296C" w:rsidRDefault="005C296C" w:rsidP="005C296C">
      <w:pPr>
        <w:rPr>
          <w:b/>
        </w:rPr>
      </w:pPr>
      <w:r w:rsidRPr="005C296C">
        <w:rPr>
          <w:b/>
        </w:rPr>
        <w:t xml:space="preserve">Odpowiedź </w:t>
      </w:r>
      <w:r>
        <w:rPr>
          <w:b/>
        </w:rPr>
        <w:t>4</w:t>
      </w:r>
      <w:r w:rsidRPr="005C296C">
        <w:rPr>
          <w:b/>
        </w:rPr>
        <w:t>.</w:t>
      </w:r>
    </w:p>
    <w:p w:rsidR="005C296C" w:rsidRDefault="005C296C" w:rsidP="00572A51">
      <w:r>
        <w:t>Umocnienie wykopów zgodnie z opisem technicznym do dokumentacji projektowej.</w:t>
      </w:r>
    </w:p>
    <w:p w:rsidR="00B95D1D" w:rsidRDefault="00B95D1D" w:rsidP="00B95D1D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5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B95D1D" w:rsidRPr="00B95D1D" w:rsidRDefault="00B95D1D" w:rsidP="00572A51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>
        <w:t>Czy w ramach przedmiotowej inwestycji przewiduje się wymianę gruntu? Jeśli tak to w jakiej ilości.</w:t>
      </w:r>
    </w:p>
    <w:p w:rsidR="00066E4C" w:rsidRPr="005C296C" w:rsidRDefault="00066E4C" w:rsidP="00066E4C">
      <w:pPr>
        <w:rPr>
          <w:b/>
        </w:rPr>
      </w:pPr>
      <w:r w:rsidRPr="005C296C">
        <w:rPr>
          <w:b/>
        </w:rPr>
        <w:t xml:space="preserve">Odpowiedź </w:t>
      </w:r>
      <w:r>
        <w:rPr>
          <w:b/>
        </w:rPr>
        <w:t>5</w:t>
      </w:r>
      <w:r w:rsidRPr="005C296C">
        <w:rPr>
          <w:b/>
        </w:rPr>
        <w:t>.</w:t>
      </w:r>
    </w:p>
    <w:p w:rsidR="005C296C" w:rsidRDefault="00066E4C" w:rsidP="00572A51">
      <w:r>
        <w:t>Wymiany gruntu zgodnie z  opisem technicznym do dokumentacji projektowej.</w:t>
      </w:r>
    </w:p>
    <w:p w:rsidR="00B95D1D" w:rsidRDefault="00B95D1D" w:rsidP="00B95D1D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6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B95D1D" w:rsidRDefault="00B95D1D" w:rsidP="00572A51">
      <w:r>
        <w:t>Czy zamawiający jest w posiadaniu opinii geotechnicznej obejmującej zakres projektowanej</w:t>
      </w:r>
      <w:r w:rsidR="00212547">
        <w:t xml:space="preserve"> sieci  wodociągowej i kanalizacji sanitarnej, czy dysponuje jedynie opisem z dokumentacji projektowej?</w:t>
      </w:r>
    </w:p>
    <w:p w:rsidR="00066E4C" w:rsidRPr="005C296C" w:rsidRDefault="00066E4C" w:rsidP="00066E4C">
      <w:pPr>
        <w:rPr>
          <w:b/>
        </w:rPr>
      </w:pPr>
      <w:r w:rsidRPr="005C296C">
        <w:rPr>
          <w:b/>
        </w:rPr>
        <w:t xml:space="preserve">Odpowiedź </w:t>
      </w:r>
      <w:r>
        <w:rPr>
          <w:b/>
        </w:rPr>
        <w:t>6</w:t>
      </w:r>
      <w:r w:rsidRPr="005C296C">
        <w:rPr>
          <w:b/>
        </w:rPr>
        <w:t>.</w:t>
      </w:r>
    </w:p>
    <w:p w:rsidR="00212547" w:rsidRDefault="00066E4C" w:rsidP="00572A51">
      <w:r>
        <w:t>Zamawiający dysponuje opisem z dokumentacji projektowej.</w:t>
      </w:r>
      <w:bookmarkStart w:id="0" w:name="_GoBack"/>
      <w:bookmarkEnd w:id="0"/>
    </w:p>
    <w:p w:rsidR="00212547" w:rsidRDefault="00212547" w:rsidP="00212547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lastRenderedPageBreak/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7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212547" w:rsidRDefault="00212547" w:rsidP="00572A51">
      <w:r>
        <w:t xml:space="preserve">Czy w ramach niniejszej inwestycji przewiduje się odwodnienie wykopów? Jak tak to w jakiej ilości technologii ? </w:t>
      </w:r>
    </w:p>
    <w:p w:rsidR="00066E4C" w:rsidRPr="005C296C" w:rsidRDefault="00066E4C" w:rsidP="00066E4C">
      <w:pPr>
        <w:rPr>
          <w:b/>
        </w:rPr>
      </w:pPr>
      <w:r w:rsidRPr="005C296C">
        <w:rPr>
          <w:b/>
        </w:rPr>
        <w:t xml:space="preserve">Odpowiedź </w:t>
      </w:r>
      <w:r>
        <w:rPr>
          <w:b/>
        </w:rPr>
        <w:t>7</w:t>
      </w:r>
      <w:r w:rsidRPr="005C296C">
        <w:rPr>
          <w:b/>
        </w:rPr>
        <w:t>.</w:t>
      </w:r>
    </w:p>
    <w:p w:rsidR="00066E4C" w:rsidRDefault="00066E4C" w:rsidP="00572A51">
      <w:r>
        <w:t xml:space="preserve">Odwodnienie wykopów zgodnie z opisem technicznym </w:t>
      </w:r>
      <w:r w:rsidR="00EE1D35">
        <w:t>do dokumentacji projektowej.</w:t>
      </w:r>
      <w:r>
        <w:t xml:space="preserve"> </w:t>
      </w:r>
    </w:p>
    <w:p w:rsidR="00212547" w:rsidRDefault="00212547" w:rsidP="00212547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8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212547" w:rsidRDefault="00212547" w:rsidP="00572A51">
      <w:r>
        <w:t>Prosimy o potwierdzenie, że Zamawiający dysponuje wszelkimi wymaganymi prawem decyzjami administracyjnymi oraz uzgodnieniami potrzebnymi w celu wykonania zamówienia, które zachowują ważność na okres wykonania zadania, a skutki ewentualnych braków w tym zakresie nie obciążają Wykonawcy.</w:t>
      </w:r>
    </w:p>
    <w:p w:rsidR="00BE1D5A" w:rsidRPr="00BE1D5A" w:rsidRDefault="00BE1D5A" w:rsidP="00572A51">
      <w:pPr>
        <w:rPr>
          <w:b/>
        </w:rPr>
      </w:pPr>
      <w:r w:rsidRPr="00BE1D5A">
        <w:rPr>
          <w:b/>
        </w:rPr>
        <w:t xml:space="preserve">Odpowiedź 8. </w:t>
      </w:r>
    </w:p>
    <w:p w:rsidR="001C5D52" w:rsidRDefault="001C5D52" w:rsidP="001C5D52">
      <w:pPr>
        <w:jc w:val="both"/>
      </w:pPr>
      <w:r w:rsidRPr="00475E91">
        <w:t>Przy zachowaniu należytej staranności Zamawiający potwierdza, że dysponuje wszelkimi wymaganymi prawem decyzjami administracyjnymi oraz uzgodnieniami.</w:t>
      </w:r>
    </w:p>
    <w:p w:rsidR="00212547" w:rsidRDefault="00212547" w:rsidP="00212547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9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212547" w:rsidRDefault="00212547" w:rsidP="001C5D52">
      <w:pPr>
        <w:jc w:val="both"/>
      </w:pPr>
      <w:r>
        <w:t>W jakich drogach będzie przebiegała trasa projektowanej sieci wodociągowej i kanalizacyjnej? Gminnej, wojewódzkiej czy powiatowej?</w:t>
      </w:r>
    </w:p>
    <w:p w:rsidR="001C5D52" w:rsidRPr="00BE1D5A" w:rsidRDefault="001C5D52" w:rsidP="001C5D52">
      <w:pPr>
        <w:rPr>
          <w:b/>
        </w:rPr>
      </w:pPr>
      <w:r w:rsidRPr="00BE1D5A">
        <w:rPr>
          <w:b/>
        </w:rPr>
        <w:t xml:space="preserve">Odpowiedź </w:t>
      </w:r>
      <w:r>
        <w:rPr>
          <w:b/>
        </w:rPr>
        <w:t>9</w:t>
      </w:r>
      <w:r w:rsidRPr="00BE1D5A">
        <w:rPr>
          <w:b/>
        </w:rPr>
        <w:t xml:space="preserve">. </w:t>
      </w:r>
    </w:p>
    <w:p w:rsidR="00FC7241" w:rsidRDefault="001C5D52" w:rsidP="00572A51">
      <w:r>
        <w:t xml:space="preserve">Drogi zgodnie </w:t>
      </w:r>
      <w:r w:rsidRPr="00475E91">
        <w:t xml:space="preserve">z zapisem SIWZ Rozdział </w:t>
      </w:r>
      <w:r>
        <w:t>II</w:t>
      </w:r>
      <w:r w:rsidRPr="00475E91">
        <w:t xml:space="preserve">I pkt. </w:t>
      </w:r>
      <w:r>
        <w:t>1</w:t>
      </w:r>
      <w:r w:rsidRPr="00475E91">
        <w:t>.</w:t>
      </w:r>
    </w:p>
    <w:p w:rsidR="00212547" w:rsidRDefault="00212547" w:rsidP="00212547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10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212547" w:rsidRDefault="00212547" w:rsidP="00572A51">
      <w:r>
        <w:t>Prosimy o potwierdzenie, że Zamawiający udostępnił Wykonawcom całą dokumentacje projektową i techniczną potrzebną do wykonania przedmiotu zamówienia oraz, że dokumentacja odzwierciedla stan faktyczny w zakresie warunków realizacji zamówienia, zaś brak jakichkolwiek dokumentów istotnych dla oceny warunków realizacji inwestycji nie obciąża Wykonawcy.</w:t>
      </w:r>
    </w:p>
    <w:p w:rsidR="00FC7241" w:rsidRPr="001C5D52" w:rsidRDefault="001C5D52" w:rsidP="00572A51">
      <w:pPr>
        <w:rPr>
          <w:b/>
        </w:rPr>
      </w:pPr>
      <w:r w:rsidRPr="001C5D52">
        <w:rPr>
          <w:b/>
        </w:rPr>
        <w:t>Odpowiedź 10.</w:t>
      </w:r>
    </w:p>
    <w:p w:rsidR="001C5D52" w:rsidRDefault="001C5D52" w:rsidP="001C5D52">
      <w:pPr>
        <w:jc w:val="both"/>
      </w:pPr>
      <w:r w:rsidRPr="00475E91">
        <w:t>Zamawiający udostępnił całą dokumentację projektową jako załączniki do ogłoszenia. Brak jakichkolwiek dokumentów istotnych dla oceny warunków realizacji inwestycji nie obciąża Wykonawcy.</w:t>
      </w:r>
    </w:p>
    <w:p w:rsidR="00212547" w:rsidRDefault="00212547" w:rsidP="00212547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11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212547" w:rsidRPr="00475E91" w:rsidRDefault="00212547" w:rsidP="001C5D52">
      <w:pPr>
        <w:jc w:val="both"/>
      </w:pPr>
      <w:r>
        <w:t>Czy rozpatrywany teren znajduje się w strefie ochrony konserwatorskiej? Jeżeli tak to po czyjej stronie leży poniesienie opłat z tytułu nadzoru?</w:t>
      </w:r>
    </w:p>
    <w:p w:rsidR="001C5D52" w:rsidRPr="001C5D52" w:rsidRDefault="001C5D52" w:rsidP="001C5D52">
      <w:pPr>
        <w:rPr>
          <w:b/>
        </w:rPr>
      </w:pPr>
      <w:r w:rsidRPr="001C5D52">
        <w:rPr>
          <w:b/>
        </w:rPr>
        <w:t>Odpowiedź 1</w:t>
      </w:r>
      <w:r>
        <w:rPr>
          <w:b/>
        </w:rPr>
        <w:t>1</w:t>
      </w:r>
      <w:r w:rsidRPr="001C5D52">
        <w:rPr>
          <w:b/>
        </w:rPr>
        <w:t>.</w:t>
      </w:r>
    </w:p>
    <w:p w:rsidR="001C5D52" w:rsidRDefault="001C5D52" w:rsidP="00572A51">
      <w:r>
        <w:t>Teren realizacji zadań nie obejmuje strefy ochrony konserwatorskiej.</w:t>
      </w:r>
    </w:p>
    <w:p w:rsidR="00894FC5" w:rsidRDefault="00894FC5" w:rsidP="00894FC5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12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894FC5" w:rsidRDefault="00894FC5" w:rsidP="00572A51">
      <w:r>
        <w:t>Prosimy o podanie maksymalnej odległości, na którą Wykonawca będzie obowiązany przewieźć materiały z rozbiórki.</w:t>
      </w:r>
    </w:p>
    <w:p w:rsidR="001C5D52" w:rsidRPr="001C5D52" w:rsidRDefault="001C5D52" w:rsidP="00572A51">
      <w:pPr>
        <w:rPr>
          <w:b/>
        </w:rPr>
      </w:pPr>
      <w:r w:rsidRPr="001C5D52">
        <w:rPr>
          <w:b/>
        </w:rPr>
        <w:lastRenderedPageBreak/>
        <w:t>Odpowiedź 12.</w:t>
      </w:r>
    </w:p>
    <w:p w:rsidR="00FC7241" w:rsidRDefault="001C5D52" w:rsidP="00572A51">
      <w:r>
        <w:t xml:space="preserve">Wywóz </w:t>
      </w:r>
      <w:r w:rsidR="009A715C">
        <w:t xml:space="preserve"> i utylizacja </w:t>
      </w:r>
      <w:r>
        <w:t>materiałów z rozbiórki należy po stronie Wykonawcy.</w:t>
      </w:r>
    </w:p>
    <w:p w:rsidR="00894FC5" w:rsidRDefault="00894FC5" w:rsidP="00894FC5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13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894FC5" w:rsidRDefault="00894FC5" w:rsidP="00572A51">
      <w:r>
        <w:t>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:rsidR="009A715C" w:rsidRPr="001C5D52" w:rsidRDefault="009A715C" w:rsidP="009A715C">
      <w:pPr>
        <w:rPr>
          <w:b/>
        </w:rPr>
      </w:pPr>
      <w:r>
        <w:rPr>
          <w:b/>
        </w:rPr>
        <w:t>Odpowiedź 13</w:t>
      </w:r>
      <w:r w:rsidRPr="001C5D52">
        <w:rPr>
          <w:b/>
        </w:rPr>
        <w:t>.</w:t>
      </w:r>
    </w:p>
    <w:p w:rsidR="009A715C" w:rsidRDefault="009A715C" w:rsidP="009A715C">
      <w:pPr>
        <w:jc w:val="both"/>
      </w:pPr>
      <w:r w:rsidRPr="00475E91">
        <w:t>Zamawiający potwierdza, że przysługuje mu prawo dysponowania nieruchomością na cele budowlane w zakresie całego terenu.</w:t>
      </w:r>
    </w:p>
    <w:p w:rsidR="00894FC5" w:rsidRDefault="00894FC5" w:rsidP="00894FC5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14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894FC5" w:rsidRPr="00475E91" w:rsidRDefault="00894FC5" w:rsidP="009A715C">
      <w:pPr>
        <w:jc w:val="both"/>
      </w:pPr>
      <w:r>
        <w:t>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:rsidR="00FC7241" w:rsidRPr="009A715C" w:rsidRDefault="009A715C" w:rsidP="00572A51">
      <w:pPr>
        <w:rPr>
          <w:b/>
        </w:rPr>
      </w:pPr>
      <w:r w:rsidRPr="009A715C">
        <w:rPr>
          <w:b/>
        </w:rPr>
        <w:t>Odpowiedź 14.</w:t>
      </w:r>
    </w:p>
    <w:p w:rsidR="009A715C" w:rsidRDefault="009A715C" w:rsidP="00E52E14">
      <w:pPr>
        <w:jc w:val="both"/>
      </w:pPr>
      <w:r w:rsidRPr="0061158A">
        <w:t xml:space="preserve">Ofertę należy wycenić zgodnie z zapisem SIWZ Rozdział XVI pkt. 9. </w:t>
      </w:r>
      <w:r w:rsidR="00E52E14" w:rsidRPr="009A715C">
        <w:t xml:space="preserve">Zamawiający </w:t>
      </w:r>
      <w:r w:rsidR="00E52E14">
        <w:br/>
      </w:r>
      <w:r w:rsidR="00E52E14" w:rsidRPr="009A715C">
        <w:t xml:space="preserve">nie przewiduje </w:t>
      </w:r>
      <w:r w:rsidR="00E52E14">
        <w:t xml:space="preserve">wynagrodzeń dodatkowych. </w:t>
      </w:r>
      <w:r w:rsidRPr="0061158A">
        <w:t>Termin wykonania zamówienia nie może ulec wydłużeniu.</w:t>
      </w:r>
    </w:p>
    <w:p w:rsidR="00894FC5" w:rsidRDefault="00894FC5" w:rsidP="00894FC5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15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894FC5" w:rsidRPr="0061158A" w:rsidRDefault="00894FC5" w:rsidP="00E52E14">
      <w:pPr>
        <w:jc w:val="both"/>
      </w:pPr>
      <w:r>
        <w:t>Prosimy o potwierdzenie, że cena ryczałtowa pozostaje stała w zakresie robót ujętych w dokumentacji załączonej do SIWZ,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prac.", to jednak należy pamiętać, iż rozmiar i koszt prac, o których mowa w treści tego przepisu, dotyczy wyłącznie rozmiaru prac ujętych w dokumentacji przetargowej oraz kosztów możliwych do oszacowania na podstawie dostarczonej przez Zamawiającego dokumentacji oraz odbytej wizji lokalnej, nie obejmuje zaś kosztów robót, których wykonanie okazało się konieczne w celu realizacji przedmiotu zamówienia wskutek zaistnienia okoliczności niemożliwych wcześniej do przewidzenia. Rozszerzenie zakresu zamówienia o roboty nieprzewidziane w dokumentacji projektowej lub koszty niemożliwe do wyceny na etapie ofertowania były by sprzeczne z art. 140 ust. 3 PZP w związku z art.58 § 1K.C, jako wykraczające poza określenie przedmiotu zamówienia w SIWZ. Prace nieprzewidziane w dokumentacji projektowej nie stanowią bowiem przedmiotu zamówienia objętego ceną oferty.</w:t>
      </w:r>
    </w:p>
    <w:p w:rsidR="009A715C" w:rsidRPr="009A715C" w:rsidRDefault="009A715C" w:rsidP="009A715C">
      <w:pPr>
        <w:rPr>
          <w:b/>
        </w:rPr>
      </w:pPr>
      <w:r w:rsidRPr="009A715C">
        <w:rPr>
          <w:b/>
        </w:rPr>
        <w:lastRenderedPageBreak/>
        <w:t>Odpowiedź 1</w:t>
      </w:r>
      <w:r>
        <w:rPr>
          <w:b/>
        </w:rPr>
        <w:t>5</w:t>
      </w:r>
      <w:r w:rsidRPr="009A715C">
        <w:rPr>
          <w:b/>
        </w:rPr>
        <w:t>.</w:t>
      </w:r>
    </w:p>
    <w:p w:rsidR="00FC7241" w:rsidRDefault="009A715C" w:rsidP="009A715C">
      <w:pPr>
        <w:jc w:val="both"/>
      </w:pPr>
      <w:r w:rsidRPr="00475E91">
        <w:t>Ofertę należy wycenić zgodnie z zapisem SIWZ Rozdział XVI pkt. 9.</w:t>
      </w:r>
      <w:r>
        <w:t xml:space="preserve"> </w:t>
      </w:r>
      <w:r w:rsidRPr="009A715C">
        <w:t xml:space="preserve">Wynagrodzenie ryczałtowe jest stałe i niezmienne, niezależnie od faktycznego rozmiaru lub kosztów robót. Zamawiający </w:t>
      </w:r>
      <w:r>
        <w:br/>
      </w:r>
      <w:r w:rsidRPr="009A715C">
        <w:t xml:space="preserve">nie przewiduje wynagrodzeń dodatkowych         </w:t>
      </w:r>
    </w:p>
    <w:p w:rsidR="00894FC5" w:rsidRDefault="00894FC5" w:rsidP="00894FC5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16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894FC5" w:rsidRPr="00894FC5" w:rsidRDefault="00894FC5" w:rsidP="00894FC5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>
        <w:t>Prosimy o potwierdzenie, że załączony przedmiar do postępowania przetargowego ma jedynie charakter pomocniczy i nie jest podstawą do obliczenia ceny.</w:t>
      </w:r>
    </w:p>
    <w:p w:rsidR="009A715C" w:rsidRPr="009A715C" w:rsidRDefault="009A715C" w:rsidP="00572A51">
      <w:pPr>
        <w:rPr>
          <w:b/>
        </w:rPr>
      </w:pPr>
      <w:r w:rsidRPr="009A715C">
        <w:rPr>
          <w:b/>
        </w:rPr>
        <w:t>Odpowiedź 16.</w:t>
      </w:r>
    </w:p>
    <w:p w:rsidR="009A715C" w:rsidRDefault="0061158A" w:rsidP="00572A51">
      <w:r w:rsidRPr="0061158A">
        <w:t xml:space="preserve">Ofertę należy </w:t>
      </w:r>
      <w:r>
        <w:t>przygotować</w:t>
      </w:r>
      <w:r w:rsidRPr="0061158A">
        <w:t xml:space="preserve"> zgo</w:t>
      </w:r>
      <w:r>
        <w:t>dnie z zapisem SIWZ Rozdział X</w:t>
      </w:r>
      <w:r w:rsidRPr="0061158A">
        <w:t xml:space="preserve"> pkt. </w:t>
      </w:r>
      <w:r>
        <w:t>5.</w:t>
      </w:r>
    </w:p>
    <w:p w:rsidR="00894FC5" w:rsidRDefault="00894FC5" w:rsidP="00894FC5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17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894FC5" w:rsidRDefault="00894FC5" w:rsidP="00572A51">
      <w:r>
        <w:t>Prosimy o potwierdzenie, że uzyskanie pozwolenia na użytkowanie nie leży po stronie Wykonawcy.</w:t>
      </w:r>
    </w:p>
    <w:p w:rsidR="00B952ED" w:rsidRPr="009A715C" w:rsidRDefault="00B952ED" w:rsidP="00B952ED">
      <w:pPr>
        <w:rPr>
          <w:b/>
        </w:rPr>
      </w:pPr>
      <w:r w:rsidRPr="009A715C">
        <w:rPr>
          <w:b/>
        </w:rPr>
        <w:t>Odpowiedź 1</w:t>
      </w:r>
      <w:r>
        <w:rPr>
          <w:b/>
        </w:rPr>
        <w:t>7.</w:t>
      </w:r>
    </w:p>
    <w:p w:rsidR="00B952ED" w:rsidRDefault="00B952ED" w:rsidP="00572A51">
      <w:r>
        <w:t>Uzyskanie decyzji pozwolenia na użytkowanie leży po stronie Zamawiającego.</w:t>
      </w:r>
    </w:p>
    <w:p w:rsidR="00894FC5" w:rsidRDefault="00894FC5" w:rsidP="00894FC5">
      <w:pP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Pytanie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 18 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</w:p>
    <w:p w:rsidR="00894FC5" w:rsidRDefault="00894FC5" w:rsidP="00B952ED">
      <w:r>
        <w:t>Czy zamawiający dopuszcza wykonanie przedmiotu zamówienia metodą bez wykopową?</w:t>
      </w:r>
    </w:p>
    <w:p w:rsidR="00B952ED" w:rsidRPr="009A715C" w:rsidRDefault="00B952ED" w:rsidP="00B952ED">
      <w:pPr>
        <w:rPr>
          <w:b/>
        </w:rPr>
      </w:pPr>
      <w:r w:rsidRPr="009A715C">
        <w:rPr>
          <w:b/>
        </w:rPr>
        <w:t>Odpowiedź 1</w:t>
      </w:r>
      <w:r>
        <w:rPr>
          <w:b/>
        </w:rPr>
        <w:t>8.</w:t>
      </w:r>
    </w:p>
    <w:p w:rsidR="00B95D1D" w:rsidRDefault="00B952ED" w:rsidP="00572A51">
      <w:r>
        <w:t>Zamawiający dopuszcza wykonanie przedmiotu zamówienia metoda bez</w:t>
      </w:r>
      <w:r w:rsidR="00894FC5">
        <w:t xml:space="preserve"> </w:t>
      </w:r>
      <w:r>
        <w:t xml:space="preserve">wykopową.   </w:t>
      </w:r>
    </w:p>
    <w:p w:rsidR="00B95D1D" w:rsidRPr="00B95D1D" w:rsidRDefault="00B95D1D" w:rsidP="00B95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C5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P</w:t>
      </w:r>
      <w:r w:rsidRPr="00B95D1D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ytanie </w:t>
      </w:r>
      <w:r w:rsidRPr="00894FC5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19</w:t>
      </w:r>
      <w:r w:rsidR="00894FC5" w:rsidRPr="00894FC5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:</w:t>
      </w:r>
      <w:r w:rsidRPr="00B95D1D">
        <w:rPr>
          <w:rFonts w:ascii="Calibri" w:eastAsia="Times New Roman" w:hAnsi="Calibri" w:cs="Calibri"/>
          <w:color w:val="1F497D"/>
          <w:sz w:val="24"/>
          <w:szCs w:val="24"/>
          <w:lang w:eastAsia="pl-PL"/>
        </w:rPr>
        <w:br/>
      </w:r>
      <w:r w:rsidRPr="00B95D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Prosimy o podanie warunków odtworzenia istniejących nawierzchni po prowadzonych robotach.</w:t>
      </w:r>
    </w:p>
    <w:p w:rsidR="00737892" w:rsidRDefault="00B95D1D" w:rsidP="00737892">
      <w:pPr>
        <w:spacing w:after="0" w:line="240" w:lineRule="auto"/>
        <w:rPr>
          <w:b/>
        </w:rPr>
      </w:pPr>
      <w:r w:rsidRPr="009A715C">
        <w:rPr>
          <w:b/>
        </w:rPr>
        <w:t>Odpowiedź 1</w:t>
      </w:r>
      <w:r>
        <w:rPr>
          <w:b/>
        </w:rPr>
        <w:t>9.</w:t>
      </w:r>
    </w:p>
    <w:p w:rsidR="00B95D1D" w:rsidRPr="00B95D1D" w:rsidRDefault="00B95D1D" w:rsidP="00737892">
      <w:pPr>
        <w:spacing w:after="0" w:line="240" w:lineRule="auto"/>
        <w:rPr>
          <w:b/>
        </w:rPr>
      </w:pPr>
      <w:r w:rsidRPr="00B95D1D">
        <w:rPr>
          <w:rFonts w:ascii="Calibri" w:eastAsia="Times New Roman" w:hAnsi="Calibri" w:cs="Calibri"/>
          <w:b/>
          <w:bCs/>
          <w:color w:val="1F497D"/>
          <w:sz w:val="24"/>
          <w:szCs w:val="24"/>
          <w:lang w:eastAsia="pl-PL"/>
        </w:rPr>
        <w:br/>
      </w:r>
      <w:r w:rsidRPr="00B95D1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przeprowadzonych robotach istniejącą nawierzchnie należy odtworzyć zgodnie z opisem technicznym oraz  Postanowieniem Zarządu Dróg Gminnych załączonym do dokumentacji przetargowej.</w:t>
      </w:r>
    </w:p>
    <w:p w:rsidR="00B95D1D" w:rsidRPr="00B95D1D" w:rsidRDefault="00B95D1D" w:rsidP="00B9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15C" w:rsidRPr="00B95D1D" w:rsidRDefault="009A715C" w:rsidP="00B95D1D"/>
    <w:sectPr w:rsidR="009A715C" w:rsidRPr="00B95D1D" w:rsidSect="00C00C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6F" w:rsidRDefault="00B70B6F" w:rsidP="0099202E">
      <w:pPr>
        <w:spacing w:after="0" w:line="240" w:lineRule="auto"/>
      </w:pPr>
      <w:r>
        <w:separator/>
      </w:r>
    </w:p>
  </w:endnote>
  <w:endnote w:type="continuationSeparator" w:id="0">
    <w:p w:rsidR="00B70B6F" w:rsidRDefault="00B70B6F" w:rsidP="0099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6F" w:rsidRDefault="00B70B6F" w:rsidP="0099202E">
      <w:pPr>
        <w:spacing w:after="0" w:line="240" w:lineRule="auto"/>
      </w:pPr>
      <w:r>
        <w:separator/>
      </w:r>
    </w:p>
  </w:footnote>
  <w:footnote w:type="continuationSeparator" w:id="0">
    <w:p w:rsidR="00B70B6F" w:rsidRDefault="00B70B6F" w:rsidP="0099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0D" w:rsidRDefault="0097670D" w:rsidP="0097670D">
    <w:pPr>
      <w:pStyle w:val="Nagwek"/>
      <w:jc w:val="right"/>
    </w:pPr>
    <w:r>
      <w:t>Żołędowo,  dnia  04.03.2020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B5"/>
    <w:rsid w:val="00000FDA"/>
    <w:rsid w:val="00066E4C"/>
    <w:rsid w:val="000D31C0"/>
    <w:rsid w:val="0013603A"/>
    <w:rsid w:val="001C5D52"/>
    <w:rsid w:val="00212547"/>
    <w:rsid w:val="002D0755"/>
    <w:rsid w:val="0030521F"/>
    <w:rsid w:val="00475E91"/>
    <w:rsid w:val="004B6C63"/>
    <w:rsid w:val="00572A51"/>
    <w:rsid w:val="005C296C"/>
    <w:rsid w:val="0061158A"/>
    <w:rsid w:val="00640B78"/>
    <w:rsid w:val="00716626"/>
    <w:rsid w:val="0072671C"/>
    <w:rsid w:val="00737892"/>
    <w:rsid w:val="007978B5"/>
    <w:rsid w:val="00894FC5"/>
    <w:rsid w:val="0097670D"/>
    <w:rsid w:val="0099202E"/>
    <w:rsid w:val="0099587E"/>
    <w:rsid w:val="009A715C"/>
    <w:rsid w:val="00A32E01"/>
    <w:rsid w:val="00AC5A08"/>
    <w:rsid w:val="00B70B6F"/>
    <w:rsid w:val="00B952ED"/>
    <w:rsid w:val="00B95AE5"/>
    <w:rsid w:val="00B95D1D"/>
    <w:rsid w:val="00BE1D5A"/>
    <w:rsid w:val="00C00CD0"/>
    <w:rsid w:val="00E52E14"/>
    <w:rsid w:val="00EE1D35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0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0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95D1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7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0D"/>
  </w:style>
  <w:style w:type="paragraph" w:styleId="Stopka">
    <w:name w:val="footer"/>
    <w:basedOn w:val="Normalny"/>
    <w:link w:val="StopkaZnak"/>
    <w:uiPriority w:val="99"/>
    <w:unhideWhenUsed/>
    <w:rsid w:val="0097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0D"/>
  </w:style>
  <w:style w:type="character" w:customStyle="1" w:styleId="normal">
    <w:name w:val="normal"/>
    <w:basedOn w:val="Domylnaczcionkaakapitu"/>
    <w:rsid w:val="00995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0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0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95D1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7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0D"/>
  </w:style>
  <w:style w:type="paragraph" w:styleId="Stopka">
    <w:name w:val="footer"/>
    <w:basedOn w:val="Normalny"/>
    <w:link w:val="StopkaZnak"/>
    <w:uiPriority w:val="99"/>
    <w:unhideWhenUsed/>
    <w:rsid w:val="0097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0D"/>
  </w:style>
  <w:style w:type="character" w:customStyle="1" w:styleId="normal">
    <w:name w:val="normal"/>
    <w:basedOn w:val="Domylnaczcionkaakapitu"/>
    <w:rsid w:val="0099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4</cp:revision>
  <dcterms:created xsi:type="dcterms:W3CDTF">2020-03-04T13:10:00Z</dcterms:created>
  <dcterms:modified xsi:type="dcterms:W3CDTF">2020-03-04T13:11:00Z</dcterms:modified>
</cp:coreProperties>
</file>