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F272B8" w:rsidTr="00180436">
        <w:trPr>
          <w:trHeight w:val="1274"/>
        </w:trPr>
        <w:tc>
          <w:tcPr>
            <w:tcW w:w="1428" w:type="dxa"/>
          </w:tcPr>
          <w:p w:rsidR="002E6FCD" w:rsidRPr="00FC387B" w:rsidRDefault="00722B7A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43710224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Pr="00FC387B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>
        <w:rPr>
          <w:rFonts w:ascii="Times New Roman" w:hAnsi="Times New Roman"/>
          <w:sz w:val="24"/>
          <w:szCs w:val="24"/>
        </w:rPr>
        <w:t>2</w:t>
      </w:r>
      <w:r w:rsidR="004B5D6A">
        <w:rPr>
          <w:rFonts w:ascii="Times New Roman" w:hAnsi="Times New Roman"/>
          <w:sz w:val="24"/>
          <w:szCs w:val="24"/>
        </w:rPr>
        <w:t>0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4B5D6A">
        <w:rPr>
          <w:rFonts w:ascii="Times New Roman" w:hAnsi="Times New Roman"/>
          <w:sz w:val="24"/>
          <w:szCs w:val="24"/>
        </w:rPr>
        <w:t>lutego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CF5807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B76CF">
        <w:rPr>
          <w:rFonts w:ascii="Times New Roman" w:hAnsi="Times New Roman"/>
          <w:sz w:val="24"/>
          <w:szCs w:val="24"/>
          <w:lang w:eastAsia="pl-PL"/>
        </w:rPr>
        <w:t>Na podstawie art. 4 pkt 8 Ustawy z dnia 29 stycznia 2004 roku</w:t>
      </w:r>
      <w:r w:rsidR="00CF58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F5807" w:rsidRDefault="00CF5807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zamówień publicznych 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>(tj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Dz. U.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2019 r. poz. 1843, z późn.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zm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>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41019" w:rsidRPr="00AB76CF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B76CF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AB76CF">
        <w:rPr>
          <w:rFonts w:ascii="Times New Roman" w:hAnsi="Times New Roman"/>
          <w:sz w:val="24"/>
          <w:szCs w:val="24"/>
          <w:lang w:eastAsia="pl-PL"/>
        </w:rPr>
        <w:t xml:space="preserve"> niniejszego zamówienia ustawy nie stosuje się.</w:t>
      </w:r>
    </w:p>
    <w:p w:rsidR="00A41019" w:rsidRPr="00A41019" w:rsidRDefault="00A41019" w:rsidP="00A41019">
      <w:pPr>
        <w:suppressAutoHyphens/>
        <w:spacing w:after="0" w:line="360" w:lineRule="auto"/>
        <w:ind w:right="-1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:rsidR="00A41019" w:rsidRDefault="00697269" w:rsidP="00885397">
      <w:pPr>
        <w:suppressAutoHyphens/>
        <w:spacing w:after="0" w:line="360" w:lineRule="auto"/>
        <w:ind w:left="284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69">
        <w:rPr>
          <w:rFonts w:ascii="Times New Roman" w:eastAsia="Times New Roman" w:hAnsi="Times New Roman"/>
          <w:sz w:val="24"/>
          <w:szCs w:val="24"/>
          <w:lang w:eastAsia="pl-PL"/>
        </w:rPr>
        <w:t>Wykonanie przeglądów, konserwacji i napraw urządzeń klimatyzacyjnych zainstalowanych w budynku Urzędu Gminy Osielsko ul. Szosa Gdańska 55 A</w:t>
      </w:r>
    </w:p>
    <w:p w:rsidR="005C3388" w:rsidRPr="00885397" w:rsidRDefault="005C3388" w:rsidP="005C3388">
      <w:pPr>
        <w:pStyle w:val="Akapitzlist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885397">
        <w:rPr>
          <w:rFonts w:eastAsia="SimSun" w:cs="Mangal"/>
          <w:b/>
          <w:kern w:val="1"/>
          <w:sz w:val="24"/>
          <w:lang w:eastAsia="zh-CN" w:bidi="hi-IN"/>
        </w:rPr>
        <w:t>Wykaz urządzeń:</w:t>
      </w:r>
    </w:p>
    <w:p w:rsidR="00885397" w:rsidRDefault="00885397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Jednostki zewnętrzne:</w:t>
      </w:r>
    </w:p>
    <w:p w:rsidR="005C3388" w:rsidRPr="005C3388" w:rsidRDefault="005C3388" w:rsidP="005C3388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na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dachu budynku: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DAIKIN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MULTI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10 szt.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DAIKIN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4 szt.</w:t>
      </w:r>
    </w:p>
    <w:p w:rsidR="005C3388" w:rsidRPr="005C3388" w:rsidRDefault="005C3388" w:rsidP="005C3388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na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ścianie budynku: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LG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Smart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1 szt.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Jednostki wewnętrzne w pokojach biurowych: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„A” parter pokoje nr: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- 1, punkt informacyjny, 3, 4 – 2 szt., 5, 6, 7 – 2 szt., 9, 10, 11, serwerownia – 2 szt., USC – 2 szt., 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„A” piętro pokoje nr: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- 13, 13 A, 14, 15, 15 A, 16, 17, 18, 20, 21, 22 – 4 szt., 23 – 3 szt., 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„B” parter pokoje nr: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- 1, 2, 3, korytarz</w:t>
      </w:r>
    </w:p>
    <w:p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„B” piętro – 4 szt.,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RAZEM 41 szt. jednostek wewnętrznych.</w:t>
      </w:r>
    </w:p>
    <w:p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</w:p>
    <w:p w:rsidR="005C3388" w:rsidRPr="001A00F9" w:rsidRDefault="005C3388" w:rsidP="001A00F9">
      <w:pPr>
        <w:pStyle w:val="Akapitzlist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1A00F9">
        <w:rPr>
          <w:rFonts w:eastAsia="SimSun" w:cs="Mangal"/>
          <w:b/>
          <w:kern w:val="1"/>
          <w:sz w:val="24"/>
          <w:lang w:eastAsia="zh-CN" w:bidi="hi-IN"/>
        </w:rPr>
        <w:t>Szczegółowy zakres przedmiotu umowy obejmuje, co najmniej wykonanie niżej wymienionych prac: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ciśnienia czynnika,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uzupełnienie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czynnika chłodniczego,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gruntowe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czyszczenie parownika,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gruntowe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czyszczenie skraplacza, 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czyszczenie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filtrów przy użyciu środków grzybobójczych i bakteriobójczych, bądź wymianę filtrów na nowe,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sprawności elektrycznej,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wydajności chłodniczej,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smarowanie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podzespołów głównych,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sprawdzanie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szczelności układu,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test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pracy urządzenia,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pomiary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temperatury,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lastRenderedPageBreak/>
        <w:t>inne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zgodne z instrukcją obsługi i konserwacji danego urządzenia,</w:t>
      </w:r>
    </w:p>
    <w:p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proofErr w:type="gram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usuwanie</w:t>
      </w:r>
      <w:proofErr w:type="gram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drobnych stwierdzonych w trakcie przeglądu usterek, nie wymagających ponoszenia istotnych nakładów związanych z wymianą urządzeń i koniecznością zakupu kosztownych elementów. </w:t>
      </w:r>
    </w:p>
    <w:p w:rsidR="00A41019" w:rsidRPr="00A41019" w:rsidRDefault="00A41019" w:rsidP="00A41019">
      <w:pPr>
        <w:suppressAutoHyphens/>
        <w:spacing w:after="0" w:line="360" w:lineRule="auto"/>
        <w:ind w:left="426" w:right="-12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47AB" w:rsidRPr="00E70888" w:rsidRDefault="00E70888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b/>
          <w:sz w:val="24"/>
          <w:lang w:eastAsia="pl-PL"/>
        </w:rPr>
      </w:pPr>
      <w:r w:rsidRPr="00E70888">
        <w:rPr>
          <w:b/>
          <w:sz w:val="24"/>
          <w:lang w:eastAsia="pl-PL"/>
        </w:rPr>
        <w:t>Roboty dodatkowe:</w:t>
      </w:r>
    </w:p>
    <w:p w:rsidR="00E70888" w:rsidRPr="002047AB" w:rsidRDefault="002B5753" w:rsidP="002B5753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G</w:t>
      </w:r>
      <w:r w:rsidR="00E70888" w:rsidRPr="00E70888">
        <w:rPr>
          <w:sz w:val="24"/>
          <w:lang w:eastAsia="pl-PL"/>
        </w:rPr>
        <w:t xml:space="preserve">otowość do utrzymania w sprawności klimatyzatorów </w:t>
      </w:r>
      <w:r>
        <w:rPr>
          <w:sz w:val="24"/>
          <w:lang w:eastAsia="pl-PL"/>
        </w:rPr>
        <w:t>zamontowanych w budynku Urzędu Gminy Osielsko</w:t>
      </w:r>
      <w:r w:rsidR="00E70888" w:rsidRPr="00E70888">
        <w:rPr>
          <w:sz w:val="24"/>
          <w:lang w:eastAsia="pl-PL"/>
        </w:rPr>
        <w:t xml:space="preserve"> w przypadku wystąpienia ich awarii</w:t>
      </w:r>
      <w:r w:rsidR="000906B0">
        <w:rPr>
          <w:sz w:val="24"/>
          <w:lang w:eastAsia="pl-PL"/>
        </w:rPr>
        <w:t>.</w:t>
      </w:r>
    </w:p>
    <w:p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Termin wykonania zamówienia:</w:t>
      </w:r>
      <w:r w:rsidRPr="00885397">
        <w:rPr>
          <w:sz w:val="24"/>
          <w:lang w:eastAsia="pl-PL"/>
        </w:rPr>
        <w:t xml:space="preserve"> </w:t>
      </w:r>
    </w:p>
    <w:p w:rsidR="000906B0" w:rsidRDefault="000906B0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- p</w:t>
      </w:r>
      <w:r w:rsidR="00BB669B">
        <w:rPr>
          <w:sz w:val="24"/>
          <w:lang w:eastAsia="pl-PL"/>
        </w:rPr>
        <w:t xml:space="preserve">rzegląd i konserwacja </w:t>
      </w:r>
      <w:r w:rsidR="00A41019" w:rsidRPr="00885397">
        <w:rPr>
          <w:sz w:val="24"/>
          <w:lang w:eastAsia="pl-PL"/>
        </w:rPr>
        <w:t xml:space="preserve">do </w:t>
      </w:r>
      <w:r w:rsidR="00B708D4">
        <w:rPr>
          <w:sz w:val="24"/>
          <w:lang w:eastAsia="pl-PL"/>
        </w:rPr>
        <w:t>30</w:t>
      </w:r>
      <w:r w:rsidR="00A41019" w:rsidRPr="00885397">
        <w:rPr>
          <w:sz w:val="24"/>
          <w:lang w:eastAsia="pl-PL"/>
        </w:rPr>
        <w:t xml:space="preserve"> </w:t>
      </w:r>
      <w:r w:rsidR="00B708D4">
        <w:rPr>
          <w:sz w:val="24"/>
          <w:lang w:eastAsia="pl-PL"/>
        </w:rPr>
        <w:t>kwietnia</w:t>
      </w:r>
      <w:r w:rsidR="00A41019" w:rsidRPr="00885397">
        <w:rPr>
          <w:sz w:val="24"/>
          <w:lang w:eastAsia="pl-PL"/>
        </w:rPr>
        <w:t xml:space="preserve"> 2020 r.</w:t>
      </w:r>
      <w:r w:rsidR="00B708D4">
        <w:rPr>
          <w:sz w:val="24"/>
          <w:lang w:eastAsia="pl-PL"/>
        </w:rPr>
        <w:t>,</w:t>
      </w:r>
    </w:p>
    <w:p w:rsidR="00A41019" w:rsidRPr="00885397" w:rsidRDefault="000906B0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-</w:t>
      </w:r>
      <w:r w:rsidR="00B708D4">
        <w:rPr>
          <w:sz w:val="24"/>
          <w:lang w:eastAsia="pl-PL"/>
        </w:rPr>
        <w:t xml:space="preserve"> </w:t>
      </w:r>
      <w:r w:rsidR="00327006">
        <w:rPr>
          <w:sz w:val="24"/>
          <w:lang w:eastAsia="pl-PL"/>
        </w:rPr>
        <w:t xml:space="preserve">gotowość do </w:t>
      </w:r>
      <w:r w:rsidR="00B708D4">
        <w:rPr>
          <w:sz w:val="24"/>
          <w:lang w:eastAsia="pl-PL"/>
        </w:rPr>
        <w:t>utrzymanie w sprawności do 31 grudnia 2020 r.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="0051749F" w:rsidRPr="00FC387B">
          <w:rPr>
            <w:rFonts w:ascii="Times New Roman" w:hAnsi="Times New Roman"/>
            <w:sz w:val="24"/>
            <w:szCs w:val="24"/>
          </w:rPr>
          <w:t>55 A</w:t>
        </w:r>
      </w:smartTag>
      <w:r w:rsidR="0051749F"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0" w:history="1">
        <w:proofErr w:type="spell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proofErr w:type="gramEnd"/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51749F">
        <w:rPr>
          <w:rFonts w:ascii="Times New Roman" w:hAnsi="Times New Roman"/>
          <w:b/>
          <w:sz w:val="24"/>
          <w:szCs w:val="24"/>
        </w:rPr>
        <w:t>0</w:t>
      </w:r>
      <w:r w:rsidR="0051749F">
        <w:rPr>
          <w:rFonts w:ascii="Times New Roman" w:hAnsi="Times New Roman"/>
          <w:b/>
          <w:sz w:val="24"/>
          <w:szCs w:val="24"/>
        </w:rPr>
        <w:t>3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51749F">
        <w:rPr>
          <w:rFonts w:ascii="Times New Roman" w:hAnsi="Times New Roman"/>
          <w:b/>
          <w:sz w:val="24"/>
          <w:szCs w:val="24"/>
        </w:rPr>
        <w:t>marca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20 roku do godz. 1</w:t>
      </w:r>
      <w:r w:rsidR="0051749F">
        <w:rPr>
          <w:rFonts w:ascii="Times New Roman" w:hAnsi="Times New Roman"/>
          <w:b/>
          <w:sz w:val="24"/>
          <w:szCs w:val="24"/>
        </w:rPr>
        <w:t>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zawiadomienie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 wyborze najkorzystniejszej oferty zostanie zamieszczone na stronie </w:t>
      </w:r>
      <w:proofErr w:type="spell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bip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osielsko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spellEnd"/>
      <w:proofErr w:type="gramEnd"/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udzielania wyjaśnień dotyczących zamówienia, ze strony Zamawiającego upoważniony jest podinspektor ds. gospodarki mieszkaniowej i komunalnej Paweł Kujawa pok. nr 17 tel. 52 324 18 53 lub 509 998 138 w godzinach pracy Urzędu.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t>Integralną częścią niniejszego zaproszenia jest:</w:t>
      </w:r>
    </w:p>
    <w:p w:rsidR="00A41019" w:rsidRPr="00A41019" w:rsidRDefault="00363E29" w:rsidP="00E43EB9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umowy wraz z załącznikami</w:t>
      </w:r>
    </w:p>
    <w:p w:rsidR="00A41019" w:rsidRPr="004B5D6A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 w:rsidR="004B5D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A41019" w:rsidRPr="004B5D6A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8"/>
  </w:num>
  <w:num w:numId="5">
    <w:abstractNumId w:val="9"/>
  </w:num>
  <w:num w:numId="6">
    <w:abstractNumId w:val="25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27"/>
  </w:num>
  <w:num w:numId="12">
    <w:abstractNumId w:val="31"/>
  </w:num>
  <w:num w:numId="13">
    <w:abstractNumId w:val="20"/>
  </w:num>
  <w:num w:numId="14">
    <w:abstractNumId w:val="24"/>
  </w:num>
  <w:num w:numId="15">
    <w:abstractNumId w:val="10"/>
  </w:num>
  <w:num w:numId="16">
    <w:abstractNumId w:val="33"/>
  </w:num>
  <w:num w:numId="17">
    <w:abstractNumId w:val="7"/>
  </w:num>
  <w:num w:numId="18">
    <w:abstractNumId w:val="15"/>
  </w:num>
  <w:num w:numId="19">
    <w:abstractNumId w:val="19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32"/>
  </w:num>
  <w:num w:numId="31">
    <w:abstractNumId w:val="30"/>
  </w:num>
  <w:num w:numId="32">
    <w:abstractNumId w:val="6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906B0"/>
    <w:rsid w:val="000B4439"/>
    <w:rsid w:val="000B6FA7"/>
    <w:rsid w:val="000F6522"/>
    <w:rsid w:val="00145FF0"/>
    <w:rsid w:val="00152C35"/>
    <w:rsid w:val="001A00F9"/>
    <w:rsid w:val="002047AB"/>
    <w:rsid w:val="002A4ABD"/>
    <w:rsid w:val="002B5753"/>
    <w:rsid w:val="002C131B"/>
    <w:rsid w:val="002E6FCD"/>
    <w:rsid w:val="00327006"/>
    <w:rsid w:val="00363E29"/>
    <w:rsid w:val="003E1CD8"/>
    <w:rsid w:val="004836E8"/>
    <w:rsid w:val="004B5D6A"/>
    <w:rsid w:val="0051749F"/>
    <w:rsid w:val="005C3388"/>
    <w:rsid w:val="005E37C9"/>
    <w:rsid w:val="00602254"/>
    <w:rsid w:val="00630A38"/>
    <w:rsid w:val="00697269"/>
    <w:rsid w:val="00697BDE"/>
    <w:rsid w:val="006B7BE5"/>
    <w:rsid w:val="006D3C62"/>
    <w:rsid w:val="006D7FD7"/>
    <w:rsid w:val="007022CA"/>
    <w:rsid w:val="00711803"/>
    <w:rsid w:val="00722B7A"/>
    <w:rsid w:val="0073437B"/>
    <w:rsid w:val="007E4232"/>
    <w:rsid w:val="00816C77"/>
    <w:rsid w:val="00850CC0"/>
    <w:rsid w:val="0086438C"/>
    <w:rsid w:val="00885397"/>
    <w:rsid w:val="0089683C"/>
    <w:rsid w:val="008D4DAA"/>
    <w:rsid w:val="00900FE0"/>
    <w:rsid w:val="0091255C"/>
    <w:rsid w:val="00933A53"/>
    <w:rsid w:val="0096365B"/>
    <w:rsid w:val="009933B3"/>
    <w:rsid w:val="00997B17"/>
    <w:rsid w:val="009C0D20"/>
    <w:rsid w:val="009D47F0"/>
    <w:rsid w:val="00A07A90"/>
    <w:rsid w:val="00A13C67"/>
    <w:rsid w:val="00A41019"/>
    <w:rsid w:val="00AB76CF"/>
    <w:rsid w:val="00B708D4"/>
    <w:rsid w:val="00B77098"/>
    <w:rsid w:val="00B93AAE"/>
    <w:rsid w:val="00BB669B"/>
    <w:rsid w:val="00C31592"/>
    <w:rsid w:val="00C43FCE"/>
    <w:rsid w:val="00C526DE"/>
    <w:rsid w:val="00CD3663"/>
    <w:rsid w:val="00CF5807"/>
    <w:rsid w:val="00D9304B"/>
    <w:rsid w:val="00DE5029"/>
    <w:rsid w:val="00E00C6D"/>
    <w:rsid w:val="00E43EB9"/>
    <w:rsid w:val="00E70888"/>
    <w:rsid w:val="00EB2948"/>
    <w:rsid w:val="00EF1DE8"/>
    <w:rsid w:val="00F272B8"/>
    <w:rsid w:val="00F2787D"/>
    <w:rsid w:val="00F415BD"/>
    <w:rsid w:val="00F60EA3"/>
    <w:rsid w:val="00F71AC3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7</cp:revision>
  <cp:lastPrinted>2020-02-20T12:02:00Z</cp:lastPrinted>
  <dcterms:created xsi:type="dcterms:W3CDTF">2020-01-28T11:55:00Z</dcterms:created>
  <dcterms:modified xsi:type="dcterms:W3CDTF">2020-02-20T12:24:00Z</dcterms:modified>
</cp:coreProperties>
</file>