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75" w:rsidRDefault="00F04675" w:rsidP="001B25FC">
      <w:pPr>
        <w:spacing w:after="0" w:line="240" w:lineRule="auto"/>
        <w:jc w:val="center"/>
        <w:rPr>
          <w:rFonts w:ascii="Times New Roman" w:hAnsi="Times New Roman"/>
          <w:b/>
          <w:sz w:val="28"/>
          <w:szCs w:val="28"/>
          <w:lang w:eastAsia="pl-PL"/>
        </w:rPr>
      </w:pPr>
      <w:r>
        <w:rPr>
          <w:rFonts w:ascii="Times New Roman" w:hAnsi="Times New Roman"/>
          <w:b/>
          <w:sz w:val="28"/>
          <w:szCs w:val="28"/>
          <w:lang w:eastAsia="pl-PL"/>
        </w:rPr>
        <w:t xml:space="preserve">GMINNY PROGRAM </w:t>
      </w:r>
    </w:p>
    <w:p w:rsidR="00F04675" w:rsidRDefault="00F04675" w:rsidP="001B25FC">
      <w:pPr>
        <w:spacing w:after="0" w:line="240" w:lineRule="auto"/>
        <w:jc w:val="center"/>
        <w:rPr>
          <w:rFonts w:ascii="Times New Roman" w:hAnsi="Times New Roman"/>
          <w:b/>
          <w:sz w:val="28"/>
          <w:szCs w:val="28"/>
          <w:lang w:eastAsia="pl-PL"/>
        </w:rPr>
      </w:pPr>
      <w:r>
        <w:rPr>
          <w:rFonts w:ascii="Times New Roman" w:hAnsi="Times New Roman"/>
          <w:b/>
          <w:sz w:val="28"/>
          <w:szCs w:val="28"/>
          <w:lang w:eastAsia="pl-PL"/>
        </w:rPr>
        <w:t xml:space="preserve"> PRZECIWDZIAŁANIA NARKOMANII </w:t>
      </w:r>
    </w:p>
    <w:p w:rsidR="00F04675" w:rsidRDefault="00F04675" w:rsidP="001B25FC">
      <w:pPr>
        <w:spacing w:after="0" w:line="240" w:lineRule="auto"/>
        <w:jc w:val="center"/>
        <w:rPr>
          <w:rFonts w:ascii="Times New Roman" w:hAnsi="Times New Roman"/>
          <w:b/>
          <w:sz w:val="28"/>
          <w:szCs w:val="28"/>
          <w:lang w:eastAsia="pl-PL"/>
        </w:rPr>
      </w:pPr>
      <w:r>
        <w:rPr>
          <w:rFonts w:ascii="Times New Roman" w:hAnsi="Times New Roman"/>
          <w:b/>
          <w:sz w:val="28"/>
          <w:szCs w:val="28"/>
          <w:lang w:eastAsia="pl-PL"/>
        </w:rPr>
        <w:t>NA ROK 2017</w:t>
      </w:r>
    </w:p>
    <w:p w:rsidR="00F04675" w:rsidRDefault="00F04675" w:rsidP="001B25FC">
      <w:pPr>
        <w:spacing w:after="0" w:line="240" w:lineRule="auto"/>
        <w:rPr>
          <w:rFonts w:ascii="Times New Roman" w:hAnsi="Times New Roman"/>
          <w:sz w:val="24"/>
          <w:szCs w:val="24"/>
          <w:lang w:eastAsia="pl-PL"/>
        </w:rPr>
      </w:pPr>
    </w:p>
    <w:p w:rsidR="00F04675" w:rsidRDefault="00FB0E00" w:rsidP="00592FD4">
      <w:pPr>
        <w:numPr>
          <w:ilvl w:val="0"/>
          <w:numId w:val="1"/>
        </w:numPr>
        <w:tabs>
          <w:tab w:val="clear" w:pos="720"/>
          <w:tab w:val="left" w:pos="426"/>
        </w:tabs>
        <w:spacing w:after="0" w:line="240" w:lineRule="auto"/>
        <w:ind w:hanging="720"/>
        <w:rPr>
          <w:rFonts w:ascii="Times New Roman" w:hAnsi="Times New Roman"/>
          <w:b/>
          <w:bCs/>
          <w:sz w:val="24"/>
          <w:szCs w:val="24"/>
          <w:u w:val="single"/>
          <w:lang w:eastAsia="pl-PL"/>
        </w:rPr>
      </w:pPr>
      <w:r>
        <w:rPr>
          <w:rFonts w:ascii="Times New Roman" w:hAnsi="Times New Roman"/>
          <w:b/>
          <w:bCs/>
          <w:sz w:val="24"/>
          <w:szCs w:val="24"/>
          <w:u w:val="single"/>
          <w:lang w:eastAsia="pl-PL"/>
        </w:rPr>
        <w:t>Wstęp</w:t>
      </w:r>
    </w:p>
    <w:p w:rsidR="00F04675" w:rsidRDefault="00F04675" w:rsidP="001B25FC">
      <w:pPr>
        <w:spacing w:after="0" w:line="240" w:lineRule="auto"/>
        <w:ind w:left="360"/>
        <w:rPr>
          <w:rFonts w:ascii="Times New Roman" w:hAnsi="Times New Roman"/>
          <w:b/>
          <w:bCs/>
          <w:sz w:val="24"/>
          <w:szCs w:val="24"/>
          <w:u w:val="single"/>
          <w:lang w:eastAsia="pl-PL"/>
        </w:rPr>
      </w:pPr>
    </w:p>
    <w:p w:rsidR="00F04675" w:rsidRDefault="00F04675" w:rsidP="007874B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Przeciwdziałanie narkomanii realizuje się przez odpowiednie kształtowanie polityki społecznej, gospodarczej, oświatowo – wychowawczej i zdrowotnej. </w:t>
      </w:r>
    </w:p>
    <w:p w:rsidR="00F04675" w:rsidRDefault="00F04675" w:rsidP="007874B9">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Na szczeblu gminnym w szczególności poprzez:</w:t>
      </w:r>
    </w:p>
    <w:p w:rsidR="00F04675" w:rsidRDefault="00F04675" w:rsidP="007874B9">
      <w:pPr>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działalność wychowawczą, edukacyjną, informacyjną i zapobiegawczą;</w:t>
      </w:r>
    </w:p>
    <w:p w:rsidR="00F04675" w:rsidRDefault="00F04675" w:rsidP="007874B9">
      <w:pPr>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leczenie, rehabilitację i reintegrację osób uzależnionych;</w:t>
      </w:r>
    </w:p>
    <w:p w:rsidR="00F04675" w:rsidRDefault="00F04675" w:rsidP="007874B9">
      <w:pPr>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ograniczanie szkód zdrowotnych i społecznych.</w:t>
      </w:r>
    </w:p>
    <w:p w:rsidR="00F04675" w:rsidRDefault="00F04675" w:rsidP="001B25FC">
      <w:pPr>
        <w:spacing w:after="0" w:line="240" w:lineRule="auto"/>
        <w:rPr>
          <w:rFonts w:ascii="Times New Roman" w:hAnsi="Times New Roman"/>
          <w:sz w:val="24"/>
          <w:szCs w:val="24"/>
          <w:lang w:eastAsia="pl-PL"/>
        </w:rPr>
      </w:pPr>
    </w:p>
    <w:p w:rsidR="00F04675" w:rsidRDefault="00F04675" w:rsidP="00C00C79">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sz w:val="24"/>
          <w:szCs w:val="24"/>
          <w:lang w:eastAsia="pl-PL"/>
        </w:rPr>
      </w:pPr>
      <w:r>
        <w:rPr>
          <w:rFonts w:ascii="Times New Roman" w:hAnsi="Times New Roman"/>
          <w:sz w:val="24"/>
          <w:szCs w:val="24"/>
          <w:lang w:eastAsia="pl-PL"/>
        </w:rPr>
        <w:t xml:space="preserve">Przeciwdziałanie narkomanii należy do </w:t>
      </w:r>
      <w:r>
        <w:rPr>
          <w:rFonts w:ascii="Times New Roman" w:hAnsi="Times New Roman"/>
          <w:sz w:val="24"/>
          <w:szCs w:val="24"/>
          <w:u w:val="single"/>
          <w:lang w:eastAsia="pl-PL"/>
        </w:rPr>
        <w:t>zadań własnych gminy</w:t>
      </w:r>
      <w:r>
        <w:rPr>
          <w:rFonts w:ascii="Times New Roman" w:hAnsi="Times New Roman"/>
          <w:sz w:val="24"/>
          <w:szCs w:val="24"/>
          <w:lang w:eastAsia="pl-PL"/>
        </w:rPr>
        <w:t>, obejmujących</w:t>
      </w:r>
      <w:bookmarkStart w:id="0" w:name="_GoBack"/>
      <w:bookmarkEnd w:id="0"/>
      <w:r>
        <w:rPr>
          <w:rFonts w:ascii="Times New Roman" w:hAnsi="Times New Roman"/>
          <w:sz w:val="24"/>
          <w:szCs w:val="24"/>
          <w:lang w:eastAsia="pl-PL"/>
        </w:rPr>
        <w:t>:</w:t>
      </w:r>
    </w:p>
    <w:p w:rsidR="00F04675" w:rsidRDefault="00F04675" w:rsidP="001B25FC">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pl-PL"/>
        </w:rPr>
      </w:pPr>
      <w:r>
        <w:rPr>
          <w:rFonts w:ascii="Times New Roman" w:hAnsi="Times New Roman"/>
          <w:sz w:val="24"/>
          <w:szCs w:val="24"/>
          <w:lang w:eastAsia="pl-PL"/>
        </w:rPr>
        <w:t>zwiększanie dostęp</w:t>
      </w:r>
      <w:r w:rsidR="00C00C79">
        <w:rPr>
          <w:rFonts w:ascii="Times New Roman" w:hAnsi="Times New Roman"/>
          <w:sz w:val="24"/>
          <w:szCs w:val="24"/>
          <w:lang w:eastAsia="pl-PL"/>
        </w:rPr>
        <w:t>ności pomocy terapeutycznej i r</w:t>
      </w:r>
      <w:r>
        <w:rPr>
          <w:rFonts w:ascii="Times New Roman" w:hAnsi="Times New Roman"/>
          <w:sz w:val="24"/>
          <w:szCs w:val="24"/>
          <w:lang w:eastAsia="pl-PL"/>
        </w:rPr>
        <w:t>ehabilitacyjnej dla osób uzależnionych i osób zagrożonych uzależnieniem;</w:t>
      </w:r>
    </w:p>
    <w:p w:rsidR="00F04675" w:rsidRDefault="00F04675" w:rsidP="001B25FC">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pl-PL"/>
        </w:rPr>
      </w:pPr>
      <w:r>
        <w:rPr>
          <w:rFonts w:ascii="Times New Roman" w:hAnsi="Times New Roman"/>
          <w:sz w:val="24"/>
          <w:szCs w:val="24"/>
          <w:lang w:eastAsia="pl-PL"/>
        </w:rPr>
        <w:t>udzielanie rodzinom, w których występują problemy narkomanii, pomocy psychospołecznej i prawnej;</w:t>
      </w:r>
    </w:p>
    <w:p w:rsidR="00F04675" w:rsidRDefault="00F04675" w:rsidP="001B25FC">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pl-PL"/>
        </w:rPr>
      </w:pPr>
      <w:r>
        <w:rPr>
          <w:rFonts w:ascii="Times New Roman" w:hAnsi="Times New Roman"/>
          <w:sz w:val="24"/>
          <w:szCs w:val="24"/>
          <w:lang w:eastAsia="pl-PL"/>
        </w:rPr>
        <w:t>prowadzenie profilaktycznej działalności informacyjnej, edukacyjnej oraz szkoleniowej w zakresie rozwiązywania problemów narkomanii, w szczególności dla dzieci i młodzieży, w tym prowadzenie zajęć sportowo – rekreacyjnych dla uczniów, a także na rzecz dożywiania dzieci uczestniczących w pozalekcyjnych programach opiekuńczo – wychowawczych i socjoterapeutycznych;</w:t>
      </w:r>
    </w:p>
    <w:p w:rsidR="00F04675" w:rsidRDefault="00F04675" w:rsidP="001B25FC">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pl-PL"/>
        </w:rPr>
      </w:pPr>
      <w:r>
        <w:rPr>
          <w:rFonts w:ascii="Times New Roman" w:hAnsi="Times New Roman"/>
          <w:sz w:val="24"/>
          <w:szCs w:val="24"/>
          <w:lang w:eastAsia="pl-PL"/>
        </w:rPr>
        <w:t>wspomaganie działań instytucji, organizacji pozarządowych i osób fizycznych, służących rozwiązywaniu problemów narkomanii;</w:t>
      </w:r>
    </w:p>
    <w:p w:rsidR="00F04675" w:rsidRDefault="00F04675" w:rsidP="001B25FC">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pomoc społeczną osobom uzależnionym i rodzinom osób uzależnionych dotkniętych ubóstwem i wykluczeniem społecznym i integrowanie za środowiskiem lokalnym tych osób z wykorzystaniem pracy socjalnej i kontraktu socjalnego. </w:t>
      </w:r>
    </w:p>
    <w:p w:rsidR="00F04675" w:rsidRPr="007874B9" w:rsidRDefault="00F04675" w:rsidP="007874B9">
      <w:pPr>
        <w:spacing w:after="0" w:line="240" w:lineRule="auto"/>
        <w:rPr>
          <w:rFonts w:ascii="Times New Roman" w:hAnsi="Times New Roman"/>
          <w:sz w:val="24"/>
          <w:szCs w:val="24"/>
          <w:lang w:eastAsia="pl-PL"/>
        </w:rPr>
      </w:pPr>
      <w:r>
        <w:rPr>
          <w:rFonts w:ascii="Times New Roman" w:hAnsi="Times New Roman"/>
          <w:sz w:val="24"/>
          <w:szCs w:val="24"/>
          <w:lang w:eastAsia="pl-PL"/>
        </w:rPr>
        <w:t>Gminny Program Przeciwd</w:t>
      </w:r>
      <w:r w:rsidR="007874B9">
        <w:rPr>
          <w:rFonts w:ascii="Times New Roman" w:hAnsi="Times New Roman"/>
          <w:sz w:val="24"/>
          <w:szCs w:val="24"/>
          <w:lang w:eastAsia="pl-PL"/>
        </w:rPr>
        <w:t xml:space="preserve">ziałania Narkomanii na rok 2017 </w:t>
      </w:r>
      <w:r>
        <w:rPr>
          <w:rFonts w:ascii="Times New Roman" w:hAnsi="Times New Roman"/>
          <w:sz w:val="24"/>
          <w:szCs w:val="24"/>
          <w:lang w:eastAsia="pl-PL"/>
        </w:rPr>
        <w:t xml:space="preserve">opracowany został zgodnie z treścią ustawy o przeciwdziałaniu narkomanii z dnia 29 lipca 2005r. </w:t>
      </w:r>
      <w:r w:rsidR="007874B9">
        <w:rPr>
          <w:rFonts w:ascii="Times New Roman" w:hAnsi="Times New Roman"/>
          <w:sz w:val="24"/>
          <w:szCs w:val="24"/>
          <w:lang w:eastAsia="pl-PL"/>
        </w:rPr>
        <w:t>(t .j. D</w:t>
      </w:r>
      <w:r w:rsidR="00C00C79">
        <w:rPr>
          <w:rFonts w:ascii="Times New Roman" w:hAnsi="Times New Roman"/>
          <w:sz w:val="24"/>
          <w:szCs w:val="24"/>
          <w:lang w:eastAsia="pl-PL"/>
        </w:rPr>
        <w:t>z. U. z 2016 r. poz. 224, 437)</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Program został opracowany w oparciu o diagnozę sytuacji w gminie Osielsko, przeprowadzonej w okresie sierpień – listopad 2016 przez zespół w składzie:</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Beata </w:t>
      </w:r>
      <w:proofErr w:type="spellStart"/>
      <w:r>
        <w:rPr>
          <w:rFonts w:ascii="Times New Roman" w:hAnsi="Times New Roman"/>
          <w:sz w:val="24"/>
          <w:szCs w:val="24"/>
          <w:lang w:eastAsia="pl-PL"/>
        </w:rPr>
        <w:t>Cerak</w:t>
      </w:r>
      <w:proofErr w:type="spellEnd"/>
      <w:r>
        <w:rPr>
          <w:rFonts w:ascii="Times New Roman" w:hAnsi="Times New Roman"/>
          <w:sz w:val="24"/>
          <w:szCs w:val="24"/>
          <w:lang w:eastAsia="pl-PL"/>
        </w:rPr>
        <w:t xml:space="preserve"> – pedagog szkolny w Gimnazjum Żołędowo , członek GKRPA</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Tomasz Ziemiński – pedagog szkolny w Zespole Szkół w Osielsku</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Andrzej Siwiec – terapeuta, członek GKRPA</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Justyna Ściesińska – członek GKRPA</w:t>
      </w: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Marzena Żychlińska – koordynator ds. Profilaktyki i Rozwiązywania Problemów Alkoholowych i Narkomanii</w:t>
      </w:r>
    </w:p>
    <w:p w:rsidR="00F04675" w:rsidRDefault="00F04675" w:rsidP="001B25FC">
      <w:pPr>
        <w:spacing w:after="0" w:line="240" w:lineRule="auto"/>
        <w:ind w:left="1416"/>
        <w:rPr>
          <w:rFonts w:ascii="Times New Roman" w:hAnsi="Times New Roman"/>
          <w:sz w:val="24"/>
          <w:szCs w:val="24"/>
          <w:lang w:eastAsia="pl-PL"/>
        </w:rPr>
      </w:pPr>
    </w:p>
    <w:p w:rsidR="00F04675" w:rsidRDefault="00F04675" w:rsidP="001B25FC">
      <w:pPr>
        <w:spacing w:after="0" w:line="240" w:lineRule="auto"/>
        <w:rPr>
          <w:rFonts w:ascii="Times New Roman" w:hAnsi="Times New Roman"/>
          <w:sz w:val="24"/>
          <w:szCs w:val="24"/>
          <w:lang w:eastAsia="pl-PL"/>
        </w:rPr>
      </w:pPr>
      <w:r>
        <w:rPr>
          <w:rFonts w:ascii="Times New Roman" w:hAnsi="Times New Roman"/>
          <w:sz w:val="24"/>
          <w:szCs w:val="24"/>
          <w:lang w:eastAsia="pl-PL"/>
        </w:rPr>
        <w:t>Program jest realizowany przez Gminny Ośrodek Pomocy Społecznej w Osielsku.</w:t>
      </w:r>
    </w:p>
    <w:p w:rsidR="00F04675" w:rsidRDefault="00F04675" w:rsidP="001B25FC">
      <w:pPr>
        <w:spacing w:after="0" w:line="240" w:lineRule="auto"/>
        <w:rPr>
          <w:rFonts w:ascii="Times New Roman" w:hAnsi="Times New Roman"/>
          <w:sz w:val="24"/>
          <w:szCs w:val="24"/>
          <w:lang w:eastAsia="pl-PL"/>
        </w:rPr>
      </w:pPr>
    </w:p>
    <w:p w:rsidR="00F04675" w:rsidRDefault="00F04675" w:rsidP="001B25FC">
      <w:pPr>
        <w:spacing w:after="0" w:line="240" w:lineRule="auto"/>
        <w:rPr>
          <w:rFonts w:ascii="Times New Roman" w:hAnsi="Times New Roman"/>
          <w:sz w:val="24"/>
          <w:szCs w:val="24"/>
          <w:lang w:eastAsia="pl-PL"/>
        </w:rPr>
      </w:pPr>
    </w:p>
    <w:p w:rsidR="00F04675" w:rsidRDefault="00F04675" w:rsidP="001B25FC">
      <w:pPr>
        <w:spacing w:after="0" w:line="240" w:lineRule="auto"/>
        <w:rPr>
          <w:rFonts w:ascii="Times New Roman" w:hAnsi="Times New Roman"/>
          <w:sz w:val="24"/>
          <w:szCs w:val="24"/>
          <w:lang w:eastAsia="pl-PL"/>
        </w:rPr>
      </w:pPr>
    </w:p>
    <w:p w:rsidR="00F04675" w:rsidRDefault="00F04675" w:rsidP="001B25FC">
      <w:pPr>
        <w:spacing w:after="0" w:line="240" w:lineRule="auto"/>
        <w:rPr>
          <w:rFonts w:ascii="Times New Roman" w:hAnsi="Times New Roman"/>
          <w:sz w:val="24"/>
          <w:szCs w:val="24"/>
          <w:lang w:eastAsia="pl-PL"/>
        </w:rPr>
      </w:pPr>
    </w:p>
    <w:p w:rsidR="00F04675" w:rsidRDefault="00F04675" w:rsidP="001B25FC">
      <w:pPr>
        <w:spacing w:after="0" w:line="240" w:lineRule="auto"/>
        <w:rPr>
          <w:rFonts w:ascii="Times New Roman" w:hAnsi="Times New Roman"/>
          <w:sz w:val="24"/>
          <w:szCs w:val="24"/>
          <w:lang w:eastAsia="pl-PL"/>
        </w:rPr>
      </w:pPr>
    </w:p>
    <w:p w:rsidR="00F04675" w:rsidRDefault="00F04675" w:rsidP="00FB0E00">
      <w:pPr>
        <w:spacing w:after="0" w:line="240" w:lineRule="auto"/>
        <w:rPr>
          <w:rFonts w:ascii="Times New Roman" w:hAnsi="Times New Roman"/>
          <w:b/>
          <w:sz w:val="24"/>
          <w:szCs w:val="24"/>
          <w:u w:val="single"/>
          <w:lang w:eastAsia="pl-PL"/>
        </w:rPr>
      </w:pPr>
    </w:p>
    <w:p w:rsidR="00FB0E00" w:rsidRDefault="00FB0E00" w:rsidP="00FB0E00">
      <w:pPr>
        <w:spacing w:after="0" w:line="240" w:lineRule="auto"/>
        <w:rPr>
          <w:rFonts w:ascii="Times New Roman" w:hAnsi="Times New Roman"/>
          <w:b/>
          <w:sz w:val="24"/>
          <w:szCs w:val="24"/>
          <w:u w:val="single"/>
          <w:lang w:eastAsia="pl-PL"/>
        </w:rPr>
      </w:pPr>
    </w:p>
    <w:p w:rsidR="00FB0E00" w:rsidRDefault="00FB0E00" w:rsidP="00FB0E00">
      <w:pPr>
        <w:spacing w:after="0" w:line="240" w:lineRule="auto"/>
        <w:rPr>
          <w:rFonts w:ascii="Times New Roman" w:hAnsi="Times New Roman"/>
          <w:b/>
          <w:sz w:val="24"/>
          <w:szCs w:val="24"/>
          <w:u w:val="single"/>
          <w:lang w:eastAsia="pl-PL"/>
        </w:rPr>
      </w:pPr>
    </w:p>
    <w:p w:rsidR="00F04675" w:rsidRDefault="00F04675" w:rsidP="001B25FC">
      <w:pPr>
        <w:spacing w:after="0" w:line="240" w:lineRule="auto"/>
        <w:rPr>
          <w:rFonts w:ascii="Times New Roman" w:hAnsi="Times New Roman"/>
          <w:b/>
          <w:sz w:val="24"/>
          <w:szCs w:val="24"/>
          <w:u w:val="single"/>
          <w:lang w:eastAsia="pl-PL"/>
        </w:rPr>
      </w:pPr>
    </w:p>
    <w:p w:rsidR="00F04675" w:rsidRPr="00997C8F" w:rsidRDefault="00F04675" w:rsidP="00592FD4">
      <w:pPr>
        <w:numPr>
          <w:ilvl w:val="0"/>
          <w:numId w:val="1"/>
        </w:numPr>
        <w:tabs>
          <w:tab w:val="clear" w:pos="720"/>
        </w:tabs>
        <w:spacing w:after="0" w:line="240" w:lineRule="auto"/>
        <w:ind w:left="284" w:hanging="284"/>
        <w:rPr>
          <w:rFonts w:ascii="Times New Roman" w:hAnsi="Times New Roman"/>
          <w:sz w:val="24"/>
          <w:szCs w:val="24"/>
          <w:u w:val="single"/>
          <w:lang w:eastAsia="pl-PL"/>
        </w:rPr>
      </w:pPr>
      <w:r w:rsidRPr="00997C8F">
        <w:rPr>
          <w:rFonts w:ascii="Times New Roman" w:hAnsi="Times New Roman"/>
          <w:sz w:val="24"/>
          <w:szCs w:val="24"/>
          <w:u w:val="single"/>
          <w:lang w:eastAsia="pl-PL"/>
        </w:rPr>
        <w:lastRenderedPageBreak/>
        <w:t>Diagnoza loka</w:t>
      </w:r>
      <w:r w:rsidR="00FB0E00" w:rsidRPr="00997C8F">
        <w:rPr>
          <w:rFonts w:ascii="Times New Roman" w:hAnsi="Times New Roman"/>
          <w:sz w:val="24"/>
          <w:szCs w:val="24"/>
          <w:u w:val="single"/>
          <w:lang w:eastAsia="pl-PL"/>
        </w:rPr>
        <w:t>lna i główne obszary problemowe</w:t>
      </w:r>
    </w:p>
    <w:p w:rsidR="00F04675" w:rsidRPr="00997C8F" w:rsidRDefault="00F04675" w:rsidP="001B25FC">
      <w:pPr>
        <w:spacing w:after="0" w:line="240" w:lineRule="auto"/>
        <w:rPr>
          <w:rFonts w:ascii="Times New Roman" w:hAnsi="Times New Roman"/>
          <w:sz w:val="24"/>
          <w:szCs w:val="24"/>
          <w:u w:val="single"/>
          <w:lang w:eastAsia="pl-PL"/>
        </w:rPr>
      </w:pPr>
    </w:p>
    <w:p w:rsidR="00F04675" w:rsidRPr="00997C8F" w:rsidRDefault="00F04675" w:rsidP="001B25FC">
      <w:pPr>
        <w:spacing w:after="0" w:line="240" w:lineRule="auto"/>
        <w:ind w:firstLine="360"/>
        <w:jc w:val="both"/>
        <w:rPr>
          <w:rFonts w:ascii="Times New Roman" w:hAnsi="Times New Roman"/>
          <w:sz w:val="24"/>
          <w:szCs w:val="24"/>
          <w:lang w:eastAsia="pl-PL"/>
        </w:rPr>
      </w:pPr>
      <w:r w:rsidRPr="00997C8F">
        <w:rPr>
          <w:rFonts w:ascii="Times New Roman" w:hAnsi="Times New Roman"/>
          <w:sz w:val="24"/>
          <w:szCs w:val="24"/>
          <w:lang w:eastAsia="pl-PL"/>
        </w:rPr>
        <w:t>Narkomania stanowi obecnie problem o zasięgu globalnym. Niesie za sobą poważne ryzyko dla zdrowia publicznego, szczególnie w kontekście chorób infekcyjnych (HIV, żółtaczka, choroby weneryczne, gruźlica). Ponadto narkomania ściśle wiąże się z wieloma problemami społecznymi, takimi jak ubóstwo, bezrobocie, przestępczość, bezdomność. Intensywnie zachodzące zmiany ostatnich lat nasilają problemy społeczne. Problem eksperymentowania z narkotykami często dotyczy młodzieży pochodzącej zarówno z domów o najniższym jak i najwyższym statusie ekonomicznym i edukacyjnym. W przypadku tej drugiej grupy dane statystyczne pokazują, że rozpowszechnienie zjawiska bywa wyższe.</w:t>
      </w:r>
    </w:p>
    <w:p w:rsidR="00F04675" w:rsidRPr="00997C8F" w:rsidRDefault="00F04675" w:rsidP="001B25FC">
      <w:pPr>
        <w:autoSpaceDE w:val="0"/>
        <w:autoSpaceDN w:val="0"/>
        <w:adjustRightInd w:val="0"/>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Zgodnie z art. 4 pkt 11 ustawy o przeciwdziałania narkomanii, </w:t>
      </w:r>
      <w:r w:rsidRPr="00997C8F">
        <w:rPr>
          <w:rFonts w:ascii="Times New Roman" w:hAnsi="Times New Roman"/>
          <w:bCs/>
          <w:sz w:val="24"/>
          <w:szCs w:val="24"/>
          <w:lang w:eastAsia="pl-PL"/>
        </w:rPr>
        <w:t xml:space="preserve">narkomania </w:t>
      </w:r>
      <w:r w:rsidRPr="00997C8F">
        <w:rPr>
          <w:rFonts w:ascii="Times New Roman" w:hAnsi="Times New Roman"/>
          <w:sz w:val="24"/>
          <w:szCs w:val="24"/>
          <w:lang w:eastAsia="pl-PL"/>
        </w:rPr>
        <w:t>to stałe lub okresowe używanie w celach innych niż medyczne środków odurzających lub substancji psychotropowych albo środków zastępczych, w wyniku czego może powstać lub powstało uzależnienie od nich. Jest to niezwykle niebezpieczne zjawisko, gdyż łączy się z wieloma innymi problemami społecznymi.</w:t>
      </w:r>
    </w:p>
    <w:p w:rsidR="00F04675" w:rsidRPr="00997C8F" w:rsidRDefault="00F04675" w:rsidP="001B25FC">
      <w:pPr>
        <w:autoSpaceDE w:val="0"/>
        <w:autoSpaceDN w:val="0"/>
        <w:adjustRightInd w:val="0"/>
        <w:spacing w:after="0" w:line="240" w:lineRule="auto"/>
        <w:ind w:firstLine="708"/>
        <w:jc w:val="both"/>
        <w:rPr>
          <w:rFonts w:ascii="Times New Roman" w:hAnsi="Times New Roman"/>
          <w:sz w:val="24"/>
          <w:szCs w:val="24"/>
          <w:lang w:eastAsia="pl-PL"/>
        </w:rPr>
      </w:pPr>
      <w:r w:rsidRPr="00997C8F">
        <w:rPr>
          <w:rFonts w:ascii="Times New Roman" w:hAnsi="Times New Roman"/>
          <w:sz w:val="24"/>
          <w:szCs w:val="24"/>
          <w:lang w:eastAsia="pl-PL"/>
        </w:rPr>
        <w:t xml:space="preserve">Terminu </w:t>
      </w:r>
      <w:r w:rsidRPr="00997C8F">
        <w:rPr>
          <w:rFonts w:ascii="Times New Roman" w:hAnsi="Times New Roman"/>
          <w:bCs/>
          <w:sz w:val="24"/>
          <w:szCs w:val="24"/>
          <w:lang w:eastAsia="pl-PL"/>
        </w:rPr>
        <w:t xml:space="preserve">„narkotyki” </w:t>
      </w:r>
      <w:r w:rsidRPr="00997C8F">
        <w:rPr>
          <w:rFonts w:ascii="Times New Roman" w:hAnsi="Times New Roman"/>
          <w:sz w:val="24"/>
          <w:szCs w:val="24"/>
          <w:lang w:eastAsia="pl-PL"/>
        </w:rPr>
        <w:t xml:space="preserve">używa się w odniesieniu do nielegalnie wytwarzanych i dystrybuowanych substancji, jednak Światowa Organizacja Zdrowia zaleca posługiwanie się określeniem </w:t>
      </w:r>
      <w:r w:rsidRPr="00997C8F">
        <w:rPr>
          <w:rFonts w:ascii="Times New Roman" w:hAnsi="Times New Roman"/>
          <w:bCs/>
          <w:sz w:val="24"/>
          <w:szCs w:val="24"/>
          <w:lang w:eastAsia="pl-PL"/>
        </w:rPr>
        <w:t xml:space="preserve">„substancje psychoaktywne”, </w:t>
      </w:r>
      <w:r w:rsidRPr="00997C8F">
        <w:rPr>
          <w:rFonts w:ascii="Times New Roman" w:hAnsi="Times New Roman"/>
          <w:sz w:val="24"/>
          <w:szCs w:val="24"/>
          <w:lang w:eastAsia="pl-PL"/>
        </w:rPr>
        <w:t>gdyż pod pojęciem tym mieszczą się również legalnie wytwarzane i dystrybuowane substancje, takie jak: alkohol, wyroby tytoniowe, leki i substancje produkowane w celach technicznych. Tym samym wskazuje się, że problemy związane z alkoholem, tytoniem, czy też niewłaściwym używaniem leków o właściwościach psychotropowych i nielegalnymi substancjami psychoaktywnymi mają więcej cech wspólnych niż odrębnych.</w:t>
      </w:r>
    </w:p>
    <w:p w:rsidR="00F04675" w:rsidRPr="00997C8F" w:rsidRDefault="00F04675" w:rsidP="001B25FC">
      <w:pPr>
        <w:autoSpaceDE w:val="0"/>
        <w:autoSpaceDN w:val="0"/>
        <w:adjustRightInd w:val="0"/>
        <w:spacing w:after="0" w:line="240" w:lineRule="auto"/>
        <w:ind w:firstLine="708"/>
        <w:jc w:val="both"/>
        <w:rPr>
          <w:rFonts w:ascii="Times New Roman" w:hAnsi="Times New Roman"/>
          <w:sz w:val="24"/>
          <w:szCs w:val="24"/>
          <w:lang w:eastAsia="pl-PL"/>
        </w:rPr>
      </w:pPr>
      <w:r w:rsidRPr="00997C8F">
        <w:rPr>
          <w:rFonts w:ascii="Times New Roman" w:hAnsi="Times New Roman"/>
          <w:sz w:val="24"/>
          <w:szCs w:val="24"/>
          <w:lang w:eastAsia="pl-PL"/>
        </w:rPr>
        <w:t xml:space="preserve">W potocznym języku określeniem </w:t>
      </w:r>
      <w:r w:rsidRPr="00997C8F">
        <w:rPr>
          <w:rFonts w:ascii="Times New Roman" w:hAnsi="Times New Roman"/>
          <w:bCs/>
          <w:sz w:val="24"/>
          <w:szCs w:val="24"/>
          <w:lang w:eastAsia="pl-PL"/>
        </w:rPr>
        <w:t xml:space="preserve">„dopalacze” </w:t>
      </w:r>
      <w:r w:rsidRPr="00997C8F">
        <w:rPr>
          <w:rFonts w:ascii="Times New Roman" w:hAnsi="Times New Roman"/>
          <w:sz w:val="24"/>
          <w:szCs w:val="24"/>
          <w:lang w:eastAsia="pl-PL"/>
        </w:rPr>
        <w:t>nazywa się legalnie dostępne substancje o działaniu psychoaktywnym, dla odróżnienia ich od „klasycznych” narkotyków, takich jak amfetamina, heroina, kokaina, czy marihuana. Producenci dopalaczy wykorzystują luki w prawie działając na zasadzie „co nie jest zabronione – jest dozwolone” i kiedy kolejny produkt zostaje wpisany na listę substancji niedopuszczonych do sprzedaży, pracujący nad produkcją dopalaczy chemicy tworzą substancję o zmienionym, lecz podobnym wzorze chemicznym. Teoretycznie działanie specyfiku ma być zbliżone do tego, który został zdelegalizowany.</w:t>
      </w:r>
    </w:p>
    <w:p w:rsidR="00F04675" w:rsidRPr="00997C8F" w:rsidRDefault="00F04675" w:rsidP="001B25FC">
      <w:pPr>
        <w:autoSpaceDE w:val="0"/>
        <w:autoSpaceDN w:val="0"/>
        <w:adjustRightInd w:val="0"/>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Dlatego niezwykle istotne z punktu widzenia społeczności lokalnej są działania edukacyjne, mające na celu uświadamianie ludzi o ryzyku związanym z używaniem substancji psychoaktywnych, jak również bieżąca współpraca samorządu lokalnego z instytucjami i organizacjami pozarządowymi na rzecz promowania zdrowego stylu życia i przeciwdziałania narkomanii. </w:t>
      </w:r>
    </w:p>
    <w:p w:rsidR="00F04675" w:rsidRPr="00997C8F" w:rsidRDefault="00F04675" w:rsidP="001B25FC">
      <w:pPr>
        <w:spacing w:after="0" w:line="240" w:lineRule="auto"/>
        <w:jc w:val="both"/>
        <w:rPr>
          <w:rFonts w:ascii="Times New Roman" w:hAnsi="Times New Roman"/>
          <w:bCs/>
          <w:sz w:val="24"/>
          <w:szCs w:val="24"/>
          <w:lang w:eastAsia="pl-PL"/>
        </w:rPr>
      </w:pPr>
    </w:p>
    <w:p w:rsidR="00F04675" w:rsidRPr="00997C8F" w:rsidRDefault="00F04675" w:rsidP="001B25FC">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Analiza demograficzna.</w:t>
      </w: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zachowań i wpływa na łatwiejszą dostępność środków uzależniających. </w:t>
      </w: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Liczba mieszkańców systematycznie wzrasta wskutek osadnictwa ludności napływowej. Nowi mieszkańcy gminy to przeważnie dawni mieszkańcy Bydgoszczy. Największy przyrost mieszkańców następuje w Niemczu i Osielsku. </w:t>
      </w:r>
    </w:p>
    <w:p w:rsidR="00F04675" w:rsidRPr="00997C8F" w:rsidRDefault="00F04675" w:rsidP="001B25FC">
      <w:pPr>
        <w:spacing w:after="0" w:line="240" w:lineRule="auto"/>
        <w:jc w:val="both"/>
        <w:rPr>
          <w:rFonts w:ascii="Times New Roman" w:hAnsi="Times New Roman"/>
          <w:sz w:val="24"/>
          <w:szCs w:val="24"/>
          <w:lang w:eastAsia="pl-PL"/>
        </w:rPr>
      </w:pPr>
    </w:p>
    <w:p w:rsidR="00F04675" w:rsidRPr="00997C8F" w:rsidRDefault="00F04675" w:rsidP="001B25FC">
      <w:pPr>
        <w:spacing w:after="0" w:line="240" w:lineRule="auto"/>
        <w:jc w:val="both"/>
        <w:rPr>
          <w:rFonts w:ascii="Times New Roman" w:hAnsi="Times New Roman"/>
          <w:sz w:val="24"/>
          <w:szCs w:val="24"/>
          <w:lang w:eastAsia="pl-PL"/>
        </w:rPr>
      </w:pPr>
    </w:p>
    <w:p w:rsidR="00FB0E00" w:rsidRPr="00997C8F" w:rsidRDefault="00FB0E00" w:rsidP="001B25FC">
      <w:pPr>
        <w:spacing w:after="0" w:line="240" w:lineRule="auto"/>
        <w:jc w:val="both"/>
        <w:rPr>
          <w:rFonts w:ascii="Times New Roman" w:hAnsi="Times New Roman"/>
          <w:sz w:val="24"/>
          <w:szCs w:val="24"/>
          <w:lang w:eastAsia="pl-PL"/>
        </w:rPr>
      </w:pP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lastRenderedPageBreak/>
        <w:t>Analiza stanu problemów.</w:t>
      </w:r>
    </w:p>
    <w:p w:rsidR="00F04675" w:rsidRPr="00997C8F" w:rsidRDefault="00F04675" w:rsidP="00FB0E00">
      <w:pPr>
        <w:spacing w:after="0" w:line="240" w:lineRule="auto"/>
        <w:ind w:firstLine="708"/>
        <w:jc w:val="both"/>
        <w:rPr>
          <w:rFonts w:ascii="Times New Roman" w:hAnsi="Times New Roman"/>
          <w:sz w:val="24"/>
          <w:szCs w:val="24"/>
        </w:rPr>
      </w:pPr>
      <w:r w:rsidRPr="00997C8F">
        <w:rPr>
          <w:rFonts w:ascii="Times New Roman" w:hAnsi="Times New Roman"/>
          <w:sz w:val="24"/>
          <w:szCs w:val="24"/>
        </w:rPr>
        <w:t xml:space="preserve">Transformacja ustrojowa w Polsce przyniosła za sobą nie tylko zmiany prawne i gospodarcze, ale także nowe nomy, wartości i wzorce zachowań. Procesowi temu towarzyszyło pojawianie się nowych znaczących autorytetów osobowych i instytucjonalnych. Wzrosły swobody obywatelskie, zmniejszyła się natomiast skuteczność instytucji kontroli społecznej. </w:t>
      </w:r>
    </w:p>
    <w:p w:rsidR="00F04675" w:rsidRPr="00997C8F" w:rsidRDefault="00F04675" w:rsidP="00FB0E00">
      <w:pPr>
        <w:spacing w:after="0" w:line="240" w:lineRule="auto"/>
        <w:ind w:firstLine="708"/>
        <w:jc w:val="both"/>
        <w:rPr>
          <w:rFonts w:ascii="Times New Roman" w:hAnsi="Times New Roman"/>
          <w:sz w:val="24"/>
          <w:szCs w:val="24"/>
        </w:rPr>
      </w:pPr>
      <w:r w:rsidRPr="00997C8F">
        <w:rPr>
          <w:rFonts w:ascii="Times New Roman" w:hAnsi="Times New Roman"/>
          <w:sz w:val="24"/>
          <w:szCs w:val="24"/>
        </w:rPr>
        <w:t>Jedną z najpoważniejszych kwestii społecznych, przed którą stanęły instytucje zajmujące się wychowaniem i edukacją, a także osobami kreującymi politykę w państwie jest używanie przez młodzież alkoholu i innych substancji psychoaktywnych. B</w:t>
      </w:r>
      <w:r w:rsidR="00780E29" w:rsidRPr="00997C8F">
        <w:rPr>
          <w:rFonts w:ascii="Times New Roman" w:hAnsi="Times New Roman"/>
          <w:sz w:val="24"/>
          <w:szCs w:val="24"/>
        </w:rPr>
        <w:t xml:space="preserve">adania pokazują, że w latach 90 </w:t>
      </w:r>
      <w:r w:rsidRPr="00997C8F">
        <w:rPr>
          <w:rFonts w:ascii="Times New Roman" w:hAnsi="Times New Roman"/>
          <w:sz w:val="24"/>
          <w:szCs w:val="24"/>
        </w:rPr>
        <w:t xml:space="preserve"> mieliśmy w Polsce do czynienia ze znacznym wzrostem rozmiarów problemu używania narkotyków. </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ab/>
        <w:t>W literaturze psychologicznej i opracowaniach socjologicznych wielokrotnie podkreśla się współzależność pomiędzy trudnymi relacjami rodzinnymi i brakiem wsparcia oraz pomocy ze strony rodziców i zachowaniami problemowymi związanymi z piciem alkoholu i sięganiem po narkotyki przez młodzież.</w:t>
      </w:r>
    </w:p>
    <w:p w:rsidR="00F04675" w:rsidRPr="00997C8F" w:rsidRDefault="00F04675" w:rsidP="00FB0E00">
      <w:pPr>
        <w:suppressAutoHyphens/>
        <w:spacing w:after="0" w:line="240" w:lineRule="auto"/>
        <w:jc w:val="both"/>
        <w:rPr>
          <w:rFonts w:ascii="Times New Roman" w:hAnsi="Times New Roman"/>
          <w:sz w:val="24"/>
          <w:szCs w:val="24"/>
          <w:lang w:eastAsia="zh-CN"/>
        </w:rPr>
      </w:pPr>
      <w:r w:rsidRPr="00997C8F">
        <w:rPr>
          <w:rFonts w:ascii="Times New Roman" w:hAnsi="Times New Roman"/>
          <w:sz w:val="24"/>
          <w:szCs w:val="24"/>
        </w:rPr>
        <w:t>Wzorem lat ubiegłych przeprowadzono badanie ankietowe wśród mieszkańców gminy Osielsko pn. „problemy substancji psychoaktywnych w ocenie mieszkańców.</w:t>
      </w:r>
      <w:r w:rsidR="007874B9" w:rsidRPr="00997C8F">
        <w:rPr>
          <w:rFonts w:ascii="Times New Roman" w:hAnsi="Times New Roman"/>
          <w:sz w:val="24"/>
          <w:szCs w:val="24"/>
          <w:lang w:eastAsia="zh-CN"/>
        </w:rPr>
        <w:t>”</w:t>
      </w:r>
      <w:r w:rsidRPr="00997C8F">
        <w:rPr>
          <w:rFonts w:ascii="Times New Roman" w:hAnsi="Times New Roman"/>
          <w:sz w:val="24"/>
          <w:szCs w:val="24"/>
          <w:lang w:eastAsia="zh-CN"/>
        </w:rPr>
        <w:t>W ankiecie wzięło udział 79 osób, w tym 39 kobiet i 40 mężczyzn</w:t>
      </w:r>
      <w:r w:rsidR="00452B4D" w:rsidRPr="00997C8F">
        <w:rPr>
          <w:rFonts w:ascii="Times New Roman" w:hAnsi="Times New Roman"/>
          <w:sz w:val="24"/>
          <w:szCs w:val="24"/>
          <w:lang w:eastAsia="zh-CN"/>
        </w:rPr>
        <w:t>. Ankietowani byli w wieku od 19</w:t>
      </w:r>
      <w:r w:rsidRPr="00997C8F">
        <w:rPr>
          <w:rFonts w:ascii="Times New Roman" w:hAnsi="Times New Roman"/>
          <w:sz w:val="24"/>
          <w:szCs w:val="24"/>
          <w:lang w:eastAsia="zh-CN"/>
        </w:rPr>
        <w:t xml:space="preserve"> do 75 lat. </w:t>
      </w:r>
    </w:p>
    <w:p w:rsidR="00F04675" w:rsidRPr="00997C8F" w:rsidRDefault="00F04675" w:rsidP="00FB0E00">
      <w:pPr>
        <w:spacing w:after="0" w:line="240" w:lineRule="auto"/>
        <w:ind w:firstLine="708"/>
        <w:jc w:val="both"/>
        <w:rPr>
          <w:rFonts w:ascii="Times New Roman" w:hAnsi="Times New Roman"/>
          <w:sz w:val="24"/>
          <w:szCs w:val="24"/>
        </w:rPr>
      </w:pPr>
      <w:r w:rsidRPr="00997C8F">
        <w:rPr>
          <w:rFonts w:ascii="Times New Roman" w:hAnsi="Times New Roman"/>
          <w:sz w:val="24"/>
          <w:szCs w:val="24"/>
        </w:rPr>
        <w:t xml:space="preserve"> Większość ankietowanych (ponad 85%) nigdy nie zażywała środków odurzających.  Doświadczenia z narkotykami miały głównie osoby młode, w wieku 15 – 20 lat (71%). Generalnie rzecz biorąc, badanie potwierdza, że inicjacja tego rodzaju ma miejsce głównie wśród nastolatków, czyli w czasach szkolnych.</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 xml:space="preserve">Z deklaracji większości respondentów (prawie 87 %) wynika, że nie posiadali oni wśród znajomych, osób które zagrożone są narkomanią. Jednak niewiele ponad 13 % ankietowanych podejrzewa, że niektórzy z kręgu ich znajomych mogą być zagrożeni nałogiem narkotykowym. Osoby zażywające narkotyki zaopatrywały się w nie najczęściej u swoich kolegów, znajomych, na imprezach czy  dyskotekach. Pojedyncze osoby zaopatrują się w nie na terenie szkoły lub sami produkują. </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 xml:space="preserve">Przy pytaniu dotyczącym dostępności jakiejkolwiek substancji psychoaktywnej (podano 13 przykładowych) </w:t>
      </w:r>
      <w:r w:rsidR="007874B9" w:rsidRPr="00997C8F">
        <w:rPr>
          <w:rFonts w:ascii="Times New Roman" w:hAnsi="Times New Roman"/>
          <w:sz w:val="24"/>
          <w:szCs w:val="24"/>
        </w:rPr>
        <w:t xml:space="preserve">39% </w:t>
      </w:r>
      <w:r w:rsidRPr="00997C8F">
        <w:rPr>
          <w:rFonts w:ascii="Times New Roman" w:hAnsi="Times New Roman"/>
          <w:sz w:val="24"/>
          <w:szCs w:val="24"/>
        </w:rPr>
        <w:t xml:space="preserve">ankietowanych zaznaczyła, że zdobycie niektórych środków  jest „dosyć łatwe”, i  „bardzo łatwe”.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Dorośli biorący udział w badaniu wskazywali jako najbardziej dostępne następujące substancje: leki uspokajające lub nasenne, a jako dosyć łatwe do zdobycia marihuanę lub haszysz, oraz </w:t>
      </w:r>
      <w:proofErr w:type="spellStart"/>
      <w:r w:rsidRPr="00997C8F">
        <w:rPr>
          <w:rFonts w:ascii="Times New Roman" w:hAnsi="Times New Roman"/>
          <w:sz w:val="24"/>
          <w:szCs w:val="24"/>
          <w:lang w:eastAsia="pl-PL"/>
        </w:rPr>
        <w:t>extasy</w:t>
      </w:r>
      <w:proofErr w:type="spellEnd"/>
      <w:r w:rsidRPr="00997C8F">
        <w:rPr>
          <w:rFonts w:ascii="Times New Roman" w:hAnsi="Times New Roman"/>
          <w:sz w:val="24"/>
          <w:szCs w:val="24"/>
          <w:lang w:eastAsia="pl-PL"/>
        </w:rPr>
        <w:t xml:space="preserve"> i amfetaminę, a także „dopalacze”.  Większość badanych opowiada się za leczeniem, pomocą i otoczeniem opieką narkomanów, ale część osób też wypowiedziała się za izolowaniem od społeczeństwa tych osób. Nadal panuje stereotyp, że narkoman to „człowiek nieszczęśliwy”, „o dużej wrażliwości”, „ Człowiek, któremu nie powiodło się w życiu”. Na pytanie kto powinien zajmować się zapobieganiem problemowi narkomanii wśród młodzieży  jako najważniejszych wskazano rodziców, ale na drugim miejscu jako właściwą instytucję określono oświatę.  </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 xml:space="preserve">Z badania wynika, że świadomość osób dorosłych na temat szkodliwości używania substancji psychoaktywnych jest niewystarczająca, ponieważ można wywnioskować akceptację do używania jednorazowego, lub „od czasu do czasu” marihuany czy haszyszu. </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Natomiast daje się zauważyć brak akceptacji  dla używania tych substancji przez nastolatków oraz zażywania regularnego środków psychoaktywnych. Ankietowani w większości zdecydowanie potępiają używanie narkotyków „twardych” (amfetamina, kokaina, heroina).</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Dane z Komisariatu Policji Bydgoszcz – Śródmieście, Wydział Prewencji</w:t>
      </w:r>
    </w:p>
    <w:p w:rsidR="00F04675" w:rsidRPr="00997C8F" w:rsidRDefault="00F04675" w:rsidP="00FB0E00">
      <w:pPr>
        <w:spacing w:after="0" w:line="240" w:lineRule="auto"/>
        <w:jc w:val="both"/>
        <w:rPr>
          <w:rFonts w:ascii="Times New Roman" w:hAnsi="Times New Roman"/>
          <w:bCs/>
          <w:sz w:val="24"/>
          <w:szCs w:val="24"/>
          <w:lang w:eastAsia="pl-PL"/>
        </w:rPr>
      </w:pPr>
      <w:r w:rsidRPr="00997C8F">
        <w:rPr>
          <w:rFonts w:ascii="Times New Roman" w:hAnsi="Times New Roman"/>
          <w:sz w:val="24"/>
          <w:szCs w:val="24"/>
          <w:lang w:eastAsia="pl-PL"/>
        </w:rPr>
        <w:lastRenderedPageBreak/>
        <w:t>Pismem z dnia 10.11.2016r. naczelnik wydziału Prewencji Policji Bydgoszcz Śródmieście, poinformował iż na terenie Gminy Osielsko był odnotowany jeden przypadek posiadania substancji psychoaktywnych.</w:t>
      </w:r>
    </w:p>
    <w:p w:rsidR="00F04675" w:rsidRPr="00997C8F" w:rsidRDefault="00F04675" w:rsidP="00FB0E00">
      <w:pPr>
        <w:spacing w:after="0" w:line="240" w:lineRule="auto"/>
        <w:jc w:val="both"/>
        <w:rPr>
          <w:rFonts w:ascii="Times New Roman" w:hAnsi="Times New Roman"/>
          <w:sz w:val="24"/>
          <w:szCs w:val="20"/>
          <w:lang w:eastAsia="pl-PL"/>
        </w:rPr>
      </w:pPr>
      <w:r w:rsidRPr="00997C8F">
        <w:rPr>
          <w:rFonts w:ascii="Times New Roman" w:hAnsi="Times New Roman"/>
          <w:sz w:val="24"/>
          <w:szCs w:val="20"/>
          <w:lang w:eastAsia="pl-PL"/>
        </w:rPr>
        <w:t xml:space="preserve">Gminny Ośrodek Pomocy Społecznej. </w:t>
      </w:r>
    </w:p>
    <w:p w:rsidR="00F04675" w:rsidRPr="00997C8F" w:rsidRDefault="00F04675" w:rsidP="00FB0E00">
      <w:pPr>
        <w:spacing w:after="0" w:line="240" w:lineRule="auto"/>
        <w:jc w:val="both"/>
        <w:rPr>
          <w:rFonts w:ascii="Times New Roman" w:hAnsi="Times New Roman"/>
          <w:sz w:val="24"/>
          <w:szCs w:val="20"/>
          <w:lang w:eastAsia="pl-PL"/>
        </w:rPr>
      </w:pPr>
      <w:r w:rsidRPr="00997C8F">
        <w:rPr>
          <w:rFonts w:ascii="Times New Roman" w:hAnsi="Times New Roman"/>
          <w:sz w:val="24"/>
          <w:szCs w:val="20"/>
          <w:lang w:eastAsia="pl-PL"/>
        </w:rPr>
        <w:t xml:space="preserve">W piśmie Kierownik GOPS w Osielsku nie podaje narkomanii jako powód przyznania pomocy. </w:t>
      </w:r>
    </w:p>
    <w:p w:rsidR="00F04675" w:rsidRPr="00997C8F" w:rsidRDefault="00F04675" w:rsidP="00FB0E00">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Informacje od dyrektorów szkół.</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Pismo z dnia 4 listopada 2016r.  nr SP MAX 4371.11.2016, dyrektora  </w:t>
      </w:r>
      <w:r w:rsidRPr="00997C8F">
        <w:rPr>
          <w:rFonts w:ascii="Times New Roman" w:hAnsi="Times New Roman"/>
          <w:bCs/>
          <w:sz w:val="24"/>
          <w:szCs w:val="24"/>
          <w:lang w:eastAsia="pl-PL"/>
        </w:rPr>
        <w:t>Szkoły Podstawowej w Maksymilianowie</w:t>
      </w:r>
      <w:r w:rsidRPr="00997C8F">
        <w:rPr>
          <w:rFonts w:ascii="Times New Roman" w:hAnsi="Times New Roman"/>
          <w:sz w:val="24"/>
          <w:szCs w:val="24"/>
          <w:lang w:eastAsia="pl-PL"/>
        </w:rPr>
        <w:t xml:space="preserve"> informuje że do tej pory nie było podejrzeń o stosowanie substancji psychoaktywnych przez uczniów szkoły, ani przypadków podejrzeń posiadania w/w substancji czy ich rozprowadzania.</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Pismo z dnia 26 października 2016r. Dyrektora </w:t>
      </w:r>
      <w:r w:rsidRPr="00997C8F">
        <w:rPr>
          <w:rFonts w:ascii="Times New Roman" w:hAnsi="Times New Roman"/>
          <w:bCs/>
          <w:sz w:val="24"/>
          <w:szCs w:val="24"/>
          <w:lang w:eastAsia="pl-PL"/>
        </w:rPr>
        <w:t>Szkoły Podstawowej w Niemczu</w:t>
      </w:r>
      <w:r w:rsidRPr="00997C8F">
        <w:rPr>
          <w:rFonts w:ascii="Times New Roman" w:hAnsi="Times New Roman"/>
          <w:sz w:val="24"/>
          <w:szCs w:val="24"/>
          <w:lang w:eastAsia="pl-PL"/>
        </w:rPr>
        <w:t xml:space="preserve"> informuje, że na terenie szkoły nie stwierdzono żadnych przypadków stosowania lub posiadania środków psychoaktywnych Nie zauważono również przypadków „</w:t>
      </w:r>
      <w:proofErr w:type="spellStart"/>
      <w:r w:rsidRPr="00997C8F">
        <w:rPr>
          <w:rFonts w:ascii="Times New Roman" w:hAnsi="Times New Roman"/>
          <w:sz w:val="24"/>
          <w:szCs w:val="24"/>
          <w:lang w:eastAsia="pl-PL"/>
        </w:rPr>
        <w:t>dilerowania</w:t>
      </w:r>
      <w:proofErr w:type="spellEnd"/>
      <w:r w:rsidRPr="00997C8F">
        <w:rPr>
          <w:rFonts w:ascii="Times New Roman" w:hAnsi="Times New Roman"/>
          <w:sz w:val="24"/>
          <w:szCs w:val="24"/>
          <w:lang w:eastAsia="pl-PL"/>
        </w:rPr>
        <w:t>” na terenie szkoły.</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zh-CN"/>
        </w:rPr>
        <w:t xml:space="preserve">Pismem  z dnia 2 listopada 2016r. Pani Dyrektor </w:t>
      </w:r>
      <w:r w:rsidRPr="00997C8F">
        <w:rPr>
          <w:rFonts w:ascii="Times New Roman" w:hAnsi="Times New Roman"/>
          <w:bCs/>
          <w:sz w:val="24"/>
          <w:szCs w:val="24"/>
          <w:lang w:eastAsia="zh-CN"/>
        </w:rPr>
        <w:t>Gimnazjum w Żołędowie</w:t>
      </w:r>
      <w:r w:rsidRPr="00997C8F">
        <w:rPr>
          <w:rFonts w:ascii="Times New Roman" w:hAnsi="Times New Roman"/>
          <w:sz w:val="24"/>
          <w:szCs w:val="24"/>
          <w:lang w:eastAsia="zh-CN"/>
        </w:rPr>
        <w:t xml:space="preserve"> informuje,</w:t>
      </w:r>
      <w:r w:rsidRPr="00997C8F">
        <w:rPr>
          <w:rFonts w:ascii="Times New Roman" w:hAnsi="Times New Roman"/>
          <w:color w:val="000000"/>
          <w:sz w:val="24"/>
          <w:szCs w:val="24"/>
        </w:rPr>
        <w:t xml:space="preserve"> że do  szkoły nie napływały oficjalne informacje o spożywaniu przez młodzież narkotyków czy dopalaczy. </w:t>
      </w:r>
      <w:r w:rsidRPr="00997C8F">
        <w:rPr>
          <w:rFonts w:ascii="Times New Roman" w:hAnsi="Times New Roman"/>
          <w:sz w:val="24"/>
          <w:szCs w:val="24"/>
          <w:lang w:eastAsia="pl-PL"/>
        </w:rPr>
        <w:t>Ważne problemy pojawiające się w szkole dotyczą również relacji uczniów – agresja słowna, wulgaryzmy, czasami agresja fizyczna. Dyrektor podkreśla, że uczniowie zbyt dużo czasu spędzają przy komputerze grając, lub używając Internetu. Nie zauważono również przypadków „</w:t>
      </w:r>
      <w:proofErr w:type="spellStart"/>
      <w:r w:rsidRPr="00997C8F">
        <w:rPr>
          <w:rFonts w:ascii="Times New Roman" w:hAnsi="Times New Roman"/>
          <w:sz w:val="24"/>
          <w:szCs w:val="24"/>
          <w:lang w:eastAsia="pl-PL"/>
        </w:rPr>
        <w:t>dilerowania</w:t>
      </w:r>
      <w:proofErr w:type="spellEnd"/>
      <w:r w:rsidRPr="00997C8F">
        <w:rPr>
          <w:rFonts w:ascii="Times New Roman" w:hAnsi="Times New Roman"/>
          <w:sz w:val="24"/>
          <w:szCs w:val="24"/>
          <w:lang w:eastAsia="pl-PL"/>
        </w:rPr>
        <w:t>” na terenie szkoły.</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zh-CN"/>
        </w:rPr>
        <w:t xml:space="preserve">Dyrektor Zespołu Szkół w Osielsku  pismem nr 43201/16/2016 z dnia 26 października  2016r. </w:t>
      </w:r>
      <w:r w:rsidRPr="00997C8F">
        <w:rPr>
          <w:rFonts w:ascii="Times New Roman" w:hAnsi="Times New Roman"/>
          <w:sz w:val="24"/>
          <w:szCs w:val="24"/>
          <w:lang w:eastAsia="pl-PL"/>
        </w:rPr>
        <w:t>poinformował, że w bieżącym roku kalendarzowym  nie było przypadków podejrzeń o zażywanie przez uczniów substancji psychoaktywnych i nie odnotowano „</w:t>
      </w:r>
      <w:proofErr w:type="spellStart"/>
      <w:r w:rsidRPr="00997C8F">
        <w:rPr>
          <w:rFonts w:ascii="Times New Roman" w:hAnsi="Times New Roman"/>
          <w:sz w:val="24"/>
          <w:szCs w:val="24"/>
          <w:lang w:eastAsia="pl-PL"/>
        </w:rPr>
        <w:t>dilerowania</w:t>
      </w:r>
      <w:proofErr w:type="spellEnd"/>
      <w:r w:rsidRPr="00997C8F">
        <w:rPr>
          <w:rFonts w:ascii="Times New Roman" w:hAnsi="Times New Roman"/>
          <w:sz w:val="24"/>
          <w:szCs w:val="24"/>
          <w:lang w:eastAsia="pl-PL"/>
        </w:rPr>
        <w:t xml:space="preserve">”. </w:t>
      </w:r>
    </w:p>
    <w:p w:rsidR="00F04675" w:rsidRPr="00997C8F" w:rsidRDefault="00F04675" w:rsidP="00FB0E00">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Wyniki ankiety przeprowadzonej wśród gimnazjalistów.</w:t>
      </w:r>
    </w:p>
    <w:p w:rsidR="00F04675" w:rsidRPr="00997C8F" w:rsidRDefault="00F04675" w:rsidP="00FB0E00">
      <w:pPr>
        <w:spacing w:after="0" w:line="240" w:lineRule="auto"/>
        <w:ind w:firstLine="708"/>
        <w:jc w:val="both"/>
        <w:rPr>
          <w:rFonts w:ascii="Times New Roman" w:hAnsi="Times New Roman"/>
          <w:sz w:val="24"/>
          <w:szCs w:val="24"/>
          <w:lang w:eastAsia="pl-PL"/>
        </w:rPr>
      </w:pPr>
      <w:r w:rsidRPr="00997C8F">
        <w:rPr>
          <w:rFonts w:ascii="Times New Roman" w:hAnsi="Times New Roman"/>
          <w:sz w:val="24"/>
          <w:szCs w:val="24"/>
          <w:lang w:eastAsia="pl-PL"/>
        </w:rPr>
        <w:t xml:space="preserve">Wśród młodzieży gimnazjalnej z terenu gminy Osielsko przeprowadzono badanie nad używaniem przez młodzież szkolną alkoholu i środków odurzających. Badanie to miało charakter anonimowy, uczniom przedstawiono cel – poznanie stosunku młodych ludzi do środków uzależniających. Do badania wykorzystano ankietę dostosowaną do środowiska gminy. </w:t>
      </w:r>
    </w:p>
    <w:p w:rsidR="00F04675" w:rsidRPr="00997C8F" w:rsidRDefault="00F04675" w:rsidP="00FB0E00">
      <w:pPr>
        <w:suppressAutoHyphens/>
        <w:spacing w:after="0" w:line="240" w:lineRule="auto"/>
        <w:jc w:val="both"/>
        <w:rPr>
          <w:rFonts w:ascii="Times New Roman" w:hAnsi="Times New Roman"/>
          <w:bCs/>
          <w:sz w:val="24"/>
          <w:szCs w:val="24"/>
          <w:lang w:eastAsia="zh-CN"/>
        </w:rPr>
      </w:pPr>
      <w:r w:rsidRPr="00997C8F">
        <w:rPr>
          <w:rFonts w:ascii="Times New Roman" w:hAnsi="Times New Roman"/>
          <w:sz w:val="24"/>
          <w:szCs w:val="24"/>
          <w:lang w:eastAsia="zh-CN"/>
        </w:rPr>
        <w:t>Uczniowie odpowiadali dobrowolnie – w badaniu wzięło udział 92 osoby  (30 uczniów Gimnazjum Żołędowo i 62 uczniów Gimnazjum Osielsko).</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Młodzież między innymi zapytano o doświadczenia ze środkami uzależniającymi.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100% ankietowanych uczniów deklaruje, że nigdy nie miało kontaktu z narkotykami.</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 Jako środki uzależniające młodzież najczęściej wymienia ogólnie papierosy (59 wskazań), alkohol (56 wskazań) i narkotyki (40 wskazań) podając dokładniejsze nazwy takie jak: marihuana, amfetamina, kokaina, dopalacze, heroina i inne.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Najbardziej rozpowszechnioną substancją psychoaktywną wśród młodzieży szkolnej okazały się napoje alkoholowe. Wyniki badań zdają się wskazywać na postęp procesu „emancypacji” dziewcząt. Picie alkoholu w naszej tradycyjnej kulturze to raczej domena mężczyzn.</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Wśród dorosłych mieszkańców naszego kraju spotykamy wielokrotnie więcej niepijących kobiet niż mężczyzn abstynentów.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Wśród nastolatków natomiast proporcje te się wyrównują.</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Wnioski:</w:t>
      </w:r>
      <w:r w:rsidRPr="00997C8F">
        <w:rPr>
          <w:rFonts w:ascii="Times New Roman" w:hAnsi="Times New Roman"/>
          <w:sz w:val="24"/>
          <w:szCs w:val="24"/>
          <w:lang w:eastAsia="pl-PL"/>
        </w:rPr>
        <w:t>Badanie pokazuje, że młodzież gimnazjalna jest zorientowana w zakresie nazewnictwa substancji psychoaktywnych oraz część uczniów  eksperymentuje z marihuaną, środkami wziewnymi, oraz innymi środkami, jednocześnie podając że nie jest trudnością ich zdobycie.</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Używanie substancji psychoaktywnych, zarówno legalnych takich jak napoje alkoholowe, czy tytoń, jak nielegalnych takich jak narkotyki niesie za sobą ryzyko pojawienia się szkód zdrowotnych i społecznych. Ryzyko to jest szczególnie duże, gdy po substancje te sięgają ludzie bardzo młodzi, nie świadomi tego, co może im grozić. Pewne znaczenie profilaktyczne </w:t>
      </w:r>
      <w:r w:rsidRPr="00997C8F">
        <w:rPr>
          <w:rFonts w:ascii="Times New Roman" w:hAnsi="Times New Roman"/>
          <w:sz w:val="24"/>
          <w:szCs w:val="24"/>
          <w:lang w:eastAsia="pl-PL"/>
        </w:rPr>
        <w:lastRenderedPageBreak/>
        <w:t>może tu mieć wiedza na temat wielorakich niebezpieczeństw związanych z ich używaniem. Nie tylko, dlatego że uświadomienie sobie ryzyka skłaniać powinno do ograniczania konsumpcji, ale również, dlatego że stwarza ono szansę zadbania o jak największe zminimalizowanie niebezpieczeństwa powikłań.</w:t>
      </w:r>
    </w:p>
    <w:p w:rsidR="00F04675" w:rsidRPr="00997C8F" w:rsidRDefault="00F04675" w:rsidP="00FB0E00">
      <w:pPr>
        <w:pStyle w:val="Default"/>
        <w:jc w:val="both"/>
        <w:rPr>
          <w:rFonts w:ascii="Times New Roman" w:hAnsi="Times New Roman" w:cs="Times New Roman"/>
        </w:rPr>
      </w:pPr>
      <w:r w:rsidRPr="00997C8F">
        <w:rPr>
          <w:rFonts w:ascii="Times New Roman" w:hAnsi="Times New Roman" w:cs="Times New Roman"/>
        </w:rPr>
        <w:t>W maju i czerwcu 2015 r. w ramach międzynarodowego projektu: „</w:t>
      </w:r>
      <w:proofErr w:type="spellStart"/>
      <w:r w:rsidRPr="00997C8F">
        <w:rPr>
          <w:rFonts w:ascii="Times New Roman" w:hAnsi="Times New Roman" w:cs="Times New Roman"/>
        </w:rPr>
        <w:t>European</w:t>
      </w:r>
      <w:proofErr w:type="spellEnd"/>
      <w:r w:rsidRPr="00997C8F">
        <w:rPr>
          <w:rFonts w:ascii="Times New Roman" w:hAnsi="Times New Roman" w:cs="Times New Roman"/>
        </w:rPr>
        <w:t xml:space="preserve"> </w:t>
      </w:r>
      <w:proofErr w:type="spellStart"/>
      <w:r w:rsidRPr="00997C8F">
        <w:rPr>
          <w:rFonts w:ascii="Times New Roman" w:hAnsi="Times New Roman" w:cs="Times New Roman"/>
        </w:rPr>
        <w:t>School</w:t>
      </w:r>
      <w:proofErr w:type="spellEnd"/>
      <w:r w:rsidRPr="00997C8F">
        <w:rPr>
          <w:rFonts w:ascii="Times New Roman" w:hAnsi="Times New Roman" w:cs="Times New Roman"/>
        </w:rPr>
        <w:t xml:space="preserve"> </w:t>
      </w:r>
      <w:proofErr w:type="spellStart"/>
      <w:r w:rsidRPr="00997C8F">
        <w:rPr>
          <w:rFonts w:ascii="Times New Roman" w:hAnsi="Times New Roman" w:cs="Times New Roman"/>
        </w:rPr>
        <w:t>Survey</w:t>
      </w:r>
      <w:proofErr w:type="spellEnd"/>
      <w:r w:rsidRPr="00997C8F">
        <w:rPr>
          <w:rFonts w:ascii="Times New Roman" w:hAnsi="Times New Roman" w:cs="Times New Roman"/>
        </w:rPr>
        <w:t xml:space="preserve"> Project on </w:t>
      </w:r>
      <w:proofErr w:type="spellStart"/>
      <w:r w:rsidRPr="00997C8F">
        <w:rPr>
          <w:rFonts w:ascii="Times New Roman" w:hAnsi="Times New Roman" w:cs="Times New Roman"/>
        </w:rPr>
        <w:t>Alcohol</w:t>
      </w:r>
      <w:proofErr w:type="spellEnd"/>
      <w:r w:rsidRPr="00997C8F">
        <w:rPr>
          <w:rFonts w:ascii="Times New Roman" w:hAnsi="Times New Roman" w:cs="Times New Roman"/>
        </w:rPr>
        <w:t xml:space="preserve"> and </w:t>
      </w:r>
      <w:proofErr w:type="spellStart"/>
      <w:r w:rsidRPr="00997C8F">
        <w:rPr>
          <w:rFonts w:ascii="Times New Roman" w:hAnsi="Times New Roman" w:cs="Times New Roman"/>
        </w:rPr>
        <w:t>Drugs</w:t>
      </w:r>
      <w:proofErr w:type="spellEnd"/>
      <w:r w:rsidRPr="00997C8F">
        <w:rPr>
          <w:rFonts w:ascii="Times New Roman" w:hAnsi="Times New Roman" w:cs="Times New Roman"/>
        </w:rPr>
        <w:t xml:space="preserve">” (ESPAD) zrealizowano audytoryjne badanie ankietowe na losowej próbie reprezentatywnej uczniów trzecich klas szkół gimnazjalnych (wiek: 15-16 lat) oraz drugich klas szkół ponadgimnazjalnych (wiek: 17-18 lat) naszego kraju. </w:t>
      </w:r>
    </w:p>
    <w:p w:rsidR="00F04675" w:rsidRPr="00997C8F" w:rsidRDefault="00F04675" w:rsidP="00FB0E00">
      <w:pPr>
        <w:pStyle w:val="Default"/>
        <w:jc w:val="both"/>
        <w:rPr>
          <w:rFonts w:ascii="Times New Roman" w:hAnsi="Times New Roman" w:cs="Times New Roman"/>
        </w:rPr>
      </w:pPr>
      <w:r w:rsidRPr="00997C8F">
        <w:rPr>
          <w:rFonts w:ascii="Times New Roman" w:hAnsi="Times New Roman" w:cs="Times New Roman"/>
        </w:rPr>
        <w:t xml:space="preserve"> Celem badań, powtarzanych co 4 lata, jest monitorowanie natężenia problemu używania przez młodzież substancji psychoaktywnych, a także ocena czynników wpływających na rozpowszechnienie ulokowanych zarówno po stronie popytu na substancje, jak i ich podaży. </w:t>
      </w:r>
    </w:p>
    <w:p w:rsidR="00F04675" w:rsidRPr="00997C8F" w:rsidRDefault="007874B9" w:rsidP="00FB0E00">
      <w:pPr>
        <w:spacing w:after="0" w:line="240" w:lineRule="auto"/>
        <w:jc w:val="both"/>
        <w:rPr>
          <w:rFonts w:ascii="Times New Roman" w:hAnsi="Times New Roman"/>
          <w:sz w:val="24"/>
          <w:szCs w:val="24"/>
        </w:rPr>
      </w:pPr>
      <w:r w:rsidRPr="00997C8F">
        <w:rPr>
          <w:rFonts w:ascii="Times New Roman" w:hAnsi="Times New Roman"/>
          <w:sz w:val="24"/>
          <w:szCs w:val="24"/>
        </w:rPr>
        <w:t>W 2015</w:t>
      </w:r>
      <w:r w:rsidR="00F04675" w:rsidRPr="00997C8F">
        <w:rPr>
          <w:rFonts w:ascii="Times New Roman" w:hAnsi="Times New Roman"/>
          <w:sz w:val="24"/>
          <w:szCs w:val="24"/>
        </w:rPr>
        <w:t>r. badanie zostało zrealizowane przez Krajowe Biuro ds. Przeciwdziałania Narkomanii oraz Państwową Agencję Rozwiązywania Problemów Alkoholowych przy współpracy Instytutu Psychiatrii i Neurologii.</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 xml:space="preserve">Zgodnie z oczekiwaniami, wyniki badania wskazują na znacznie niższy poziom rozpowszechnienia używania substancji nielegalnych, niż legalnych, zwłaszcza alkoholu. Większość badanych nigdy po substancje nielegalne nie sięgała. Wśród tych, którzy mają za sobą takie doświadczenia większość stanowią osoby, które co najwyżej eksperymentowały z marihuaną lub haszyszem.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Jednym z podstawowych czynników ryzyka sięgnięcia przez nastolatka po substancje psychoaktywne jest ich wysoka dostępność. Brak dostępu do substancji ma walor chroniący.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Mimo tendencji spadkowej, nadal zdecydowana większość nastolatków z III klas gimnazjów i ponad 80% nastolatków z II klas szkół  ponadgimnazjalnych wg badania ESPAD, jest zdania, że nabycie</w:t>
      </w:r>
      <w:r w:rsidR="007874B9" w:rsidRPr="00997C8F">
        <w:rPr>
          <w:rFonts w:ascii="Times New Roman" w:hAnsi="Times New Roman"/>
          <w:sz w:val="24"/>
          <w:szCs w:val="24"/>
          <w:lang w:eastAsia="pl-PL"/>
        </w:rPr>
        <w:t xml:space="preserve"> substancji psychoaktywnych </w:t>
      </w:r>
      <w:r w:rsidRPr="00997C8F">
        <w:rPr>
          <w:rFonts w:ascii="Times New Roman" w:hAnsi="Times New Roman"/>
          <w:sz w:val="24"/>
          <w:szCs w:val="24"/>
          <w:lang w:eastAsia="pl-PL"/>
        </w:rPr>
        <w:t xml:space="preserve"> jest bardzo łatwe lub dość łatwe.</w:t>
      </w:r>
    </w:p>
    <w:p w:rsidR="00F04675" w:rsidRPr="00997C8F" w:rsidRDefault="00F04675" w:rsidP="00FB0E00">
      <w:pPr>
        <w:spacing w:after="0" w:line="240" w:lineRule="auto"/>
        <w:jc w:val="both"/>
        <w:rPr>
          <w:rFonts w:ascii="Times New Roman" w:hAnsi="Times New Roman"/>
          <w:sz w:val="24"/>
          <w:szCs w:val="24"/>
        </w:rPr>
      </w:pPr>
      <w:r w:rsidRPr="00997C8F">
        <w:rPr>
          <w:rFonts w:ascii="Times New Roman" w:hAnsi="Times New Roman"/>
          <w:sz w:val="24"/>
          <w:szCs w:val="24"/>
        </w:rPr>
        <w:t>W obszarze profilaktyki celem ogólnym jest zahamowanie tempa wzrostu popytu na narkotyki, w szczególności wśród dzieci i młodzieży. Działania realizowane w obszarze profilaktyki zmierzać będą przede wszystkim do wspierania i rozwoju progr</w:t>
      </w:r>
      <w:r w:rsidR="007874B9" w:rsidRPr="00997C8F">
        <w:rPr>
          <w:rFonts w:ascii="Times New Roman" w:hAnsi="Times New Roman"/>
          <w:sz w:val="24"/>
          <w:szCs w:val="24"/>
        </w:rPr>
        <w:t>amów profilaktyki uniwersalnej</w:t>
      </w:r>
      <w:r w:rsidRPr="00997C8F">
        <w:rPr>
          <w:rFonts w:ascii="Times New Roman" w:hAnsi="Times New Roman"/>
          <w:sz w:val="24"/>
          <w:szCs w:val="24"/>
        </w:rPr>
        <w:t xml:space="preserve">, podniesieniu poziomu wiedzy u ogółu społeczeństwa na temat problemów związanych z używaniem narkotyków oraz podniesienia kwalifikacji zawodowych osób zaangażowanych w działalność profilaktyczną. Osiągnięcie tego celu planowane jest poprzez oddziaływania adresowane do ogółu społeczeństwa, wybranych grup docelowych, m.in. takich jak: dzieci, młodzież, rodzice, opiekunowie, grupyszczególnie zagrożone uzależnieniem od narkotyków oraz działania ukierunkowane na wzmocnienie systemu profilaktyki. </w:t>
      </w:r>
      <w:r w:rsidRPr="00997C8F">
        <w:rPr>
          <w:rFonts w:ascii="Times New Roman" w:hAnsi="Times New Roman"/>
          <w:sz w:val="24"/>
          <w:szCs w:val="24"/>
          <w:lang w:eastAsia="pl-PL"/>
        </w:rPr>
        <w:t>Prowadzenie edukacji publicznej jest jednym z zadań związanych z realizacją Programu. Konieczna jest również współpraca z opiekunami, mającymi bardzo duży wpływ na obecne i przyszłe decyzje swoich, wchodzących w dorosły świat podopiecznych. Decyzje te mogą określić przyszły kształt i przebieg ich dorosłego życia.</w:t>
      </w:r>
    </w:p>
    <w:p w:rsidR="00F04675" w:rsidRPr="00997C8F" w:rsidRDefault="00F04675" w:rsidP="00FB0E00">
      <w:pPr>
        <w:suppressAutoHyphens/>
        <w:spacing w:after="0" w:line="240" w:lineRule="auto"/>
        <w:ind w:firstLine="708"/>
        <w:jc w:val="both"/>
        <w:rPr>
          <w:rFonts w:ascii="Times New Roman" w:hAnsi="Times New Roman"/>
          <w:sz w:val="24"/>
          <w:szCs w:val="24"/>
          <w:u w:val="single"/>
        </w:rPr>
      </w:pPr>
      <w:r w:rsidRPr="00997C8F">
        <w:rPr>
          <w:rFonts w:ascii="Times New Roman" w:hAnsi="Times New Roman"/>
          <w:sz w:val="24"/>
          <w:szCs w:val="24"/>
        </w:rPr>
        <w:t>Wa</w:t>
      </w:r>
      <w:r w:rsidRPr="00997C8F">
        <w:rPr>
          <w:rFonts w:ascii="TimesNewRoman" w:eastAsia="TimesNewRoman" w:hAnsi="Times New Roman" w:cs="TimesNewRoman"/>
          <w:sz w:val="24"/>
          <w:szCs w:val="24"/>
        </w:rPr>
        <w:t>ż</w:t>
      </w:r>
      <w:r w:rsidRPr="00997C8F">
        <w:rPr>
          <w:rFonts w:ascii="Times New Roman" w:hAnsi="Times New Roman"/>
          <w:sz w:val="24"/>
          <w:szCs w:val="24"/>
        </w:rPr>
        <w:t>nym zagadnieniem w profilaktyce jest równie</w:t>
      </w:r>
      <w:r w:rsidRPr="00997C8F">
        <w:rPr>
          <w:rFonts w:ascii="TimesNewRoman" w:eastAsia="TimesNewRoman" w:hAnsi="Times New Roman" w:cs="TimesNewRoman"/>
          <w:sz w:val="24"/>
          <w:szCs w:val="24"/>
        </w:rPr>
        <w:t>ż</w:t>
      </w:r>
      <w:r w:rsidRPr="00997C8F">
        <w:rPr>
          <w:rFonts w:ascii="Times New Roman" w:hAnsi="Times New Roman"/>
          <w:sz w:val="24"/>
          <w:szCs w:val="24"/>
        </w:rPr>
        <w:t>wł</w:t>
      </w:r>
      <w:r w:rsidRPr="00997C8F">
        <w:rPr>
          <w:rFonts w:ascii="TimesNewRoman" w:eastAsia="TimesNewRoman" w:hAnsi="Times New Roman" w:cs="TimesNewRoman"/>
          <w:sz w:val="24"/>
          <w:szCs w:val="24"/>
        </w:rPr>
        <w:t>ą</w:t>
      </w:r>
      <w:r w:rsidRPr="00997C8F">
        <w:rPr>
          <w:rFonts w:ascii="Times New Roman" w:hAnsi="Times New Roman"/>
          <w:sz w:val="24"/>
          <w:szCs w:val="24"/>
        </w:rPr>
        <w:t>czenie rodziców w działania, poprzez przekazywanie im informacji na temat zagro</w:t>
      </w:r>
      <w:r w:rsidRPr="00997C8F">
        <w:rPr>
          <w:rFonts w:ascii="TimesNewRoman" w:eastAsia="TimesNewRoman" w:hAnsi="Times New Roman" w:cs="TimesNewRoman"/>
          <w:sz w:val="24"/>
          <w:szCs w:val="24"/>
        </w:rPr>
        <w:t>ż</w:t>
      </w:r>
      <w:r w:rsidRPr="00997C8F">
        <w:rPr>
          <w:rFonts w:ascii="Times New Roman" w:hAnsi="Times New Roman"/>
          <w:sz w:val="24"/>
          <w:szCs w:val="24"/>
        </w:rPr>
        <w:t>e</w:t>
      </w:r>
      <w:r w:rsidRPr="00997C8F">
        <w:rPr>
          <w:rFonts w:ascii="TimesNewRoman" w:eastAsia="TimesNewRoman" w:hAnsi="Times New Roman" w:cs="TimesNewRoman"/>
          <w:sz w:val="24"/>
          <w:szCs w:val="24"/>
        </w:rPr>
        <w:t>ń</w:t>
      </w:r>
      <w:r w:rsidRPr="00997C8F">
        <w:rPr>
          <w:rFonts w:ascii="Times New Roman" w:hAnsi="Times New Roman"/>
          <w:sz w:val="24"/>
          <w:szCs w:val="24"/>
        </w:rPr>
        <w:t>wynikaj</w:t>
      </w:r>
      <w:r w:rsidRPr="00997C8F">
        <w:rPr>
          <w:rFonts w:ascii="TimesNewRoman" w:eastAsia="TimesNewRoman" w:hAnsi="Times New Roman" w:cs="TimesNewRoman"/>
          <w:sz w:val="24"/>
          <w:szCs w:val="24"/>
        </w:rPr>
        <w:t>ą</w:t>
      </w:r>
      <w:r w:rsidRPr="00997C8F">
        <w:rPr>
          <w:rFonts w:ascii="Times New Roman" w:hAnsi="Times New Roman"/>
          <w:sz w:val="24"/>
          <w:szCs w:val="24"/>
        </w:rPr>
        <w:t>cych z używania narkotyków, a tak</w:t>
      </w:r>
      <w:r w:rsidRPr="00997C8F">
        <w:rPr>
          <w:rFonts w:ascii="TimesNewRoman" w:eastAsia="TimesNewRoman" w:hAnsi="Times New Roman" w:cs="TimesNewRoman"/>
          <w:sz w:val="24"/>
          <w:szCs w:val="24"/>
        </w:rPr>
        <w:t>ż</w:t>
      </w:r>
      <w:r w:rsidRPr="00997C8F">
        <w:rPr>
          <w:rFonts w:ascii="Times New Roman" w:hAnsi="Times New Roman"/>
          <w:sz w:val="24"/>
          <w:szCs w:val="24"/>
        </w:rPr>
        <w:t>e poprzez praktyczne wzmacnianie ich umiej</w:t>
      </w:r>
      <w:r w:rsidRPr="00997C8F">
        <w:rPr>
          <w:rFonts w:ascii="TimesNewRoman" w:eastAsia="TimesNewRoman" w:hAnsi="Times New Roman" w:cs="TimesNewRoman"/>
          <w:sz w:val="24"/>
          <w:szCs w:val="24"/>
        </w:rPr>
        <w:t>ę</w:t>
      </w:r>
      <w:r w:rsidRPr="00997C8F">
        <w:rPr>
          <w:rFonts w:ascii="Times New Roman" w:hAnsi="Times New Roman"/>
          <w:sz w:val="24"/>
          <w:szCs w:val="24"/>
        </w:rPr>
        <w:t>tno</w:t>
      </w:r>
      <w:r w:rsidRPr="00997C8F">
        <w:rPr>
          <w:rFonts w:ascii="TimesNewRoman" w:eastAsia="TimesNewRoman" w:hAnsi="Times New Roman" w:cs="TimesNewRoman"/>
          <w:sz w:val="24"/>
          <w:szCs w:val="24"/>
        </w:rPr>
        <w:t>ś</w:t>
      </w:r>
      <w:r w:rsidRPr="00997C8F">
        <w:rPr>
          <w:rFonts w:ascii="Times New Roman" w:hAnsi="Times New Roman"/>
          <w:sz w:val="24"/>
          <w:szCs w:val="24"/>
        </w:rPr>
        <w:t>ci wychowawczych. Mo</w:t>
      </w:r>
      <w:r w:rsidRPr="00997C8F">
        <w:rPr>
          <w:rFonts w:ascii="TimesNewRoman" w:eastAsia="TimesNewRoman" w:hAnsi="Times New Roman" w:cs="TimesNewRoman"/>
          <w:sz w:val="24"/>
          <w:szCs w:val="24"/>
        </w:rPr>
        <w:t>ż</w:t>
      </w:r>
      <w:r w:rsidRPr="00997C8F">
        <w:rPr>
          <w:rFonts w:ascii="Times New Roman" w:hAnsi="Times New Roman"/>
          <w:sz w:val="24"/>
          <w:szCs w:val="24"/>
        </w:rPr>
        <w:t>na to uzyska</w:t>
      </w:r>
      <w:r w:rsidRPr="00997C8F">
        <w:rPr>
          <w:rFonts w:ascii="TimesNewRoman" w:eastAsia="TimesNewRoman" w:hAnsi="Times New Roman" w:cs="TimesNewRoman"/>
          <w:sz w:val="24"/>
          <w:szCs w:val="24"/>
        </w:rPr>
        <w:t>ć</w:t>
      </w:r>
      <w:r w:rsidRPr="00997C8F">
        <w:rPr>
          <w:rFonts w:ascii="Times New Roman" w:hAnsi="Times New Roman"/>
          <w:sz w:val="24"/>
          <w:szCs w:val="24"/>
        </w:rPr>
        <w:t>poprzez organizacj</w:t>
      </w:r>
      <w:r w:rsidRPr="00997C8F">
        <w:rPr>
          <w:rFonts w:ascii="TimesNewRoman" w:eastAsia="TimesNewRoman" w:hAnsi="Times New Roman" w:cs="TimesNewRoman"/>
          <w:sz w:val="24"/>
          <w:szCs w:val="24"/>
        </w:rPr>
        <w:t>ę</w:t>
      </w:r>
      <w:r w:rsidRPr="00997C8F">
        <w:rPr>
          <w:rFonts w:ascii="Times New Roman" w:hAnsi="Times New Roman"/>
          <w:bCs/>
          <w:sz w:val="24"/>
          <w:szCs w:val="24"/>
        </w:rPr>
        <w:t xml:space="preserve">warsztatów dla rodziców, </w:t>
      </w:r>
      <w:r w:rsidRPr="00997C8F">
        <w:rPr>
          <w:rFonts w:ascii="Times New Roman" w:hAnsi="Times New Roman"/>
          <w:sz w:val="24"/>
          <w:szCs w:val="24"/>
        </w:rPr>
        <w:t>a tak</w:t>
      </w:r>
      <w:r w:rsidRPr="00997C8F">
        <w:rPr>
          <w:rFonts w:ascii="TimesNewRoman" w:eastAsia="TimesNewRoman" w:hAnsi="Times New Roman" w:cs="TimesNewRoman"/>
          <w:sz w:val="24"/>
          <w:szCs w:val="24"/>
        </w:rPr>
        <w:t>ż</w:t>
      </w:r>
      <w:r w:rsidRPr="00997C8F">
        <w:rPr>
          <w:rFonts w:ascii="Times New Roman" w:hAnsi="Times New Roman"/>
          <w:sz w:val="24"/>
          <w:szCs w:val="24"/>
        </w:rPr>
        <w:t>e dzi</w:t>
      </w:r>
      <w:r w:rsidRPr="00997C8F">
        <w:rPr>
          <w:rFonts w:ascii="TimesNewRoman" w:eastAsia="TimesNewRoman" w:hAnsi="Times New Roman" w:cs="TimesNewRoman"/>
          <w:sz w:val="24"/>
          <w:szCs w:val="24"/>
        </w:rPr>
        <w:t>ę</w:t>
      </w:r>
      <w:r w:rsidRPr="00997C8F">
        <w:rPr>
          <w:rFonts w:ascii="Times New Roman" w:hAnsi="Times New Roman"/>
          <w:sz w:val="24"/>
          <w:szCs w:val="24"/>
        </w:rPr>
        <w:t>ki dost</w:t>
      </w:r>
      <w:r w:rsidRPr="00997C8F">
        <w:rPr>
          <w:rFonts w:ascii="TimesNewRoman" w:eastAsia="TimesNewRoman" w:hAnsi="Times New Roman" w:cs="TimesNewRoman"/>
          <w:sz w:val="24"/>
          <w:szCs w:val="24"/>
        </w:rPr>
        <w:t>ę</w:t>
      </w:r>
      <w:r w:rsidRPr="00997C8F">
        <w:rPr>
          <w:rFonts w:ascii="Times New Roman" w:hAnsi="Times New Roman"/>
          <w:sz w:val="24"/>
          <w:szCs w:val="24"/>
        </w:rPr>
        <w:t>pno</w:t>
      </w:r>
      <w:r w:rsidRPr="00997C8F">
        <w:rPr>
          <w:rFonts w:ascii="TimesNewRoman" w:eastAsia="TimesNewRoman" w:hAnsi="Times New Roman" w:cs="TimesNewRoman"/>
          <w:sz w:val="24"/>
          <w:szCs w:val="24"/>
        </w:rPr>
        <w:t>ś</w:t>
      </w:r>
      <w:r w:rsidRPr="00997C8F">
        <w:rPr>
          <w:rFonts w:ascii="Times New Roman" w:hAnsi="Times New Roman"/>
          <w:sz w:val="24"/>
          <w:szCs w:val="24"/>
        </w:rPr>
        <w:t xml:space="preserve">ci do porad udzielanych przez psychologów zatrudnionych w Rodzinnym </w:t>
      </w:r>
      <w:r w:rsidRPr="00997C8F">
        <w:rPr>
          <w:rFonts w:ascii="Times New Roman" w:hAnsi="Times New Roman"/>
          <w:bCs/>
          <w:sz w:val="24"/>
          <w:szCs w:val="24"/>
        </w:rPr>
        <w:t>PunkcieKonsultacyjnym</w:t>
      </w:r>
      <w:r w:rsidRPr="00997C8F">
        <w:rPr>
          <w:rFonts w:ascii="Times New Roman" w:hAnsi="Times New Roman"/>
          <w:sz w:val="24"/>
          <w:szCs w:val="24"/>
        </w:rPr>
        <w:t xml:space="preserve">. </w:t>
      </w:r>
      <w:r w:rsidRPr="00997C8F">
        <w:rPr>
          <w:rFonts w:ascii="Times New Roman" w:hAnsi="Times New Roman"/>
          <w:sz w:val="24"/>
          <w:szCs w:val="24"/>
          <w:u w:val="single"/>
        </w:rPr>
        <w:t>Zadaniem Punktu jest zdiagnozowanie problemów całej rodziny i zaplanowanie pomocy dla wszystkich jej członków (zarówno dorosłych jak i dzieci).</w:t>
      </w:r>
    </w:p>
    <w:p w:rsidR="00F04675" w:rsidRPr="00997C8F" w:rsidRDefault="00F04675" w:rsidP="00FB0E00">
      <w:pPr>
        <w:spacing w:after="0" w:line="240" w:lineRule="auto"/>
        <w:jc w:val="both"/>
        <w:rPr>
          <w:rFonts w:ascii="Times New Roman" w:hAnsi="Times New Roman"/>
          <w:sz w:val="24"/>
          <w:szCs w:val="24"/>
          <w:lang w:eastAsia="pl-PL"/>
        </w:rPr>
      </w:pP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Wnioski wynikające z przeprowadzonej diagnozy.</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Biorąc pod uwagę zebrane informacje od policji, GOPS, oraz dyrektorów szkół wskazane jest objęcie gminy Osielsko profilaktyką pierwszo- i drugorzędową.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u w:val="single"/>
          <w:lang w:eastAsia="pl-PL"/>
        </w:rPr>
        <w:t>Profilaktyka pierwszorzędowa</w:t>
      </w:r>
      <w:r w:rsidRPr="00997C8F">
        <w:rPr>
          <w:rFonts w:ascii="Times New Roman" w:hAnsi="Times New Roman"/>
          <w:sz w:val="24"/>
          <w:szCs w:val="24"/>
          <w:lang w:eastAsia="pl-PL"/>
        </w:rPr>
        <w:t xml:space="preserve"> ma na celu zmniejszenie zainteresowania dzieci i młodzieży substancjami psychoaktywnymi, podnoszenie kwalifikacji osób zajmujących się </w:t>
      </w:r>
      <w:r w:rsidRPr="00997C8F">
        <w:rPr>
          <w:rFonts w:ascii="Times New Roman" w:hAnsi="Times New Roman"/>
          <w:sz w:val="24"/>
          <w:szCs w:val="24"/>
          <w:lang w:eastAsia="pl-PL"/>
        </w:rPr>
        <w:lastRenderedPageBreak/>
        <w:t>przeciwdziałaniem narkomanii (pedagodzy, liderzy młodzieżowi, animatorzy profilaktyki śr</w:t>
      </w:r>
      <w:r w:rsidR="0004524B" w:rsidRPr="00997C8F">
        <w:rPr>
          <w:rFonts w:ascii="Times New Roman" w:hAnsi="Times New Roman"/>
          <w:sz w:val="24"/>
          <w:szCs w:val="24"/>
          <w:lang w:eastAsia="pl-PL"/>
        </w:rPr>
        <w:t>odowiskowej, policjanci,</w:t>
      </w:r>
      <w:r w:rsidRPr="00997C8F">
        <w:rPr>
          <w:rFonts w:ascii="Times New Roman" w:hAnsi="Times New Roman"/>
          <w:sz w:val="24"/>
          <w:szCs w:val="24"/>
          <w:lang w:eastAsia="pl-PL"/>
        </w:rPr>
        <w:t xml:space="preserve"> wolontariusze, edukatorzy), oraz edukacja rodziców w zakresie wczesnej profilaktyki uzależnień oraz możliwości pomocy rodzinie w trudnych sytuacjach wychowawczych. </w:t>
      </w:r>
    </w:p>
    <w:p w:rsidR="00F04675" w:rsidRPr="00997C8F" w:rsidRDefault="00F04675" w:rsidP="00FB0E00">
      <w:pPr>
        <w:spacing w:after="0" w:line="240" w:lineRule="auto"/>
        <w:jc w:val="both"/>
        <w:rPr>
          <w:rFonts w:ascii="Times New Roman" w:hAnsi="Times New Roman"/>
          <w:sz w:val="24"/>
          <w:szCs w:val="24"/>
          <w:lang w:eastAsia="pl-PL"/>
        </w:rPr>
      </w:pPr>
      <w:r w:rsidRPr="00997C8F">
        <w:rPr>
          <w:rFonts w:ascii="Times New Roman" w:hAnsi="Times New Roman"/>
          <w:sz w:val="24"/>
          <w:szCs w:val="24"/>
          <w:u w:val="single"/>
          <w:lang w:eastAsia="pl-PL"/>
        </w:rPr>
        <w:t>Profilaktyka drugorzędowa</w:t>
      </w:r>
      <w:r w:rsidRPr="00997C8F">
        <w:rPr>
          <w:rFonts w:ascii="Times New Roman" w:hAnsi="Times New Roman"/>
          <w:sz w:val="24"/>
          <w:szCs w:val="24"/>
          <w:lang w:eastAsia="pl-PL"/>
        </w:rPr>
        <w:t xml:space="preserve"> to realizacja programów wczesnej interwencji, oraz tworzenie  wobec subkultury narkomańskiej atrakcyjnych alternatyw kulturowych poprzez angażowanie dzieci i młodzieży w działalnoś</w:t>
      </w:r>
      <w:r w:rsidR="00FB0E00" w:rsidRPr="00997C8F">
        <w:rPr>
          <w:rFonts w:ascii="Times New Roman" w:hAnsi="Times New Roman"/>
          <w:sz w:val="24"/>
          <w:szCs w:val="24"/>
          <w:lang w:eastAsia="pl-PL"/>
        </w:rPr>
        <w:t>ć twórczą, sportową i społeczną.</w:t>
      </w:r>
    </w:p>
    <w:p w:rsidR="00FB0E00" w:rsidRPr="00997C8F" w:rsidRDefault="00FB0E00" w:rsidP="00FB0E00">
      <w:pPr>
        <w:spacing w:after="0" w:line="240" w:lineRule="auto"/>
        <w:jc w:val="both"/>
        <w:rPr>
          <w:rFonts w:ascii="Times New Roman" w:hAnsi="Times New Roman"/>
          <w:sz w:val="24"/>
          <w:szCs w:val="24"/>
          <w:lang w:eastAsia="pl-PL"/>
        </w:rPr>
      </w:pPr>
    </w:p>
    <w:p w:rsidR="00F04675" w:rsidRPr="00997C8F" w:rsidRDefault="00F04675" w:rsidP="00592FD4">
      <w:pPr>
        <w:keepNext/>
        <w:numPr>
          <w:ilvl w:val="0"/>
          <w:numId w:val="1"/>
        </w:numPr>
        <w:tabs>
          <w:tab w:val="clear" w:pos="720"/>
        </w:tabs>
        <w:spacing w:after="0" w:line="240" w:lineRule="auto"/>
        <w:ind w:left="426" w:hanging="426"/>
        <w:jc w:val="both"/>
        <w:outlineLvl w:val="2"/>
        <w:rPr>
          <w:rFonts w:ascii="Times New Roman" w:hAnsi="Times New Roman"/>
          <w:sz w:val="24"/>
          <w:szCs w:val="24"/>
          <w:u w:val="single"/>
          <w:lang w:eastAsia="pl-PL"/>
        </w:rPr>
      </w:pPr>
      <w:r w:rsidRPr="00997C8F">
        <w:rPr>
          <w:rFonts w:ascii="Times New Roman" w:hAnsi="Times New Roman"/>
          <w:sz w:val="24"/>
          <w:szCs w:val="24"/>
          <w:u w:val="single"/>
          <w:lang w:eastAsia="pl-PL"/>
        </w:rPr>
        <w:t>Partnerzy i zasoby umożliwiające prowadzenie działalności profilaktycznej i naprawcze</w:t>
      </w:r>
      <w:r w:rsidR="00FB0E00" w:rsidRPr="00997C8F">
        <w:rPr>
          <w:rFonts w:ascii="Times New Roman" w:hAnsi="Times New Roman"/>
          <w:sz w:val="24"/>
          <w:szCs w:val="24"/>
          <w:u w:val="single"/>
          <w:lang w:eastAsia="pl-PL"/>
        </w:rPr>
        <w:t>j</w:t>
      </w:r>
    </w:p>
    <w:p w:rsidR="00FB0E00" w:rsidRPr="00997C8F" w:rsidRDefault="00FB0E00" w:rsidP="00FB0E00">
      <w:pPr>
        <w:keepNext/>
        <w:spacing w:after="0" w:line="240" w:lineRule="auto"/>
        <w:ind w:left="720"/>
        <w:jc w:val="both"/>
        <w:outlineLvl w:val="2"/>
        <w:rPr>
          <w:rFonts w:ascii="Times New Roman" w:hAnsi="Times New Roman"/>
          <w:sz w:val="24"/>
          <w:szCs w:val="24"/>
          <w:u w:val="single"/>
          <w:lang w:eastAsia="pl-PL"/>
        </w:rPr>
      </w:pPr>
    </w:p>
    <w:p w:rsidR="00F04675" w:rsidRPr="00997C8F" w:rsidRDefault="00F04675" w:rsidP="00592FD4">
      <w:pPr>
        <w:numPr>
          <w:ilvl w:val="1"/>
          <w:numId w:val="1"/>
        </w:numPr>
        <w:tabs>
          <w:tab w:val="num" w:pos="284"/>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Rodzinny Punkt Konsultacyjny - jest czynny pięć razy w tygodniu. W każdą środę porad udziela psycholog dla os</w:t>
      </w:r>
      <w:r w:rsidR="00D8377B" w:rsidRPr="00997C8F">
        <w:rPr>
          <w:rFonts w:ascii="Times New Roman" w:hAnsi="Times New Roman"/>
          <w:sz w:val="24"/>
          <w:szCs w:val="24"/>
          <w:lang w:eastAsia="pl-PL"/>
        </w:rPr>
        <w:t>ób dorosłych, prawnik we wtorki</w:t>
      </w:r>
      <w:r w:rsidRPr="00997C8F">
        <w:rPr>
          <w:rFonts w:ascii="Times New Roman" w:hAnsi="Times New Roman"/>
          <w:sz w:val="24"/>
          <w:szCs w:val="24"/>
          <w:lang w:eastAsia="pl-PL"/>
        </w:rPr>
        <w:t xml:space="preserve">, w każdą pierwszą środę miesiąca są prowadzone zajęcia „Szkoły dla rodziców”. Psycholog dla dzieci i </w:t>
      </w:r>
      <w:r w:rsidR="00CB6194" w:rsidRPr="00997C8F">
        <w:rPr>
          <w:rFonts w:ascii="Times New Roman" w:hAnsi="Times New Roman"/>
          <w:sz w:val="24"/>
          <w:szCs w:val="24"/>
          <w:lang w:eastAsia="pl-PL"/>
        </w:rPr>
        <w:t>młodzieży przyjmuje we czwartki</w:t>
      </w:r>
      <w:r w:rsidRPr="00997C8F">
        <w:rPr>
          <w:rFonts w:ascii="Times New Roman" w:hAnsi="Times New Roman"/>
          <w:sz w:val="24"/>
          <w:szCs w:val="24"/>
          <w:lang w:eastAsia="pl-PL"/>
        </w:rPr>
        <w:t xml:space="preserve">, psycholog dla osób z problemem przemocy w rodzinie w piątki. W każdy czwartek można </w:t>
      </w:r>
      <w:r w:rsidR="00CB6194" w:rsidRPr="00997C8F">
        <w:rPr>
          <w:rFonts w:ascii="Times New Roman" w:hAnsi="Times New Roman"/>
          <w:sz w:val="24"/>
          <w:szCs w:val="24"/>
          <w:lang w:eastAsia="pl-PL"/>
        </w:rPr>
        <w:t>wziąć</w:t>
      </w:r>
      <w:r w:rsidRPr="00997C8F">
        <w:rPr>
          <w:rFonts w:ascii="Times New Roman" w:hAnsi="Times New Roman"/>
          <w:sz w:val="24"/>
          <w:szCs w:val="24"/>
          <w:lang w:eastAsia="pl-PL"/>
        </w:rPr>
        <w:t xml:space="preserve"> udział w  grupie wstępnej dla rodzin z problemem alkoholowym a w poniedziałek  w grupie wsparcia dla rodzin dotkniętych problemem alkoholowym i przemocą. </w:t>
      </w:r>
    </w:p>
    <w:p w:rsidR="00F04675"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Osoby prowadzące zajęcia w RPK posiadają wysokie kwalifikacje i doświadczenie:</w:t>
      </w:r>
    </w:p>
    <w:p w:rsidR="00F04675"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Psycholog – ukończone studia wyższe – Uniwersytet Adama Mickiewicza w Poznaniu, Psychologia; specjalizacja pierwszego stopnia z psychologii klinicznej; liczne szkolenia.</w:t>
      </w:r>
    </w:p>
    <w:p w:rsidR="00F04675"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-Terapeuta (osoba organizująca kontakt osoby uzależnionej z placówką terapeutyczną) – SPP, STU – PARPA ,długoletnie doświadczenie pracy w Oddziale Leczenia Uzależnień jako instruktor służb społecznych, liczne szkolenia </w:t>
      </w:r>
    </w:p>
    <w:p w:rsidR="00F04675"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-Terapeuta („grupa wsparcia dla żon i osób współuzależnionych”) – Studium Pomocy Psychologicznej, Studium Przeciwdziałania Przemocy w Rodzinie, liczne szkolenia</w:t>
      </w:r>
    </w:p>
    <w:p w:rsidR="00370FA9"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-Radca Prawny – uzyskana aplikacja w 2006 roku, praktyka w centrum Pomocy Rodzinie, liczne szkolenia.</w:t>
      </w:r>
    </w:p>
    <w:p w:rsidR="00370FA9" w:rsidRPr="00997C8F" w:rsidRDefault="00370FA9"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2. </w:t>
      </w:r>
      <w:r w:rsidR="00F04675" w:rsidRPr="00997C8F">
        <w:rPr>
          <w:rFonts w:ascii="Times New Roman" w:hAnsi="Times New Roman"/>
          <w:sz w:val="24"/>
          <w:szCs w:val="24"/>
          <w:lang w:eastAsia="pl-PL"/>
        </w:rPr>
        <w:t>Szkoły, GOK, oraz świetlice wiejskie gdzie prowadzone są zajęcia środowiskowe opiekuńczo - wychowawcze , prowadzone przy świetlicy w Niemczu, przy GOK w Osielsku, przy Szkole Podstawowej w Maksymilianowie. Zajęcia odbywają się raz, lub dwa razy w tygodniu od 15.00 do 18.00. W ramach pomocy dzieci otrzymują pomoc terapeutyczną, uczestniczą w zajęciach wyrównawczych, oraz otrzymują posiłek. Uczestniczą w zajęciach sportowych (pływalnia).</w:t>
      </w:r>
    </w:p>
    <w:p w:rsidR="00370FA9" w:rsidRPr="00997C8F" w:rsidRDefault="00370FA9"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3. </w:t>
      </w:r>
      <w:r w:rsidR="00F04675" w:rsidRPr="00997C8F">
        <w:rPr>
          <w:rFonts w:ascii="Times New Roman" w:hAnsi="Times New Roman"/>
          <w:sz w:val="24"/>
          <w:szCs w:val="24"/>
          <w:lang w:eastAsia="pl-PL"/>
        </w:rPr>
        <w:t>Gminna Komisja Rozwiązywania Problemów Alkoholowych, w skład której wchodzą osoby przeszkolone w zakresie profilaktyki i rozwiązywania problemów alkoholowych (terapeuta uzależnień, lekarz, pracownik socjalny, pedagog, dyrektor szkoły, nauczyciel, radni).</w:t>
      </w:r>
    </w:p>
    <w:p w:rsidR="00F04675" w:rsidRPr="00997C8F" w:rsidRDefault="00370FA9"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4.</w:t>
      </w:r>
      <w:r w:rsidR="00F04675" w:rsidRPr="00997C8F">
        <w:rPr>
          <w:rFonts w:ascii="Times New Roman" w:hAnsi="Times New Roman"/>
          <w:sz w:val="24"/>
          <w:szCs w:val="24"/>
          <w:lang w:eastAsia="pl-PL"/>
        </w:rPr>
        <w:t>Instytucje, szkoły, służby.</w:t>
      </w:r>
    </w:p>
    <w:p w:rsidR="00370FA9" w:rsidRPr="00997C8F" w:rsidRDefault="00F04675" w:rsidP="00FB0E00">
      <w:pPr>
        <w:tabs>
          <w:tab w:val="num" w:pos="0"/>
        </w:tabs>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Wszystkie </w:t>
      </w:r>
      <w:r w:rsidRPr="00997C8F">
        <w:rPr>
          <w:rFonts w:ascii="Times New Roman" w:hAnsi="Times New Roman"/>
          <w:bCs/>
          <w:sz w:val="24"/>
          <w:szCs w:val="24"/>
          <w:lang w:eastAsia="pl-PL"/>
        </w:rPr>
        <w:t>szkoły</w:t>
      </w:r>
      <w:r w:rsidRPr="00997C8F">
        <w:rPr>
          <w:rFonts w:ascii="Times New Roman" w:hAnsi="Times New Roman"/>
          <w:sz w:val="24"/>
          <w:szCs w:val="24"/>
          <w:lang w:eastAsia="pl-PL"/>
        </w:rPr>
        <w:t xml:space="preserve"> gminy Osielsko realizują swoje programy profilaktyki współpracując z Gminnym Ośrodkiem Pomocy Społecznej i GKRPA Wielu nauczycieli ukończyło kursy uprawniające do prowadzenia zajęć profilaktycznych: „Spójrz inaczej” – 30 nauczycieli, „Spójrz inaczej na agresję”- 10 nauczycieli, „Unplugged” – 12 nauczycieli, „Domowi Detektywi” – 15 nauczycieli, „Strażn</w:t>
      </w:r>
      <w:r w:rsidR="007874B9" w:rsidRPr="00997C8F">
        <w:rPr>
          <w:rFonts w:ascii="Times New Roman" w:hAnsi="Times New Roman"/>
          <w:sz w:val="24"/>
          <w:szCs w:val="24"/>
          <w:lang w:eastAsia="pl-PL"/>
        </w:rPr>
        <w:t>icy uśmiechu” – 15 nauczycieli, „Fantastyczne możliwości” – 15 nauczycieli;</w:t>
      </w:r>
    </w:p>
    <w:p w:rsidR="00F04675" w:rsidRPr="00997C8F" w:rsidRDefault="00F04675" w:rsidP="00FB0E00">
      <w:pPr>
        <w:numPr>
          <w:ilvl w:val="0"/>
          <w:numId w:val="10"/>
        </w:numPr>
        <w:tabs>
          <w:tab w:val="num" w:pos="284"/>
        </w:tabs>
        <w:spacing w:after="0" w:line="240" w:lineRule="auto"/>
        <w:ind w:left="0" w:firstLine="0"/>
        <w:jc w:val="both"/>
        <w:rPr>
          <w:rFonts w:ascii="Times New Roman" w:hAnsi="Times New Roman"/>
          <w:sz w:val="24"/>
          <w:szCs w:val="24"/>
          <w:lang w:eastAsia="pl-PL"/>
        </w:rPr>
      </w:pPr>
      <w:r w:rsidRPr="00997C8F">
        <w:rPr>
          <w:rFonts w:ascii="Times New Roman" w:hAnsi="Times New Roman"/>
          <w:bCs/>
          <w:sz w:val="24"/>
          <w:szCs w:val="24"/>
          <w:lang w:eastAsia="pl-PL"/>
        </w:rPr>
        <w:t>GOPS</w:t>
      </w:r>
      <w:r w:rsidRPr="00997C8F">
        <w:rPr>
          <w:rFonts w:ascii="Times New Roman" w:hAnsi="Times New Roman"/>
          <w:sz w:val="24"/>
          <w:szCs w:val="24"/>
          <w:lang w:eastAsia="pl-PL"/>
        </w:rPr>
        <w:t xml:space="preserve"> – Pracownicy odbywają szkolenia i warsztaty (np. warsztaty umiejętności pomagania osobom uzależnionym i ich rodzinom, Studium Pomocy Psychologicznej, warsztaty doskonalenia technik skutecznego oddziaływania i udzielania pomocy osobom uzależnionym, współuzależnionym i członkom rodzin dysfunkcyjnych. Uczestniczą w spotkaniach grupy konsultacyjno – </w:t>
      </w:r>
      <w:proofErr w:type="spellStart"/>
      <w:r w:rsidRPr="00997C8F">
        <w:rPr>
          <w:rFonts w:ascii="Times New Roman" w:hAnsi="Times New Roman"/>
          <w:sz w:val="24"/>
          <w:szCs w:val="24"/>
          <w:lang w:eastAsia="pl-PL"/>
        </w:rPr>
        <w:t>superwizyjnej</w:t>
      </w:r>
      <w:proofErr w:type="spellEnd"/>
      <w:r w:rsidRPr="00997C8F">
        <w:rPr>
          <w:rFonts w:ascii="Times New Roman" w:hAnsi="Times New Roman"/>
          <w:sz w:val="24"/>
          <w:szCs w:val="24"/>
          <w:lang w:eastAsia="pl-PL"/>
        </w:rPr>
        <w:t xml:space="preserve">. </w:t>
      </w:r>
    </w:p>
    <w:p w:rsidR="00F04675" w:rsidRPr="00997C8F" w:rsidRDefault="00F04675" w:rsidP="00FB0E00">
      <w:pPr>
        <w:numPr>
          <w:ilvl w:val="0"/>
          <w:numId w:val="10"/>
        </w:numPr>
        <w:tabs>
          <w:tab w:val="num" w:pos="284"/>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lastRenderedPageBreak/>
        <w:t>Gminny Ośrodek Sportu i Rekreacji – koordynator współpracuje w sprawie organizacji programów profilaktycznych połączonych z zajęciami sportowymi dla dzieci i młodzieży i osób dorosłych.</w:t>
      </w:r>
    </w:p>
    <w:p w:rsidR="00F04675" w:rsidRPr="00997C8F" w:rsidRDefault="00F04675" w:rsidP="00FB0E00">
      <w:pPr>
        <w:numPr>
          <w:ilvl w:val="0"/>
          <w:numId w:val="10"/>
        </w:numPr>
        <w:tabs>
          <w:tab w:val="num" w:pos="284"/>
        </w:tabs>
        <w:spacing w:after="0" w:line="240" w:lineRule="auto"/>
        <w:ind w:left="0" w:firstLine="0"/>
        <w:jc w:val="both"/>
        <w:rPr>
          <w:rFonts w:ascii="Times New Roman" w:hAnsi="Times New Roman"/>
          <w:sz w:val="24"/>
          <w:szCs w:val="24"/>
          <w:lang w:eastAsia="pl-PL"/>
        </w:rPr>
      </w:pPr>
      <w:r w:rsidRPr="00997C8F">
        <w:rPr>
          <w:rFonts w:ascii="Times New Roman" w:hAnsi="Times New Roman"/>
          <w:bCs/>
          <w:sz w:val="24"/>
          <w:szCs w:val="24"/>
          <w:lang w:eastAsia="pl-PL"/>
        </w:rPr>
        <w:t>Inne (</w:t>
      </w:r>
      <w:r w:rsidR="00780E29" w:rsidRPr="00997C8F">
        <w:rPr>
          <w:rFonts w:ascii="Times New Roman" w:hAnsi="Times New Roman"/>
          <w:bCs/>
          <w:sz w:val="24"/>
          <w:szCs w:val="24"/>
          <w:lang w:eastAsia="pl-PL"/>
        </w:rPr>
        <w:t xml:space="preserve">Organizacje Pozarządowe, </w:t>
      </w:r>
      <w:r w:rsidRPr="00997C8F">
        <w:rPr>
          <w:rFonts w:ascii="Times New Roman" w:hAnsi="Times New Roman"/>
          <w:sz w:val="24"/>
          <w:szCs w:val="24"/>
          <w:lang w:eastAsia="pl-PL"/>
        </w:rPr>
        <w:t>Policja, Parafie, Gminna Przychodnia, Gminny Ośrodek Kultury, Gminna Biblioteka Publiczna)</w:t>
      </w:r>
    </w:p>
    <w:p w:rsidR="00F04675" w:rsidRPr="00997C8F" w:rsidRDefault="00F04675" w:rsidP="001B25FC">
      <w:pPr>
        <w:spacing w:after="0" w:line="240" w:lineRule="auto"/>
        <w:jc w:val="both"/>
        <w:rPr>
          <w:rFonts w:ascii="Times New Roman" w:hAnsi="Times New Roman"/>
          <w:sz w:val="24"/>
          <w:szCs w:val="24"/>
          <w:lang w:eastAsia="pl-PL"/>
        </w:rPr>
      </w:pPr>
    </w:p>
    <w:p w:rsidR="00F04675" w:rsidRPr="00997C8F" w:rsidRDefault="00F04675" w:rsidP="00592FD4">
      <w:pPr>
        <w:numPr>
          <w:ilvl w:val="0"/>
          <w:numId w:val="1"/>
        </w:numPr>
        <w:tabs>
          <w:tab w:val="clear" w:pos="720"/>
          <w:tab w:val="num" w:pos="426"/>
        </w:tabs>
        <w:spacing w:after="0" w:line="240" w:lineRule="auto"/>
        <w:ind w:hanging="720"/>
        <w:jc w:val="both"/>
        <w:rPr>
          <w:rFonts w:ascii="Times New Roman" w:hAnsi="Times New Roman"/>
          <w:sz w:val="24"/>
          <w:szCs w:val="24"/>
          <w:u w:val="single"/>
          <w:lang w:eastAsia="pl-PL"/>
        </w:rPr>
      </w:pPr>
      <w:r w:rsidRPr="00997C8F">
        <w:rPr>
          <w:rFonts w:ascii="Times New Roman" w:hAnsi="Times New Roman"/>
          <w:sz w:val="24"/>
          <w:szCs w:val="24"/>
          <w:u w:val="single"/>
          <w:lang w:eastAsia="pl-PL"/>
        </w:rPr>
        <w:t>Cele programu.</w:t>
      </w:r>
    </w:p>
    <w:p w:rsidR="00F04675" w:rsidRPr="00997C8F" w:rsidRDefault="00F04675" w:rsidP="00370FA9">
      <w:pPr>
        <w:spacing w:after="0" w:line="240" w:lineRule="auto"/>
        <w:ind w:left="567" w:hanging="567"/>
        <w:jc w:val="both"/>
        <w:rPr>
          <w:rFonts w:ascii="Times New Roman" w:hAnsi="Times New Roman"/>
          <w:sz w:val="24"/>
          <w:szCs w:val="24"/>
          <w:u w:val="single"/>
          <w:lang w:eastAsia="pl-PL"/>
        </w:rPr>
      </w:pPr>
    </w:p>
    <w:p w:rsidR="00F04675" w:rsidRPr="00997C8F" w:rsidRDefault="00F04675" w:rsidP="00070289">
      <w:pPr>
        <w:numPr>
          <w:ilvl w:val="0"/>
          <w:numId w:val="5"/>
        </w:numPr>
        <w:tabs>
          <w:tab w:val="clear" w:pos="720"/>
          <w:tab w:val="num" w:pos="851"/>
        </w:tabs>
        <w:spacing w:after="0" w:line="240" w:lineRule="auto"/>
        <w:ind w:left="142" w:firstLine="0"/>
        <w:jc w:val="both"/>
        <w:rPr>
          <w:rFonts w:ascii="Times New Roman" w:hAnsi="Times New Roman"/>
          <w:sz w:val="24"/>
          <w:szCs w:val="24"/>
          <w:lang w:eastAsia="pl-PL"/>
        </w:rPr>
      </w:pPr>
      <w:r w:rsidRPr="00997C8F">
        <w:rPr>
          <w:rFonts w:ascii="Times New Roman" w:hAnsi="Times New Roman"/>
          <w:sz w:val="24"/>
          <w:szCs w:val="24"/>
          <w:lang w:eastAsia="pl-PL"/>
        </w:rPr>
        <w:t xml:space="preserve">Cel główny </w:t>
      </w:r>
      <w:r w:rsidR="00FB0E00" w:rsidRPr="00997C8F">
        <w:rPr>
          <w:rFonts w:ascii="Times New Roman" w:hAnsi="Times New Roman"/>
          <w:sz w:val="24"/>
          <w:szCs w:val="24"/>
          <w:lang w:eastAsia="pl-PL"/>
        </w:rPr>
        <w:t>–</w:t>
      </w:r>
      <w:r w:rsidRPr="00997C8F">
        <w:rPr>
          <w:rFonts w:ascii="Times New Roman" w:hAnsi="Times New Roman"/>
          <w:sz w:val="24"/>
          <w:szCs w:val="24"/>
          <w:lang w:eastAsia="pl-PL"/>
        </w:rPr>
        <w:t xml:space="preserve"> Zwiększenie świadomości społecznej w zakresie rozwiązywania problemów narkomanii.</w:t>
      </w:r>
    </w:p>
    <w:p w:rsidR="00F04675" w:rsidRPr="00997C8F" w:rsidRDefault="00F04675" w:rsidP="00070289">
      <w:pPr>
        <w:spacing w:after="0" w:line="240" w:lineRule="auto"/>
        <w:ind w:left="142"/>
        <w:jc w:val="both"/>
        <w:rPr>
          <w:rFonts w:ascii="Times New Roman" w:hAnsi="Times New Roman"/>
          <w:sz w:val="24"/>
          <w:szCs w:val="24"/>
          <w:lang w:eastAsia="pl-PL"/>
        </w:rPr>
      </w:pP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sz w:val="24"/>
          <w:szCs w:val="24"/>
          <w:lang w:eastAsia="pl-PL"/>
        </w:rPr>
        <w:t>Cele szczegółowe:</w:t>
      </w: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sz w:val="24"/>
          <w:szCs w:val="24"/>
          <w:lang w:eastAsia="pl-PL"/>
        </w:rPr>
        <w:t>1.1. Uświadomienie i pozyskanie społeczeństwa do zasadności prowadzonych kampanii i przedsięwzięć edukacyjnych i profilaktycznych w przedmiocie uzależnienia od środków psychoaktywnych.</w:t>
      </w: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bCs/>
          <w:sz w:val="24"/>
          <w:szCs w:val="24"/>
          <w:lang w:eastAsia="pl-PL"/>
        </w:rPr>
        <w:t>1.2.</w:t>
      </w:r>
      <w:r w:rsidRPr="00997C8F">
        <w:rPr>
          <w:rFonts w:ascii="Times New Roman" w:hAnsi="Times New Roman"/>
          <w:sz w:val="24"/>
          <w:szCs w:val="24"/>
          <w:lang w:eastAsia="pl-PL"/>
        </w:rPr>
        <w:t xml:space="preserve"> Zainicjowanie długofalowego procesu edukacji społecznej polegającego na systematycznym i rzetelnym dostarczaniu fachowej wiedzy wszystkim podmiotom zainteresowanym tematem zagrożeń związanych z narkomanią.</w:t>
      </w: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bCs/>
          <w:sz w:val="24"/>
          <w:szCs w:val="24"/>
          <w:lang w:eastAsia="pl-PL"/>
        </w:rPr>
        <w:t>1.3.</w:t>
      </w:r>
      <w:r w:rsidRPr="00997C8F">
        <w:rPr>
          <w:rFonts w:ascii="Times New Roman" w:hAnsi="Times New Roman"/>
          <w:sz w:val="24"/>
          <w:szCs w:val="24"/>
          <w:lang w:eastAsia="pl-PL"/>
        </w:rPr>
        <w:t xml:space="preserve"> Podjęcie wielopłaszczyznowych i interdyscyplinarnych działań mających na celu zapobieganie wszelkim uzależnieniom przede wszystkim przez pracę profilaktyczną w środowisku lokalnym.</w:t>
      </w: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bCs/>
          <w:sz w:val="24"/>
          <w:szCs w:val="24"/>
          <w:lang w:eastAsia="pl-PL"/>
        </w:rPr>
        <w:t>1.4.</w:t>
      </w:r>
      <w:r w:rsidRPr="00997C8F">
        <w:rPr>
          <w:rFonts w:ascii="Times New Roman" w:hAnsi="Times New Roman"/>
          <w:sz w:val="24"/>
          <w:szCs w:val="24"/>
          <w:lang w:eastAsia="pl-PL"/>
        </w:rPr>
        <w:t xml:space="preserve"> Stworzenie lokalnego systemu działań profilaktycznych adekwatnych do istniejącej na terenie gminy skali potencjalnego z</w:t>
      </w:r>
      <w:r w:rsidR="00780E29" w:rsidRPr="00997C8F">
        <w:rPr>
          <w:rFonts w:ascii="Times New Roman" w:hAnsi="Times New Roman"/>
          <w:sz w:val="24"/>
          <w:szCs w:val="24"/>
          <w:lang w:eastAsia="pl-PL"/>
        </w:rPr>
        <w:t>agrożenia narkomanią</w:t>
      </w:r>
      <w:r w:rsidRPr="00997C8F">
        <w:rPr>
          <w:rFonts w:ascii="Times New Roman" w:hAnsi="Times New Roman"/>
          <w:sz w:val="24"/>
          <w:szCs w:val="24"/>
          <w:lang w:eastAsia="pl-PL"/>
        </w:rPr>
        <w:t xml:space="preserve"> i redukcji czynników prowadzących do uzależnienia, oraz wzmacniania czynników chroniących.</w:t>
      </w:r>
    </w:p>
    <w:p w:rsidR="00F04675" w:rsidRPr="00997C8F" w:rsidRDefault="00F04675" w:rsidP="00070289">
      <w:pPr>
        <w:spacing w:after="0" w:line="240" w:lineRule="auto"/>
        <w:ind w:left="142"/>
        <w:jc w:val="both"/>
        <w:rPr>
          <w:rFonts w:ascii="Times New Roman" w:hAnsi="Times New Roman"/>
          <w:sz w:val="24"/>
          <w:szCs w:val="24"/>
          <w:lang w:eastAsia="pl-PL"/>
        </w:rPr>
      </w:pPr>
    </w:p>
    <w:p w:rsidR="00F04675" w:rsidRPr="00997C8F" w:rsidRDefault="00F04675" w:rsidP="00070289">
      <w:pPr>
        <w:numPr>
          <w:ilvl w:val="0"/>
          <w:numId w:val="5"/>
        </w:numPr>
        <w:tabs>
          <w:tab w:val="clear" w:pos="720"/>
          <w:tab w:val="num" w:pos="851"/>
        </w:tabs>
        <w:spacing w:after="0" w:line="240" w:lineRule="auto"/>
        <w:ind w:left="142" w:firstLine="0"/>
        <w:jc w:val="both"/>
        <w:rPr>
          <w:rFonts w:ascii="Times New Roman" w:hAnsi="Times New Roman"/>
          <w:sz w:val="24"/>
          <w:szCs w:val="24"/>
          <w:lang w:eastAsia="pl-PL"/>
        </w:rPr>
      </w:pPr>
      <w:r w:rsidRPr="00997C8F">
        <w:rPr>
          <w:rFonts w:ascii="Times New Roman" w:hAnsi="Times New Roman"/>
          <w:sz w:val="24"/>
          <w:szCs w:val="24"/>
          <w:lang w:eastAsia="pl-PL"/>
        </w:rPr>
        <w:t>Cel główny – Zwiększenie poziomu wiedzy z zakresu problematyki narkomanii, oraz minimalizowanie zachowań problemowych  wśród dzieci i młodzieży.</w:t>
      </w:r>
    </w:p>
    <w:p w:rsidR="00F04675" w:rsidRPr="00997C8F" w:rsidRDefault="00F04675" w:rsidP="00070289">
      <w:pPr>
        <w:spacing w:after="0" w:line="240" w:lineRule="auto"/>
        <w:ind w:left="142"/>
        <w:jc w:val="both"/>
        <w:rPr>
          <w:rFonts w:ascii="Times New Roman" w:hAnsi="Times New Roman"/>
          <w:sz w:val="24"/>
          <w:szCs w:val="24"/>
          <w:lang w:eastAsia="pl-PL"/>
        </w:rPr>
      </w:pP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sz w:val="24"/>
          <w:szCs w:val="24"/>
          <w:lang w:eastAsia="pl-PL"/>
        </w:rPr>
        <w:t>Cele szczegółowe:</w:t>
      </w:r>
    </w:p>
    <w:p w:rsidR="00F04675"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bCs/>
          <w:sz w:val="24"/>
          <w:szCs w:val="24"/>
          <w:lang w:eastAsia="pl-PL"/>
        </w:rPr>
        <w:t>2.1.</w:t>
      </w:r>
      <w:r w:rsidRPr="00997C8F">
        <w:rPr>
          <w:rFonts w:ascii="Times New Roman" w:hAnsi="Times New Roman"/>
          <w:sz w:val="24"/>
          <w:szCs w:val="24"/>
          <w:lang w:eastAsia="pl-PL"/>
        </w:rPr>
        <w:t xml:space="preserve"> Kształtowanie postawy prozdrowotnej i prospołecznej sprzyjającej życiu bez substancji psychoaktywnych.</w:t>
      </w:r>
    </w:p>
    <w:p w:rsidR="00AD5796" w:rsidRPr="00997C8F" w:rsidRDefault="00F04675" w:rsidP="00070289">
      <w:pPr>
        <w:spacing w:after="0" w:line="240" w:lineRule="auto"/>
        <w:ind w:left="142"/>
        <w:jc w:val="both"/>
        <w:rPr>
          <w:rFonts w:ascii="Times New Roman" w:hAnsi="Times New Roman"/>
          <w:sz w:val="24"/>
          <w:szCs w:val="24"/>
          <w:lang w:eastAsia="pl-PL"/>
        </w:rPr>
      </w:pPr>
      <w:r w:rsidRPr="00997C8F">
        <w:rPr>
          <w:rFonts w:ascii="Times New Roman" w:hAnsi="Times New Roman"/>
          <w:bCs/>
          <w:sz w:val="24"/>
          <w:szCs w:val="24"/>
          <w:lang w:eastAsia="pl-PL"/>
        </w:rPr>
        <w:t xml:space="preserve">2.2. </w:t>
      </w:r>
      <w:r w:rsidRPr="00997C8F">
        <w:rPr>
          <w:rFonts w:ascii="Times New Roman" w:hAnsi="Times New Roman"/>
          <w:sz w:val="24"/>
          <w:szCs w:val="24"/>
          <w:lang w:eastAsia="pl-PL"/>
        </w:rPr>
        <w:t>Organizowanie alternatywnych form spędzania wolnego czasu dla dzieci    i młodzieży szczególnie z grup podwyższonego ryzyka.</w:t>
      </w:r>
    </w:p>
    <w:p w:rsidR="00FB0E00" w:rsidRPr="00997C8F" w:rsidRDefault="00FB0E00" w:rsidP="00370FA9">
      <w:pPr>
        <w:spacing w:after="0" w:line="240" w:lineRule="auto"/>
        <w:ind w:left="567" w:hanging="567"/>
        <w:jc w:val="both"/>
        <w:rPr>
          <w:rFonts w:ascii="Times New Roman" w:hAnsi="Times New Roman"/>
          <w:sz w:val="24"/>
          <w:szCs w:val="24"/>
          <w:lang w:eastAsia="pl-PL"/>
        </w:rPr>
      </w:pPr>
    </w:p>
    <w:p w:rsidR="00F04675" w:rsidRPr="00997C8F" w:rsidRDefault="00AD5796" w:rsidP="00592FD4">
      <w:pPr>
        <w:numPr>
          <w:ilvl w:val="0"/>
          <w:numId w:val="1"/>
        </w:numPr>
        <w:tabs>
          <w:tab w:val="clear" w:pos="720"/>
          <w:tab w:val="num" w:pos="426"/>
        </w:tabs>
        <w:spacing w:after="0" w:line="240" w:lineRule="auto"/>
        <w:ind w:hanging="720"/>
        <w:jc w:val="both"/>
        <w:rPr>
          <w:rFonts w:ascii="Times New Roman" w:hAnsi="Times New Roman"/>
          <w:sz w:val="24"/>
          <w:szCs w:val="24"/>
          <w:lang w:eastAsia="pl-PL"/>
        </w:rPr>
      </w:pPr>
      <w:r w:rsidRPr="00997C8F">
        <w:rPr>
          <w:rFonts w:ascii="Times New Roman" w:hAnsi="Times New Roman"/>
          <w:sz w:val="24"/>
          <w:szCs w:val="24"/>
          <w:u w:val="single"/>
          <w:lang w:eastAsia="pl-PL"/>
        </w:rPr>
        <w:t>Zadania</w:t>
      </w:r>
    </w:p>
    <w:p w:rsidR="00AD5796" w:rsidRPr="00997C8F" w:rsidRDefault="00AD5796" w:rsidP="00AD5796">
      <w:pPr>
        <w:spacing w:after="0" w:line="240" w:lineRule="auto"/>
        <w:ind w:left="720"/>
        <w:jc w:val="both"/>
        <w:rPr>
          <w:rFonts w:ascii="Times New Roman" w:hAnsi="Times New Roman"/>
          <w:sz w:val="24"/>
          <w:szCs w:val="24"/>
          <w:lang w:eastAsia="pl-PL"/>
        </w:rPr>
      </w:pPr>
    </w:p>
    <w:p w:rsidR="00F04675" w:rsidRPr="00997C8F" w:rsidRDefault="00F04675" w:rsidP="00070289">
      <w:pPr>
        <w:numPr>
          <w:ilvl w:val="2"/>
          <w:numId w:val="6"/>
        </w:numPr>
        <w:tabs>
          <w:tab w:val="clear" w:pos="1428"/>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 xml:space="preserve">Realizowanie informacyjnych programów profilaktycznych dla rodziców oraz opiekunów. Warsztaty nt. komunikacji w rodzinie oraz inne. </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rodziców uczestniczących w programie (listy obecności, ankiety, protokół)</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6"/>
        </w:numPr>
        <w:tabs>
          <w:tab w:val="clear" w:pos="1428"/>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 xml:space="preserve">Przeprowadzenie sondaży i opracowywanie lokalnych diagnoz i ekspertyz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pozwalających ocenić aktualny stan problemów i zagrożeń związanych z narkotykami, a także stan istniejących zasobów w sferze ich rozwiązywania oraz efektów dotychczas prowadzonych działań.</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wyniki sondaży, lokalnych diagnoz, pisma</w:t>
      </w:r>
      <w:r w:rsidR="0004524B" w:rsidRPr="00997C8F">
        <w:rPr>
          <w:rFonts w:ascii="Times New Roman" w:hAnsi="Times New Roman"/>
          <w:i/>
          <w:iCs/>
          <w:sz w:val="24"/>
          <w:szCs w:val="24"/>
          <w:lang w:eastAsia="pl-PL"/>
        </w:rPr>
        <w:t xml:space="preserve"> z instytucji (policja, szkoły i </w:t>
      </w:r>
      <w:r w:rsidRPr="00997C8F">
        <w:rPr>
          <w:rFonts w:ascii="Times New Roman" w:hAnsi="Times New Roman"/>
          <w:i/>
          <w:iCs/>
          <w:sz w:val="24"/>
          <w:szCs w:val="24"/>
          <w:lang w:eastAsia="pl-PL"/>
        </w:rPr>
        <w:t xml:space="preserve"> inne)</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w:t>
      </w:r>
      <w:r w:rsidR="00452B4D" w:rsidRPr="00997C8F">
        <w:rPr>
          <w:rFonts w:ascii="Times New Roman" w:hAnsi="Times New Roman"/>
          <w:i/>
          <w:iCs/>
          <w:sz w:val="24"/>
          <w:szCs w:val="24"/>
          <w:lang w:eastAsia="pl-PL"/>
        </w:rPr>
        <w:t>any czas realizacji: wrzesień</w:t>
      </w:r>
      <w:r w:rsidRPr="00997C8F">
        <w:rPr>
          <w:rFonts w:ascii="Times New Roman" w:hAnsi="Times New Roman"/>
          <w:i/>
          <w:iCs/>
          <w:sz w:val="24"/>
          <w:szCs w:val="24"/>
          <w:lang w:eastAsia="pl-PL"/>
        </w:rPr>
        <w:t>-grudzień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6"/>
        </w:numPr>
        <w:tabs>
          <w:tab w:val="clear" w:pos="1428"/>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 xml:space="preserve">Zakup, opracowywanie i wydawanie materiałów informacyjno – edukacyjnych oraz materiałów do prowadzenia zajęć profilaktycznych i terapeutycznych w szkołach i innych </w:t>
      </w:r>
      <w:r w:rsidRPr="00997C8F">
        <w:rPr>
          <w:rFonts w:ascii="Times New Roman" w:hAnsi="Times New Roman"/>
          <w:sz w:val="24"/>
          <w:szCs w:val="24"/>
          <w:lang w:eastAsia="pl-PL"/>
        </w:rPr>
        <w:lastRenderedPageBreak/>
        <w:t>placówkach</w:t>
      </w:r>
      <w:r w:rsidR="00C02BAB" w:rsidRPr="00997C8F">
        <w:rPr>
          <w:rFonts w:ascii="Times New Roman" w:hAnsi="Times New Roman"/>
          <w:sz w:val="24"/>
          <w:szCs w:val="24"/>
          <w:lang w:eastAsia="pl-PL"/>
        </w:rPr>
        <w:t xml:space="preserve">  oświatowych i wychowawczych, </w:t>
      </w:r>
      <w:r w:rsidRPr="00997C8F">
        <w:rPr>
          <w:rFonts w:ascii="Times New Roman" w:hAnsi="Times New Roman"/>
          <w:sz w:val="24"/>
          <w:szCs w:val="24"/>
          <w:lang w:eastAsia="pl-PL"/>
        </w:rPr>
        <w:t>ośrodkach kultury, upowszechnienie materiałów edukacyjnych o tematyce antynarkotykowej – plakaty, ulotki, informatory.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zakupionych i wydanych ulotek i innych materiałów(rachunki)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6"/>
        </w:numPr>
        <w:tabs>
          <w:tab w:val="clear" w:pos="1428"/>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Udzielanie porad przez psychologa dla dzieci i młodzieży, oraz interwencja kryzysowa psychologa.</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osób korzystających, liczba dyżurów, liczba interwencji kryzysowych (sprawozdania, umowy)</w:t>
      </w:r>
    </w:p>
    <w:p w:rsidR="00F04675" w:rsidRPr="00997C8F" w:rsidRDefault="00F04675" w:rsidP="00070289">
      <w:pPr>
        <w:spacing w:after="0" w:line="240" w:lineRule="auto"/>
        <w:jc w:val="both"/>
        <w:rPr>
          <w:rFonts w:ascii="Times New Roman" w:hAnsi="Times New Roman"/>
          <w:i/>
          <w:sz w:val="24"/>
          <w:szCs w:val="24"/>
          <w:lang w:eastAsia="pl-PL"/>
        </w:rPr>
      </w:pPr>
      <w:r w:rsidRPr="00997C8F">
        <w:rPr>
          <w:rFonts w:ascii="Times New Roman" w:hAnsi="Times New Roman"/>
          <w:i/>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1.2.1.</w:t>
      </w:r>
      <w:r w:rsidRPr="00997C8F">
        <w:rPr>
          <w:rFonts w:ascii="Times New Roman" w:hAnsi="Times New Roman"/>
          <w:sz w:val="24"/>
          <w:szCs w:val="24"/>
          <w:lang w:eastAsia="pl-PL"/>
        </w:rPr>
        <w:tab/>
        <w:t xml:space="preserve">Organizowanie spotkań, szkoleń, prelekcji dotyczących profilaktyki i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rozwiązywania problemów związanych z narkomanią.</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zorganizowanych spotkań, szkoleń, prelekcji (listy obecności, ankiety, protokół)</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1.2.2.</w:t>
      </w:r>
      <w:r w:rsidRPr="00997C8F">
        <w:rPr>
          <w:rFonts w:ascii="Times New Roman" w:hAnsi="Times New Roman"/>
          <w:sz w:val="24"/>
          <w:szCs w:val="24"/>
          <w:lang w:eastAsia="pl-PL"/>
        </w:rPr>
        <w:tab/>
        <w:t>Zorganizowanie i sfinansowanie specjalistycznych szkoleń z zakresu profilaktyki i rozwiązywania problemów narkotykowych, dla pedagogów szkolnych, nauczycieli, wychowawców i psychologów niezbędnych do prowadzenia pracy profilaktycznej i terapeutycznej z dziećmi i młodzieżą -Szkoleniowe Rady Pedagogiczne.</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przeszkolonych nauczycieli, pedagogów, wychowawców (listy obecności, ankiety, protokół)</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1.3.1.  </w:t>
      </w:r>
      <w:r w:rsidRPr="00997C8F">
        <w:rPr>
          <w:rFonts w:ascii="Times New Roman" w:hAnsi="Times New Roman"/>
          <w:sz w:val="24"/>
          <w:szCs w:val="24"/>
          <w:lang w:eastAsia="pl-PL"/>
        </w:rPr>
        <w:t xml:space="preserve">Realizacja szkoleń w zakresie rozwiązywania problemów narkomanii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dla poszczególnych grup zawodowych z terenu gminy, np.: policji, pomocy społecznej, administrac</w:t>
      </w:r>
      <w:r w:rsidR="0004524B" w:rsidRPr="00997C8F">
        <w:rPr>
          <w:rFonts w:ascii="Times New Roman" w:hAnsi="Times New Roman"/>
          <w:sz w:val="24"/>
          <w:szCs w:val="24"/>
          <w:lang w:eastAsia="pl-PL"/>
        </w:rPr>
        <w:t>ji samorządowej.</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osób przeszkolonych (listy obecności, ankiety, protokół)</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1.3.2. </w:t>
      </w:r>
      <w:r w:rsidRPr="00997C8F">
        <w:rPr>
          <w:rFonts w:ascii="Times New Roman" w:hAnsi="Times New Roman"/>
          <w:sz w:val="24"/>
          <w:szCs w:val="24"/>
          <w:lang w:eastAsia="pl-PL"/>
        </w:rPr>
        <w:t xml:space="preserve">Prowadzenie działań związanych z integracją społeczną osób uzależnionych od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narkotyków mających na celu odbudowanie i podtrzymywanie umiejętności uczestniczenia w życiu społeczności lokalnej i pełnienia ról społecznych w miejscu pracy i zamieszkania – współpraca z GOPS  (np. konsultacje, warsztaty).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przeprowadzonych konsultacji odnotowanych w dzienniku, liczba osób objętych programem</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 xml:space="preserve">Planowany czas </w:t>
      </w:r>
      <w:proofErr w:type="spellStart"/>
      <w:r w:rsidRPr="00997C8F">
        <w:rPr>
          <w:rFonts w:ascii="Times New Roman" w:hAnsi="Times New Roman"/>
          <w:i/>
          <w:iCs/>
          <w:sz w:val="24"/>
          <w:szCs w:val="24"/>
          <w:lang w:eastAsia="pl-PL"/>
        </w:rPr>
        <w:t>realizacji:</w:t>
      </w:r>
      <w:r w:rsidR="00452B4D" w:rsidRPr="00997C8F">
        <w:rPr>
          <w:rFonts w:ascii="Times New Roman" w:hAnsi="Times New Roman"/>
          <w:i/>
          <w:iCs/>
          <w:sz w:val="24"/>
          <w:szCs w:val="24"/>
          <w:lang w:eastAsia="pl-PL"/>
        </w:rPr>
        <w:t>styczeń</w:t>
      </w:r>
      <w:proofErr w:type="spellEnd"/>
      <w:r w:rsidRPr="00997C8F">
        <w:rPr>
          <w:rFonts w:ascii="Times New Roman" w:hAnsi="Times New Roman"/>
          <w:i/>
          <w:iCs/>
          <w:sz w:val="24"/>
          <w:szCs w:val="24"/>
          <w:lang w:eastAsia="pl-PL"/>
        </w:rPr>
        <w:t>–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1.4.1.</w:t>
      </w:r>
      <w:r w:rsidRPr="00997C8F">
        <w:rPr>
          <w:rFonts w:ascii="Times New Roman" w:hAnsi="Times New Roman"/>
          <w:sz w:val="24"/>
          <w:szCs w:val="24"/>
          <w:lang w:eastAsia="pl-PL"/>
        </w:rPr>
        <w:t xml:space="preserve"> Nawiązanie współpracy z policją w celu prowadzenia  wspólnych działań profilaktycznych mających na celu:</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edukacja młodzieży w zakresie prawa w oparciu o ustawę o przeciwdziałaniu narkomanii,</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 dokonywanie stałych i seryjnych kontroli miejsc szczególnie narażonych na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działalność dealerów narkotykowych: lokale gastronomiczne, kafejki, szkoły, dyskoteki itp.</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młodzieży uczestniczącej w zajęciach (listy obecności, ankiety, protokół), raporty, sprawozdania z przeprowadzonych działań kontrolnych</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1.4.2.</w:t>
      </w:r>
      <w:r w:rsidRPr="00997C8F">
        <w:rPr>
          <w:rFonts w:ascii="Times New Roman" w:hAnsi="Times New Roman"/>
          <w:sz w:val="24"/>
          <w:szCs w:val="24"/>
          <w:lang w:eastAsia="pl-PL"/>
        </w:rPr>
        <w:t xml:space="preserve">  Nawiązanie współpracy ze służbą zdrowia – pomoc merytoryczna dla lekarzy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rodzinnych oraz dostarczanie materiałów na temat istoty uzależnienia od narkotyków – zakup materiałów informacyjnych.</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lastRenderedPageBreak/>
        <w:t xml:space="preserve">Wskaźniki: liczba wydanych materiałów informacyjnych, rachunki </w:t>
      </w:r>
    </w:p>
    <w:p w:rsidR="00AD5796"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Cs/>
          <w:sz w:val="24"/>
          <w:szCs w:val="24"/>
          <w:lang w:eastAsia="pl-PL"/>
        </w:rPr>
        <w:t>1.4.3.</w:t>
      </w:r>
      <w:r w:rsidRPr="00997C8F">
        <w:rPr>
          <w:rFonts w:ascii="Times New Roman" w:hAnsi="Times New Roman"/>
          <w:iCs/>
          <w:sz w:val="24"/>
          <w:szCs w:val="24"/>
          <w:lang w:eastAsia="pl-PL"/>
        </w:rPr>
        <w:tab/>
        <w:t xml:space="preserve">Organizacja wypoczynku letniego i </w:t>
      </w:r>
      <w:r w:rsidR="00AD5796" w:rsidRPr="00997C8F">
        <w:rPr>
          <w:rFonts w:ascii="Times New Roman" w:hAnsi="Times New Roman"/>
          <w:iCs/>
          <w:sz w:val="24"/>
          <w:szCs w:val="24"/>
          <w:lang w:eastAsia="pl-PL"/>
        </w:rPr>
        <w:t>zimowego  dla dzieci, z rodzin</w:t>
      </w:r>
      <w:r w:rsidRPr="00997C8F">
        <w:rPr>
          <w:rFonts w:ascii="Times New Roman" w:hAnsi="Times New Roman"/>
          <w:iCs/>
          <w:sz w:val="24"/>
          <w:szCs w:val="24"/>
          <w:lang w:eastAsia="pl-PL"/>
        </w:rPr>
        <w:t xml:space="preserve"> zagrożonych dysfunkcją oraz uc</w:t>
      </w:r>
      <w:r w:rsidR="00AD5796" w:rsidRPr="00997C8F">
        <w:rPr>
          <w:rFonts w:ascii="Times New Roman" w:hAnsi="Times New Roman"/>
          <w:iCs/>
          <w:sz w:val="24"/>
          <w:szCs w:val="24"/>
          <w:lang w:eastAsia="pl-PL"/>
        </w:rPr>
        <w:t>zestników młodzieżowych grup</w:t>
      </w:r>
      <w:r w:rsidRPr="00997C8F">
        <w:rPr>
          <w:rFonts w:ascii="Times New Roman" w:hAnsi="Times New Roman"/>
          <w:iCs/>
          <w:sz w:val="24"/>
          <w:szCs w:val="24"/>
          <w:lang w:eastAsia="pl-PL"/>
        </w:rPr>
        <w:t xml:space="preserve"> terapeutycznych i zajęć profilaktycznych. Zatrudnienie do realizacji podczas wypoczynku dzieci,  nauczycieli prowadzących program profilaktyczny oraz  wychowawców kolonijnych. </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uczestników</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w:t>
      </w:r>
      <w:r w:rsidR="00C00C79" w:rsidRPr="00997C8F">
        <w:rPr>
          <w:rFonts w:ascii="Times New Roman" w:hAnsi="Times New Roman"/>
          <w:i/>
          <w:iCs/>
          <w:sz w:val="24"/>
          <w:szCs w:val="24"/>
          <w:lang w:eastAsia="pl-PL"/>
        </w:rPr>
        <w:t>zacji: sty</w:t>
      </w:r>
      <w:r w:rsidR="00452B4D" w:rsidRPr="00997C8F">
        <w:rPr>
          <w:rFonts w:ascii="Times New Roman" w:hAnsi="Times New Roman"/>
          <w:i/>
          <w:iCs/>
          <w:sz w:val="24"/>
          <w:szCs w:val="24"/>
          <w:lang w:eastAsia="pl-PL"/>
        </w:rPr>
        <w:t>czeń – marzec 2017 i czerwiec</w:t>
      </w:r>
      <w:r w:rsidRPr="00997C8F">
        <w:rPr>
          <w:rFonts w:ascii="Times New Roman" w:hAnsi="Times New Roman"/>
          <w:i/>
          <w:iCs/>
          <w:sz w:val="24"/>
          <w:szCs w:val="24"/>
          <w:lang w:eastAsia="pl-PL"/>
        </w:rPr>
        <w:t xml:space="preserve"> – sierpień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2.1.1.  </w:t>
      </w:r>
      <w:r w:rsidRPr="00997C8F">
        <w:rPr>
          <w:rFonts w:ascii="Times New Roman" w:hAnsi="Times New Roman"/>
          <w:sz w:val="24"/>
          <w:szCs w:val="24"/>
          <w:lang w:eastAsia="pl-PL"/>
        </w:rPr>
        <w:t xml:space="preserve">Współpraca z instytucjami i stowarzyszeniami kulturalnymi, sportowymi i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oświatowymi w zakresie profilaktyki uzależnień oraz alternatywnych form spędzania czasu wolnego dzieci i młodzieży oraz udzielanie im pomocy finansowej dla stworzenia właściwych warunków lokalowych, sanitarnych oraz wyposażenia potrzebnego do prowadzenia tej działalności.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uczestników poszczególnych zajęć pozaszkolnych (listy obecności, ankiety, protokół, dziennik), rachunki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2.1.2. </w:t>
      </w:r>
      <w:r w:rsidRPr="00997C8F">
        <w:rPr>
          <w:rFonts w:ascii="Times New Roman" w:hAnsi="Times New Roman"/>
          <w:sz w:val="24"/>
          <w:szCs w:val="24"/>
          <w:lang w:eastAsia="pl-PL"/>
        </w:rPr>
        <w:t xml:space="preserve">Wspieranie działalności Rodzinnego Punktu Konsultacyjnego, stowarzyszeń i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instytucji oraz  organizacji zajmujących się p</w:t>
      </w:r>
      <w:r w:rsidR="00D8377B" w:rsidRPr="00997C8F">
        <w:rPr>
          <w:rFonts w:ascii="Times New Roman" w:hAnsi="Times New Roman"/>
          <w:sz w:val="24"/>
          <w:szCs w:val="24"/>
          <w:lang w:eastAsia="pl-PL"/>
        </w:rPr>
        <w:t xml:space="preserve">rofilaktyką i przeciwdziałaniem </w:t>
      </w:r>
      <w:r w:rsidRPr="00997C8F">
        <w:rPr>
          <w:rFonts w:ascii="Times New Roman" w:hAnsi="Times New Roman"/>
          <w:sz w:val="24"/>
          <w:szCs w:val="24"/>
          <w:lang w:eastAsia="pl-PL"/>
        </w:rPr>
        <w:t xml:space="preserve">narkomanii poprzez udzielanie pomocy </w:t>
      </w:r>
      <w:r w:rsidR="00C02BAB" w:rsidRPr="00997C8F">
        <w:rPr>
          <w:rFonts w:ascii="Times New Roman" w:hAnsi="Times New Roman"/>
          <w:sz w:val="24"/>
          <w:szCs w:val="24"/>
          <w:lang w:eastAsia="pl-PL"/>
        </w:rPr>
        <w:t>organizacyjnej i materialnej</w:t>
      </w:r>
      <w:r w:rsidRPr="00997C8F">
        <w:rPr>
          <w:rFonts w:ascii="Times New Roman" w:hAnsi="Times New Roman"/>
          <w:sz w:val="24"/>
          <w:szCs w:val="24"/>
          <w:lang w:eastAsia="pl-PL"/>
        </w:rPr>
        <w:t>.</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faktury, protokół zdawczo – odbiorczy, rachunki)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7"/>
        </w:numPr>
        <w:tabs>
          <w:tab w:val="clear" w:pos="1428"/>
        </w:tabs>
        <w:spacing w:after="0" w:line="240" w:lineRule="auto"/>
        <w:ind w:left="0" w:firstLine="0"/>
        <w:jc w:val="both"/>
        <w:rPr>
          <w:rFonts w:ascii="Times New Roman" w:hAnsi="Times New Roman"/>
          <w:bCs/>
          <w:sz w:val="24"/>
          <w:szCs w:val="24"/>
          <w:lang w:eastAsia="pl-PL"/>
        </w:rPr>
      </w:pPr>
      <w:r w:rsidRPr="00997C8F">
        <w:rPr>
          <w:rFonts w:ascii="Times New Roman" w:hAnsi="Times New Roman"/>
          <w:sz w:val="24"/>
          <w:szCs w:val="24"/>
          <w:lang w:eastAsia="pl-PL"/>
        </w:rPr>
        <w:t>Organizowanie i prowadzenie w szkołach programów profilaktycznych (także spektakli profilaktycznych), oraz warsztatów poprawiających funkcjonowanie społeczno - psychiczne dzieci i młodzieży – uczenie ich zasad radzenia sobie z trudnymi sytuacjami życiowymi.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przeprowadzonych warsztatów, ilość uczestników, sprawozdania,  protokół)</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7"/>
        </w:numPr>
        <w:tabs>
          <w:tab w:val="clear" w:pos="1428"/>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Realizowanie lokalnych i ogólnopolskich kampanii edukacyjnych związanych z profilaktyką narkotykową i rozwiązywaniem problemów społecznych związanych z uzależnieniami –  zakup i rozprowadzanie materiałów edukacyjnych, udział w szkoleniach i konferencjach organizowanych w ramach kampanii.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sprawozdania,  protokoły, faktury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D3548B"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2.2.1 </w:t>
      </w:r>
      <w:r w:rsidR="00F04675" w:rsidRPr="00997C8F">
        <w:rPr>
          <w:rFonts w:ascii="Times New Roman" w:hAnsi="Times New Roman"/>
          <w:sz w:val="24"/>
          <w:szCs w:val="24"/>
          <w:lang w:eastAsia="pl-PL"/>
        </w:rPr>
        <w:t>Inicjowanie, organizowanie  imprez sportowych i rekreacyjnych dla dzieci,</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młodzieży  i dorosłych propagujących styl życia bez narkotyków (rajdy i wycieczki krajoznawcze, festyny , biwaki itp.)</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zorganizowanych imprez, ilość uczestników, sprawozdania,  protokoły)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czerwiec – listopad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bCs/>
          <w:sz w:val="24"/>
          <w:szCs w:val="24"/>
          <w:lang w:eastAsia="pl-PL"/>
        </w:rPr>
        <w:t xml:space="preserve">2.2.2.  </w:t>
      </w:r>
      <w:r w:rsidRPr="00997C8F">
        <w:rPr>
          <w:rFonts w:ascii="Times New Roman" w:hAnsi="Times New Roman"/>
          <w:sz w:val="24"/>
          <w:szCs w:val="24"/>
          <w:lang w:eastAsia="pl-PL"/>
        </w:rPr>
        <w:t xml:space="preserve">Działalność informacyjna o miejscach pomocy dla osób z problemem  </w:t>
      </w:r>
    </w:p>
    <w:p w:rsidR="00F04675" w:rsidRPr="00997C8F" w:rsidRDefault="00F04675" w:rsidP="00070289">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narkotykowym, alkoholowym (np. RPK), oraz o miejscach alternatywnego spędzania czasu wolnego (np. klubów, świetlic środowiskowych) –wydrukowanie ulotek informacyjnych, aktualizacja strony internetowej o RPK w Osielsku. </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liczba wydrukowanych i wydanych egzemplarzy ulotek, informatorów</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lastRenderedPageBreak/>
        <w:t>Planowany czas realizacji styczeń-grudzień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8"/>
        </w:numPr>
        <w:tabs>
          <w:tab w:val="clear" w:pos="1428"/>
          <w:tab w:val="left" w:pos="851"/>
        </w:tabs>
        <w:spacing w:after="0" w:line="240" w:lineRule="auto"/>
        <w:ind w:left="0" w:firstLine="0"/>
        <w:jc w:val="both"/>
        <w:rPr>
          <w:rFonts w:ascii="Times New Roman" w:hAnsi="Times New Roman"/>
          <w:sz w:val="24"/>
          <w:szCs w:val="24"/>
          <w:lang w:eastAsia="pl-PL"/>
        </w:rPr>
      </w:pPr>
      <w:r w:rsidRPr="00997C8F">
        <w:rPr>
          <w:rFonts w:ascii="Times New Roman" w:hAnsi="Times New Roman"/>
          <w:sz w:val="24"/>
          <w:szCs w:val="24"/>
          <w:lang w:eastAsia="pl-PL"/>
        </w:rPr>
        <w:t>Dofinansowanie istniejących świetlic środowiskowych dla dzieci i młodzieży  z rodzin dysfunkcyjnych , prowadzenie w nich zajęć profilaktyczno – wychowawczych, zakup materiałów do prowadzenia zajęć.</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ilość uczestników,(dziennik,  sprawozdania,  protokoły, faktury)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 xml:space="preserve">Planowany czas realizacji: styczeń – grudzień 2017 </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8"/>
        </w:numPr>
        <w:tabs>
          <w:tab w:val="clear" w:pos="1428"/>
        </w:tabs>
        <w:spacing w:after="0" w:line="240" w:lineRule="auto"/>
        <w:ind w:left="0" w:firstLine="0"/>
        <w:contextualSpacing/>
        <w:jc w:val="both"/>
        <w:rPr>
          <w:rFonts w:ascii="Times New Roman" w:hAnsi="Times New Roman"/>
          <w:iCs/>
          <w:sz w:val="24"/>
          <w:szCs w:val="24"/>
          <w:lang w:eastAsia="pl-PL"/>
        </w:rPr>
      </w:pPr>
      <w:r w:rsidRPr="00997C8F">
        <w:rPr>
          <w:rFonts w:ascii="Times New Roman" w:hAnsi="Times New Roman"/>
          <w:iCs/>
          <w:sz w:val="24"/>
          <w:szCs w:val="24"/>
          <w:lang w:eastAsia="pl-PL"/>
        </w:rPr>
        <w:t xml:space="preserve">Wspieranie organizacji szkolnych i pozaszkolnych zajmujących się organizowaniem czasu wolnego, dzieci i młodzieży, w tym dożywania dzieci na zajęciach uczestniczących w zajęciach. </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ilość uczestników,(dziennik,  sprawozdania,  protokoły, faktury)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AD5796" w:rsidRPr="00997C8F" w:rsidRDefault="00AD5796" w:rsidP="00070289">
      <w:pPr>
        <w:spacing w:after="0" w:line="240" w:lineRule="auto"/>
        <w:jc w:val="both"/>
        <w:rPr>
          <w:rFonts w:ascii="Times New Roman" w:hAnsi="Times New Roman"/>
          <w:i/>
          <w:iCs/>
          <w:sz w:val="24"/>
          <w:szCs w:val="24"/>
          <w:lang w:eastAsia="pl-PL"/>
        </w:rPr>
      </w:pPr>
    </w:p>
    <w:p w:rsidR="00F04675" w:rsidRPr="00997C8F" w:rsidRDefault="00F04675" w:rsidP="00070289">
      <w:pPr>
        <w:numPr>
          <w:ilvl w:val="2"/>
          <w:numId w:val="8"/>
        </w:numPr>
        <w:tabs>
          <w:tab w:val="clear" w:pos="1428"/>
        </w:tabs>
        <w:spacing w:after="0" w:line="240" w:lineRule="auto"/>
        <w:ind w:left="0" w:firstLine="0"/>
        <w:contextualSpacing/>
        <w:jc w:val="both"/>
        <w:rPr>
          <w:rFonts w:ascii="Times New Roman" w:hAnsi="Times New Roman"/>
          <w:iCs/>
          <w:sz w:val="24"/>
          <w:szCs w:val="24"/>
          <w:lang w:eastAsia="pl-PL"/>
        </w:rPr>
      </w:pPr>
      <w:r w:rsidRPr="00997C8F">
        <w:rPr>
          <w:rFonts w:ascii="Times New Roman" w:hAnsi="Times New Roman"/>
          <w:iCs/>
          <w:sz w:val="24"/>
          <w:szCs w:val="24"/>
          <w:lang w:eastAsia="pl-PL"/>
        </w:rPr>
        <w:t>Organizacja zajęć profilaktycznych i edukacyjnych dla osób dorosłych oraz</w:t>
      </w:r>
    </w:p>
    <w:p w:rsidR="00F04675" w:rsidRPr="00997C8F" w:rsidRDefault="00F04675" w:rsidP="00070289">
      <w:pPr>
        <w:spacing w:after="0" w:line="240" w:lineRule="auto"/>
        <w:jc w:val="both"/>
        <w:rPr>
          <w:rFonts w:ascii="Times New Roman" w:hAnsi="Times New Roman"/>
          <w:iCs/>
          <w:sz w:val="24"/>
          <w:szCs w:val="24"/>
          <w:lang w:eastAsia="pl-PL"/>
        </w:rPr>
      </w:pPr>
      <w:r w:rsidRPr="00997C8F">
        <w:rPr>
          <w:rFonts w:ascii="Times New Roman" w:hAnsi="Times New Roman"/>
          <w:iCs/>
          <w:sz w:val="24"/>
          <w:szCs w:val="24"/>
          <w:lang w:eastAsia="pl-PL"/>
        </w:rPr>
        <w:t xml:space="preserve">dzieci i młodzieży połączonych z zajęciami sportowymi lub inną formą </w:t>
      </w:r>
    </w:p>
    <w:p w:rsidR="00F04675" w:rsidRPr="00997C8F" w:rsidRDefault="00F04675" w:rsidP="00070289">
      <w:pPr>
        <w:spacing w:after="0" w:line="240" w:lineRule="auto"/>
        <w:jc w:val="both"/>
        <w:rPr>
          <w:rFonts w:ascii="Times New Roman" w:hAnsi="Times New Roman"/>
          <w:iCs/>
          <w:sz w:val="24"/>
          <w:szCs w:val="24"/>
          <w:lang w:eastAsia="pl-PL"/>
        </w:rPr>
      </w:pPr>
      <w:r w:rsidRPr="00997C8F">
        <w:rPr>
          <w:rFonts w:ascii="Times New Roman" w:hAnsi="Times New Roman"/>
          <w:iCs/>
          <w:sz w:val="24"/>
          <w:szCs w:val="24"/>
          <w:lang w:eastAsia="pl-PL"/>
        </w:rPr>
        <w:t>rekreacji.</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Wskaźniki: ilość uczestników,(dziennik,  sprawozdania,  protokoły, faktury)</w:t>
      </w:r>
    </w:p>
    <w:p w:rsidR="00F04675" w:rsidRPr="00997C8F" w:rsidRDefault="00F04675" w:rsidP="00070289">
      <w:pPr>
        <w:spacing w:after="0" w:line="240" w:lineRule="auto"/>
        <w:jc w:val="both"/>
        <w:rPr>
          <w:rFonts w:ascii="Times New Roman" w:hAnsi="Times New Roman"/>
          <w:i/>
          <w:iCs/>
          <w:sz w:val="24"/>
          <w:szCs w:val="24"/>
          <w:lang w:eastAsia="pl-PL"/>
        </w:rPr>
      </w:pPr>
      <w:r w:rsidRPr="00997C8F">
        <w:rPr>
          <w:rFonts w:ascii="Times New Roman" w:hAnsi="Times New Roman"/>
          <w:i/>
          <w:iCs/>
          <w:sz w:val="24"/>
          <w:szCs w:val="24"/>
          <w:lang w:eastAsia="pl-PL"/>
        </w:rPr>
        <w:t>Planowany czas realizacji: styczeń – grudzień 2017</w:t>
      </w:r>
    </w:p>
    <w:p w:rsidR="00F04675" w:rsidRPr="00997C8F" w:rsidRDefault="00F04675" w:rsidP="001B25FC">
      <w:pPr>
        <w:spacing w:after="0" w:line="240" w:lineRule="auto"/>
        <w:ind w:left="720"/>
        <w:jc w:val="both"/>
        <w:rPr>
          <w:rFonts w:ascii="Times New Roman" w:hAnsi="Times New Roman"/>
          <w:sz w:val="24"/>
          <w:szCs w:val="24"/>
          <w:u w:val="single"/>
          <w:lang w:eastAsia="pl-PL"/>
        </w:rPr>
      </w:pPr>
    </w:p>
    <w:p w:rsidR="00F04675" w:rsidRPr="00997C8F" w:rsidRDefault="00F04675" w:rsidP="00592FD4">
      <w:pPr>
        <w:numPr>
          <w:ilvl w:val="0"/>
          <w:numId w:val="1"/>
        </w:numPr>
        <w:tabs>
          <w:tab w:val="clear" w:pos="720"/>
          <w:tab w:val="num" w:pos="426"/>
        </w:tabs>
        <w:spacing w:after="0" w:line="240" w:lineRule="auto"/>
        <w:ind w:hanging="720"/>
        <w:jc w:val="both"/>
        <w:rPr>
          <w:rFonts w:ascii="Times New Roman" w:hAnsi="Times New Roman"/>
          <w:sz w:val="24"/>
          <w:szCs w:val="24"/>
          <w:u w:val="single"/>
          <w:lang w:eastAsia="pl-PL"/>
        </w:rPr>
      </w:pPr>
      <w:r w:rsidRPr="00997C8F">
        <w:rPr>
          <w:rFonts w:ascii="Times New Roman" w:hAnsi="Times New Roman"/>
          <w:sz w:val="24"/>
          <w:szCs w:val="24"/>
          <w:u w:val="single"/>
          <w:lang w:eastAsia="pl-PL"/>
        </w:rPr>
        <w:t>Harmonogram realizacji zadań wraz z preliminarzem wydatków na rok 2017</w:t>
      </w:r>
    </w:p>
    <w:p w:rsidR="00592FD4" w:rsidRPr="00997C8F" w:rsidRDefault="00592FD4" w:rsidP="00592FD4">
      <w:pPr>
        <w:spacing w:after="0" w:line="240" w:lineRule="auto"/>
        <w:ind w:left="720"/>
        <w:jc w:val="both"/>
        <w:rPr>
          <w:rFonts w:ascii="Times New Roman" w:hAnsi="Times New Roman"/>
          <w:sz w:val="24"/>
          <w:szCs w:val="24"/>
          <w:u w:val="single"/>
          <w:lang w:eastAsia="pl-P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27"/>
        <w:gridCol w:w="6"/>
        <w:gridCol w:w="499"/>
        <w:gridCol w:w="509"/>
        <w:gridCol w:w="509"/>
        <w:gridCol w:w="508"/>
        <w:gridCol w:w="508"/>
        <w:gridCol w:w="509"/>
        <w:gridCol w:w="512"/>
        <w:gridCol w:w="508"/>
        <w:gridCol w:w="514"/>
        <w:gridCol w:w="509"/>
        <w:gridCol w:w="518"/>
        <w:gridCol w:w="510"/>
        <w:gridCol w:w="1969"/>
      </w:tblGrid>
      <w:tr w:rsidR="00F04675" w:rsidRPr="00997C8F" w:rsidTr="001B25FC">
        <w:tc>
          <w:tcPr>
            <w:tcW w:w="635" w:type="dxa"/>
            <w:gridSpan w:val="2"/>
            <w:vAlign w:val="center"/>
          </w:tcPr>
          <w:p w:rsidR="00F04675" w:rsidRPr="00997C8F" w:rsidRDefault="00F04675">
            <w:pPr>
              <w:keepNext/>
              <w:spacing w:after="0" w:line="240" w:lineRule="auto"/>
              <w:jc w:val="both"/>
              <w:outlineLvl w:val="0"/>
              <w:rPr>
                <w:rFonts w:ascii="Times New Roman" w:hAnsi="Times New Roman"/>
                <w:bCs/>
                <w:sz w:val="16"/>
                <w:szCs w:val="16"/>
                <w:lang w:eastAsia="pl-PL"/>
              </w:rPr>
            </w:pPr>
            <w:r w:rsidRPr="00997C8F">
              <w:rPr>
                <w:rFonts w:ascii="Times New Roman" w:hAnsi="Times New Roman"/>
                <w:bCs/>
                <w:sz w:val="16"/>
                <w:szCs w:val="16"/>
                <w:lang w:eastAsia="pl-PL"/>
              </w:rPr>
              <w:t>ZAD.</w:t>
            </w:r>
          </w:p>
        </w:tc>
        <w:tc>
          <w:tcPr>
            <w:tcW w:w="467"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w:t>
            </w:r>
          </w:p>
        </w:tc>
        <w:tc>
          <w:tcPr>
            <w:tcW w:w="511"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II</w:t>
            </w:r>
          </w:p>
        </w:tc>
        <w:tc>
          <w:tcPr>
            <w:tcW w:w="511"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III</w:t>
            </w:r>
          </w:p>
        </w:tc>
        <w:tc>
          <w:tcPr>
            <w:tcW w:w="510"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IV</w:t>
            </w:r>
          </w:p>
        </w:tc>
        <w:tc>
          <w:tcPr>
            <w:tcW w:w="510"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V</w:t>
            </w:r>
          </w:p>
        </w:tc>
        <w:tc>
          <w:tcPr>
            <w:tcW w:w="511"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VI</w:t>
            </w:r>
          </w:p>
        </w:tc>
        <w:tc>
          <w:tcPr>
            <w:tcW w:w="514"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VII</w:t>
            </w:r>
          </w:p>
        </w:tc>
        <w:tc>
          <w:tcPr>
            <w:tcW w:w="510" w:type="dxa"/>
            <w:vAlign w:val="center"/>
          </w:tcPr>
          <w:p w:rsidR="00F04675" w:rsidRPr="00997C8F" w:rsidRDefault="00F04675">
            <w:pPr>
              <w:keepNext/>
              <w:spacing w:after="0" w:line="240" w:lineRule="auto"/>
              <w:jc w:val="both"/>
              <w:outlineLvl w:val="1"/>
              <w:rPr>
                <w:rFonts w:ascii="Times New Roman" w:hAnsi="Times New Roman"/>
                <w:sz w:val="24"/>
                <w:szCs w:val="24"/>
                <w:lang w:eastAsia="pl-PL"/>
              </w:rPr>
            </w:pPr>
            <w:r w:rsidRPr="00997C8F">
              <w:rPr>
                <w:rFonts w:ascii="Times New Roman" w:hAnsi="Times New Roman"/>
                <w:sz w:val="24"/>
                <w:szCs w:val="24"/>
                <w:lang w:eastAsia="pl-PL"/>
              </w:rPr>
              <w:t>VIII</w:t>
            </w:r>
          </w:p>
        </w:tc>
        <w:tc>
          <w:tcPr>
            <w:tcW w:w="516"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IX</w:t>
            </w:r>
          </w:p>
        </w:tc>
        <w:tc>
          <w:tcPr>
            <w:tcW w:w="511"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w:t>
            </w:r>
          </w:p>
        </w:tc>
        <w:tc>
          <w:tcPr>
            <w:tcW w:w="520"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XI</w:t>
            </w:r>
          </w:p>
        </w:tc>
        <w:tc>
          <w:tcPr>
            <w:tcW w:w="512"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XII</w:t>
            </w:r>
          </w:p>
        </w:tc>
        <w:tc>
          <w:tcPr>
            <w:tcW w:w="1979" w:type="dxa"/>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Osoby współpracujące</w:t>
            </w: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1.1.1.</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 xml:space="preserve">Nauczyciele, pedagodzy, </w:t>
            </w:r>
          </w:p>
        </w:tc>
      </w:tr>
      <w:tr w:rsidR="00F04675" w:rsidRPr="00997C8F" w:rsidTr="001B25FC">
        <w:trPr>
          <w:cantSplit/>
          <w:trHeight w:val="437"/>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1.1.2.</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Wszyscy partnerzy</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1.1.3.</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 xml:space="preserve">Pedagog, Policja, </w:t>
            </w: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1.1.4.</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xml:space="preserve">x </w:t>
            </w:r>
            <w:proofErr w:type="spellStart"/>
            <w:r w:rsidRPr="00997C8F">
              <w:rPr>
                <w:rFonts w:ascii="Times New Roman" w:hAnsi="Times New Roman"/>
                <w:sz w:val="24"/>
                <w:szCs w:val="24"/>
                <w:lang w:eastAsia="pl-PL"/>
              </w:rPr>
              <w:t>x</w:t>
            </w:r>
            <w:proofErr w:type="spellEnd"/>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psycholog</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1.2.1.</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GKRPA, RPK</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1.2.2.</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Dyrektorzy szkół, pedagodzy</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1.3.1.</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 xml:space="preserve"> Policja</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1.3.2.</w:t>
            </w:r>
          </w:p>
        </w:tc>
        <w:tc>
          <w:tcPr>
            <w:tcW w:w="467" w:type="dxa"/>
            <w:vAlign w:val="center"/>
          </w:tcPr>
          <w:p w:rsidR="00F04675" w:rsidRPr="00997C8F" w:rsidRDefault="00F04675">
            <w:pPr>
              <w:spacing w:after="0" w:line="240" w:lineRule="auto"/>
              <w:jc w:val="both"/>
              <w:rPr>
                <w:rFonts w:ascii="Times New Roman" w:hAnsi="Times New Roman"/>
                <w:sz w:val="16"/>
                <w:szCs w:val="16"/>
                <w:lang w:eastAsia="pl-PL"/>
              </w:rPr>
            </w:pPr>
            <w:r w:rsidRPr="00997C8F">
              <w:rPr>
                <w:rFonts w:ascii="Times New Roman" w:hAnsi="Times New Roman"/>
                <w:sz w:val="16"/>
                <w:szCs w:val="16"/>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val="en-US" w:eastAsia="pl-PL"/>
              </w:rPr>
            </w:pPr>
            <w:r w:rsidRPr="00997C8F">
              <w:rPr>
                <w:rFonts w:ascii="Times New Roman" w:hAnsi="Times New Roman"/>
                <w:lang w:val="en-US" w:eastAsia="pl-PL"/>
              </w:rPr>
              <w:t>GOPS</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val="en-US" w:eastAsia="pl-PL"/>
              </w:rPr>
            </w:pPr>
          </w:p>
        </w:tc>
        <w:tc>
          <w:tcPr>
            <w:tcW w:w="1979" w:type="dxa"/>
            <w:vMerge/>
            <w:vAlign w:val="center"/>
          </w:tcPr>
          <w:p w:rsidR="00F04675" w:rsidRPr="00997C8F" w:rsidRDefault="00F04675">
            <w:pPr>
              <w:spacing w:after="0" w:line="240" w:lineRule="auto"/>
              <w:rPr>
                <w:rFonts w:ascii="Times New Roman" w:hAnsi="Times New Roman"/>
                <w:lang w:val="en-US"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val="en-US" w:eastAsia="pl-PL"/>
              </w:rPr>
            </w:pPr>
            <w:r w:rsidRPr="00997C8F">
              <w:rPr>
                <w:rFonts w:ascii="Times New Roman" w:hAnsi="Times New Roman"/>
                <w:bCs/>
                <w:sz w:val="20"/>
                <w:szCs w:val="20"/>
                <w:lang w:val="en-US" w:eastAsia="pl-PL"/>
              </w:rPr>
              <w:t>1.4.1.</w:t>
            </w:r>
          </w:p>
        </w:tc>
        <w:tc>
          <w:tcPr>
            <w:tcW w:w="467"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val="en-US" w:eastAsia="pl-PL"/>
              </w:rPr>
            </w:pPr>
            <w:r w:rsidRPr="00997C8F">
              <w:rPr>
                <w:rFonts w:ascii="Times New Roman" w:hAnsi="Times New Roman"/>
                <w:sz w:val="24"/>
                <w:szCs w:val="24"/>
                <w:lang w:val="en-US"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Policja</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val="en-US"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1.4.2.</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Służba zdrowia</w:t>
            </w:r>
          </w:p>
          <w:p w:rsidR="00F04675" w:rsidRPr="00997C8F" w:rsidRDefault="00F04675">
            <w:pPr>
              <w:spacing w:after="0" w:line="240" w:lineRule="auto"/>
              <w:jc w:val="both"/>
              <w:rPr>
                <w:rFonts w:ascii="Times New Roman" w:hAnsi="Times New Roman"/>
                <w:lang w:eastAsia="pl-PL"/>
              </w:rPr>
            </w:pP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1.4.3.</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Koordynator, szkoła</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2.1.1.</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Nauczyciele, instruktorzy świetlic</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2.1.2.</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Nauczyciele, pedagodzy</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lastRenderedPageBreak/>
              <w:t>2.1.3.</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Nauczyciele, pedagodzy</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val="de-DE"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2.1.4.</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val="de-DE" w:eastAsia="pl-PL"/>
              </w:rPr>
            </w:pPr>
            <w:r w:rsidRPr="00997C8F">
              <w:rPr>
                <w:rFonts w:ascii="Times New Roman" w:hAnsi="Times New Roman"/>
                <w:lang w:val="de-DE" w:eastAsia="pl-PL"/>
              </w:rPr>
              <w:t>GKRPA</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val="de-DE" w:eastAsia="pl-PL"/>
              </w:rPr>
            </w:pPr>
          </w:p>
        </w:tc>
      </w:tr>
      <w:tr w:rsidR="00023E53" w:rsidRPr="00997C8F" w:rsidTr="00023E53">
        <w:trPr>
          <w:cantSplit/>
          <w:trHeight w:val="669"/>
        </w:trPr>
        <w:tc>
          <w:tcPr>
            <w:tcW w:w="635" w:type="dxa"/>
            <w:gridSpan w:val="2"/>
            <w:vAlign w:val="center"/>
          </w:tcPr>
          <w:p w:rsidR="00023E53" w:rsidRPr="00997C8F" w:rsidRDefault="00023E53">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2.2.1</w:t>
            </w:r>
          </w:p>
        </w:tc>
        <w:tc>
          <w:tcPr>
            <w:tcW w:w="467"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511"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511"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510"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510"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511"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023E53" w:rsidRPr="00997C8F" w:rsidRDefault="00023E53">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023E53" w:rsidRPr="00997C8F" w:rsidRDefault="00023E53">
            <w:pPr>
              <w:spacing w:after="0" w:line="240" w:lineRule="auto"/>
              <w:jc w:val="both"/>
              <w:rPr>
                <w:rFonts w:ascii="Times New Roman" w:hAnsi="Times New Roman"/>
                <w:sz w:val="24"/>
                <w:szCs w:val="24"/>
                <w:lang w:eastAsia="pl-PL"/>
              </w:rPr>
            </w:pPr>
          </w:p>
        </w:tc>
        <w:tc>
          <w:tcPr>
            <w:tcW w:w="1979" w:type="dxa"/>
            <w:vAlign w:val="center"/>
          </w:tcPr>
          <w:p w:rsidR="00023E53" w:rsidRPr="00997C8F" w:rsidRDefault="00023E53">
            <w:pPr>
              <w:spacing w:after="0" w:line="240" w:lineRule="auto"/>
              <w:jc w:val="both"/>
              <w:rPr>
                <w:rFonts w:ascii="Times New Roman" w:hAnsi="Times New Roman"/>
                <w:lang w:eastAsia="pl-PL"/>
              </w:rPr>
            </w:pPr>
            <w:r w:rsidRPr="00997C8F">
              <w:rPr>
                <w:rFonts w:ascii="Times New Roman" w:hAnsi="Times New Roman"/>
                <w:lang w:eastAsia="pl-PL"/>
              </w:rPr>
              <w:t>Realizatorzy Gminnego Programu</w:t>
            </w: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2.2.2.</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Nauczyciele prowadzący zajęcia świetlicowe, GOK</w:t>
            </w:r>
          </w:p>
        </w:tc>
      </w:tr>
      <w:tr w:rsidR="00F04675" w:rsidRPr="00997C8F" w:rsidTr="001B25FC">
        <w:trPr>
          <w:cantSplit/>
          <w:trHeight w:val="299"/>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Pr>
        <w:tc>
          <w:tcPr>
            <w:tcW w:w="635" w:type="dxa"/>
            <w:gridSpan w:val="2"/>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2.2.3.</w:t>
            </w: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lang w:eastAsia="pl-PL"/>
              </w:rPr>
            </w:pPr>
            <w:r w:rsidRPr="00997C8F">
              <w:rPr>
                <w:rFonts w:ascii="Times New Roman" w:hAnsi="Times New Roman"/>
                <w:lang w:eastAsia="pl-PL"/>
              </w:rPr>
              <w:t>Nauczyciele prowadzący świetlice</w:t>
            </w:r>
          </w:p>
        </w:tc>
      </w:tr>
      <w:tr w:rsidR="00F04675" w:rsidRPr="00997C8F" w:rsidTr="001B25FC">
        <w:trPr>
          <w:cantSplit/>
        </w:trPr>
        <w:tc>
          <w:tcPr>
            <w:tcW w:w="1142" w:type="dxa"/>
            <w:gridSpan w:val="2"/>
            <w:vMerge/>
            <w:vAlign w:val="center"/>
          </w:tcPr>
          <w:p w:rsidR="00F04675" w:rsidRPr="00997C8F" w:rsidRDefault="00F04675">
            <w:pPr>
              <w:spacing w:after="0" w:line="240" w:lineRule="auto"/>
              <w:rPr>
                <w:rFonts w:ascii="Times New Roman" w:hAnsi="Times New Roman"/>
                <w:bCs/>
                <w:sz w:val="20"/>
                <w:szCs w:val="20"/>
                <w:lang w:eastAsia="pl-PL"/>
              </w:rPr>
            </w:pPr>
          </w:p>
        </w:tc>
        <w:tc>
          <w:tcPr>
            <w:tcW w:w="467"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4"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6"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1"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20"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lang w:eastAsia="pl-PL"/>
              </w:rPr>
            </w:pPr>
          </w:p>
        </w:tc>
      </w:tr>
      <w:tr w:rsidR="00F04675" w:rsidRPr="00997C8F" w:rsidTr="001B25FC">
        <w:trPr>
          <w:cantSplit/>
          <w:trHeight w:val="285"/>
        </w:trPr>
        <w:tc>
          <w:tcPr>
            <w:tcW w:w="629" w:type="dxa"/>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2.2.4.</w:t>
            </w:r>
          </w:p>
        </w:tc>
        <w:tc>
          <w:tcPr>
            <w:tcW w:w="507" w:type="dxa"/>
            <w:gridSpan w:val="2"/>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bCs/>
                <w:lang w:eastAsia="pl-PL"/>
              </w:rPr>
            </w:pPr>
            <w:r w:rsidRPr="00997C8F">
              <w:rPr>
                <w:rFonts w:ascii="Times New Roman" w:hAnsi="Times New Roman"/>
                <w:bCs/>
                <w:lang w:eastAsia="pl-PL"/>
              </w:rPr>
              <w:t>Realizatorzy Gminnego Programu</w:t>
            </w:r>
          </w:p>
        </w:tc>
      </w:tr>
      <w:tr w:rsidR="00F04675" w:rsidRPr="00997C8F" w:rsidTr="001B25FC">
        <w:trPr>
          <w:cantSplit/>
          <w:trHeight w:val="239"/>
        </w:trPr>
        <w:tc>
          <w:tcPr>
            <w:tcW w:w="635" w:type="dxa"/>
            <w:vMerge/>
            <w:vAlign w:val="center"/>
          </w:tcPr>
          <w:p w:rsidR="00F04675" w:rsidRPr="00997C8F" w:rsidRDefault="00F04675">
            <w:pPr>
              <w:spacing w:after="0" w:line="240" w:lineRule="auto"/>
              <w:rPr>
                <w:rFonts w:ascii="Times New Roman" w:hAnsi="Times New Roman"/>
                <w:bCs/>
                <w:sz w:val="20"/>
                <w:szCs w:val="20"/>
                <w:lang w:eastAsia="pl-PL"/>
              </w:rPr>
            </w:pPr>
          </w:p>
        </w:tc>
        <w:tc>
          <w:tcPr>
            <w:tcW w:w="507" w:type="dxa"/>
            <w:gridSpan w:val="2"/>
            <w:vAlign w:val="center"/>
          </w:tcPr>
          <w:p w:rsidR="00F04675" w:rsidRPr="00997C8F" w:rsidRDefault="00F04675">
            <w:pPr>
              <w:spacing w:after="0" w:line="240" w:lineRule="auto"/>
              <w:jc w:val="both"/>
              <w:rPr>
                <w:rFonts w:ascii="Times New Roman" w:hAnsi="Times New Roman"/>
                <w:bCs/>
                <w:sz w:val="20"/>
                <w:szCs w:val="20"/>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bCs/>
                <w:lang w:eastAsia="pl-PL"/>
              </w:rPr>
            </w:pPr>
          </w:p>
        </w:tc>
      </w:tr>
      <w:tr w:rsidR="00F04675" w:rsidRPr="00997C8F" w:rsidTr="001B25FC">
        <w:trPr>
          <w:cantSplit/>
          <w:trHeight w:val="285"/>
        </w:trPr>
        <w:tc>
          <w:tcPr>
            <w:tcW w:w="629" w:type="dxa"/>
            <w:vMerge w:val="restart"/>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2.2.5.</w:t>
            </w:r>
          </w:p>
        </w:tc>
        <w:tc>
          <w:tcPr>
            <w:tcW w:w="507" w:type="dxa"/>
            <w:gridSpan w:val="2"/>
            <w:vAlign w:val="center"/>
          </w:tcPr>
          <w:p w:rsidR="00F04675" w:rsidRPr="00997C8F" w:rsidRDefault="00F04675">
            <w:pPr>
              <w:spacing w:after="0" w:line="240" w:lineRule="auto"/>
              <w:jc w:val="both"/>
              <w:rPr>
                <w:rFonts w:ascii="Times New Roman" w:hAnsi="Times New Roman"/>
                <w:bCs/>
                <w:sz w:val="20"/>
                <w:szCs w:val="20"/>
                <w:lang w:eastAsia="pl-PL"/>
              </w:rPr>
            </w:pPr>
            <w:r w:rsidRPr="00997C8F">
              <w:rPr>
                <w:rFonts w:ascii="Times New Roman" w:hAnsi="Times New Roman"/>
                <w:bCs/>
                <w:sz w:val="20"/>
                <w:szCs w:val="20"/>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512" w:type="dxa"/>
            <w:vAlign w:val="center"/>
          </w:tcPr>
          <w:p w:rsidR="00F04675" w:rsidRPr="00997C8F" w:rsidRDefault="00F04675">
            <w:pPr>
              <w:spacing w:after="0" w:line="240" w:lineRule="auto"/>
              <w:jc w:val="both"/>
              <w:rPr>
                <w:rFonts w:ascii="Times New Roman" w:hAnsi="Times New Roman"/>
                <w:bCs/>
                <w:sz w:val="24"/>
                <w:szCs w:val="24"/>
                <w:lang w:eastAsia="pl-PL"/>
              </w:rPr>
            </w:pPr>
            <w:r w:rsidRPr="00997C8F">
              <w:rPr>
                <w:rFonts w:ascii="Times New Roman" w:hAnsi="Times New Roman"/>
                <w:bCs/>
                <w:sz w:val="24"/>
                <w:szCs w:val="24"/>
                <w:lang w:eastAsia="pl-PL"/>
              </w:rPr>
              <w:t>XX</w:t>
            </w:r>
          </w:p>
        </w:tc>
        <w:tc>
          <w:tcPr>
            <w:tcW w:w="1979" w:type="dxa"/>
            <w:vMerge w:val="restart"/>
            <w:vAlign w:val="center"/>
          </w:tcPr>
          <w:p w:rsidR="00F04675" w:rsidRPr="00997C8F" w:rsidRDefault="00F04675">
            <w:pPr>
              <w:spacing w:after="0" w:line="240" w:lineRule="auto"/>
              <w:jc w:val="both"/>
              <w:rPr>
                <w:rFonts w:ascii="Times New Roman" w:hAnsi="Times New Roman"/>
                <w:bCs/>
                <w:lang w:eastAsia="pl-PL"/>
              </w:rPr>
            </w:pPr>
            <w:r w:rsidRPr="00997C8F">
              <w:rPr>
                <w:rFonts w:ascii="Times New Roman" w:hAnsi="Times New Roman"/>
                <w:bCs/>
                <w:lang w:eastAsia="pl-PL"/>
              </w:rPr>
              <w:t>Realizatorzy Gminnego Programu</w:t>
            </w:r>
          </w:p>
        </w:tc>
      </w:tr>
      <w:tr w:rsidR="00F04675" w:rsidRPr="00997C8F" w:rsidTr="001B25FC">
        <w:trPr>
          <w:cantSplit/>
          <w:trHeight w:val="285"/>
        </w:trPr>
        <w:tc>
          <w:tcPr>
            <w:tcW w:w="635" w:type="dxa"/>
            <w:vMerge/>
            <w:vAlign w:val="center"/>
          </w:tcPr>
          <w:p w:rsidR="00F04675" w:rsidRPr="00997C8F" w:rsidRDefault="00F04675">
            <w:pPr>
              <w:spacing w:after="0" w:line="240" w:lineRule="auto"/>
              <w:rPr>
                <w:rFonts w:ascii="Times New Roman" w:hAnsi="Times New Roman"/>
                <w:bCs/>
                <w:sz w:val="20"/>
                <w:szCs w:val="20"/>
                <w:lang w:eastAsia="pl-PL"/>
              </w:rPr>
            </w:pPr>
          </w:p>
        </w:tc>
        <w:tc>
          <w:tcPr>
            <w:tcW w:w="507" w:type="dxa"/>
            <w:gridSpan w:val="2"/>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09"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512" w:type="dxa"/>
            <w:vAlign w:val="center"/>
          </w:tcPr>
          <w:p w:rsidR="00F04675" w:rsidRPr="00997C8F" w:rsidRDefault="00F04675">
            <w:pPr>
              <w:spacing w:after="0" w:line="240" w:lineRule="auto"/>
              <w:jc w:val="both"/>
              <w:rPr>
                <w:rFonts w:ascii="Times New Roman" w:hAnsi="Times New Roman"/>
                <w:bCs/>
                <w:sz w:val="24"/>
                <w:szCs w:val="24"/>
                <w:lang w:eastAsia="pl-PL"/>
              </w:rPr>
            </w:pPr>
          </w:p>
        </w:tc>
        <w:tc>
          <w:tcPr>
            <w:tcW w:w="1979" w:type="dxa"/>
            <w:vMerge/>
            <w:vAlign w:val="center"/>
          </w:tcPr>
          <w:p w:rsidR="00F04675" w:rsidRPr="00997C8F" w:rsidRDefault="00F04675">
            <w:pPr>
              <w:spacing w:after="0" w:line="240" w:lineRule="auto"/>
              <w:rPr>
                <w:rFonts w:ascii="Times New Roman" w:hAnsi="Times New Roman"/>
                <w:bCs/>
                <w:lang w:eastAsia="pl-PL"/>
              </w:rPr>
            </w:pPr>
          </w:p>
        </w:tc>
      </w:tr>
    </w:tbl>
    <w:p w:rsidR="007874B9" w:rsidRPr="00997C8F" w:rsidRDefault="007874B9" w:rsidP="001B25FC">
      <w:pPr>
        <w:spacing w:after="0" w:line="240" w:lineRule="auto"/>
        <w:jc w:val="both"/>
        <w:rPr>
          <w:rFonts w:ascii="Times New Roman" w:hAnsi="Times New Roman"/>
          <w:sz w:val="24"/>
          <w:szCs w:val="24"/>
          <w:lang w:eastAsia="pl-PL"/>
        </w:rPr>
      </w:pPr>
    </w:p>
    <w:p w:rsidR="007874B9" w:rsidRPr="00997C8F" w:rsidRDefault="007874B9" w:rsidP="001B25FC">
      <w:pPr>
        <w:spacing w:after="0" w:line="240" w:lineRule="auto"/>
        <w:jc w:val="both"/>
        <w:rPr>
          <w:rFonts w:ascii="Times New Roman" w:hAnsi="Times New Roman"/>
          <w:sz w:val="24"/>
          <w:szCs w:val="24"/>
          <w:lang w:eastAsia="pl-PL"/>
        </w:rPr>
      </w:pP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Preliminarz wydatków.</w:t>
      </w: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Wydatkowanie środków na zadania Gminnego Programu Przeciwdziałania Narkomanii,  zgodnie</w:t>
      </w:r>
      <w:r w:rsidR="00070289" w:rsidRPr="00997C8F">
        <w:rPr>
          <w:rFonts w:ascii="Times New Roman" w:hAnsi="Times New Roman"/>
          <w:sz w:val="24"/>
          <w:szCs w:val="24"/>
          <w:lang w:eastAsia="pl-PL"/>
        </w:rPr>
        <w:t xml:space="preserve"> z uchwałą budżetową na rok 2017</w:t>
      </w:r>
      <w:r w:rsidRPr="00997C8F">
        <w:rPr>
          <w:rFonts w:ascii="Times New Roman" w:hAnsi="Times New Roman"/>
          <w:sz w:val="24"/>
          <w:szCs w:val="24"/>
          <w:lang w:eastAsia="pl-PL"/>
        </w:rPr>
        <w:t xml:space="preserve">. </w:t>
      </w:r>
    </w:p>
    <w:p w:rsidR="00F04675" w:rsidRPr="00997C8F" w:rsidRDefault="00F04675" w:rsidP="001B25FC">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Planowane wydatki: 72 000,00 zł.</w:t>
      </w:r>
    </w:p>
    <w:p w:rsidR="00592FD4" w:rsidRPr="00997C8F" w:rsidRDefault="00592FD4" w:rsidP="004F1EAF">
      <w:pPr>
        <w:spacing w:after="0" w:line="240" w:lineRule="auto"/>
        <w:jc w:val="both"/>
        <w:rPr>
          <w:rFonts w:ascii="Times New Roman" w:hAnsi="Times New Roman"/>
          <w:sz w:val="24"/>
          <w:szCs w:val="24"/>
          <w:lang w:eastAsia="pl-PL"/>
        </w:rPr>
      </w:pPr>
    </w:p>
    <w:p w:rsidR="00F04675" w:rsidRPr="00997C8F" w:rsidRDefault="00F04675" w:rsidP="004F1EAF">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W tym:</w:t>
      </w:r>
    </w:p>
    <w:p w:rsidR="00F04675" w:rsidRPr="00997C8F" w:rsidRDefault="00F04675" w:rsidP="00592FD4">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zakup materiałów i wyposażenia  5 000,00 zł</w:t>
      </w:r>
    </w:p>
    <w:p w:rsidR="00F04675" w:rsidRPr="00997C8F" w:rsidRDefault="00F04675" w:rsidP="00592FD4">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zakup środków żywności: 2 000,00 zł</w:t>
      </w:r>
    </w:p>
    <w:p w:rsidR="00F04675" w:rsidRPr="00997C8F" w:rsidRDefault="00F04675" w:rsidP="00592FD4">
      <w:pPr>
        <w:spacing w:after="0" w:line="240" w:lineRule="auto"/>
        <w:jc w:val="both"/>
        <w:rPr>
          <w:rFonts w:ascii="Times New Roman" w:hAnsi="Times New Roman"/>
          <w:sz w:val="24"/>
          <w:szCs w:val="24"/>
          <w:lang w:eastAsia="pl-PL"/>
        </w:rPr>
      </w:pPr>
      <w:r w:rsidRPr="00997C8F">
        <w:rPr>
          <w:rFonts w:ascii="Times New Roman" w:hAnsi="Times New Roman"/>
          <w:sz w:val="24"/>
          <w:szCs w:val="24"/>
          <w:lang w:eastAsia="pl-PL"/>
        </w:rPr>
        <w:t>- zakup usług pozostałych:65 000,00 zł</w:t>
      </w:r>
    </w:p>
    <w:p w:rsidR="00F04675" w:rsidRPr="00997C8F" w:rsidRDefault="00F04675" w:rsidP="00592FD4"/>
    <w:sectPr w:rsidR="00F04675" w:rsidRPr="00997C8F" w:rsidSect="00CC5E40">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D6"/>
    <w:multiLevelType w:val="multilevel"/>
    <w:tmpl w:val="BE266870"/>
    <w:lvl w:ilvl="0">
      <w:start w:val="2"/>
      <w:numFmt w:val="decimal"/>
      <w:lvlText w:val="%1."/>
      <w:lvlJc w:val="left"/>
      <w:pPr>
        <w:tabs>
          <w:tab w:val="num" w:pos="720"/>
        </w:tabs>
        <w:ind w:left="720" w:hanging="720"/>
      </w:pPr>
      <w:rPr>
        <w:rFonts w:cs="Times New Roman"/>
        <w:b/>
      </w:rPr>
    </w:lvl>
    <w:lvl w:ilvl="1">
      <w:start w:val="2"/>
      <w:numFmt w:val="decimal"/>
      <w:lvlText w:val="%1.%2."/>
      <w:lvlJc w:val="left"/>
      <w:pPr>
        <w:tabs>
          <w:tab w:val="num" w:pos="1074"/>
        </w:tabs>
        <w:ind w:left="1074" w:hanging="720"/>
      </w:pPr>
      <w:rPr>
        <w:rFonts w:cs="Times New Roman"/>
        <w:b/>
      </w:rPr>
    </w:lvl>
    <w:lvl w:ilvl="2">
      <w:start w:val="3"/>
      <w:numFmt w:val="decimal"/>
      <w:lvlText w:val="%1.%2.%3."/>
      <w:lvlJc w:val="left"/>
      <w:pPr>
        <w:tabs>
          <w:tab w:val="num" w:pos="1428"/>
        </w:tabs>
        <w:ind w:left="1428" w:hanging="720"/>
      </w:pPr>
      <w:rPr>
        <w:rFonts w:cs="Times New Roman"/>
        <w:b/>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1">
    <w:nsid w:val="18D41FAC"/>
    <w:multiLevelType w:val="multilevel"/>
    <w:tmpl w:val="6FDEF25A"/>
    <w:lvl w:ilvl="0">
      <w:start w:val="2"/>
      <w:numFmt w:val="decimal"/>
      <w:lvlText w:val="%1."/>
      <w:lvlJc w:val="left"/>
      <w:pPr>
        <w:tabs>
          <w:tab w:val="num" w:pos="660"/>
        </w:tabs>
        <w:ind w:left="660" w:hanging="660"/>
      </w:pPr>
      <w:rPr>
        <w:rFonts w:cs="Times New Roman"/>
        <w:b/>
      </w:rPr>
    </w:lvl>
    <w:lvl w:ilvl="1">
      <w:start w:val="1"/>
      <w:numFmt w:val="decimal"/>
      <w:lvlText w:val="%1.%2."/>
      <w:lvlJc w:val="left"/>
      <w:pPr>
        <w:tabs>
          <w:tab w:val="num" w:pos="1014"/>
        </w:tabs>
        <w:ind w:left="1014" w:hanging="660"/>
      </w:pPr>
      <w:rPr>
        <w:rFonts w:cs="Times New Roman"/>
        <w:b/>
      </w:rPr>
    </w:lvl>
    <w:lvl w:ilvl="2">
      <w:start w:val="3"/>
      <w:numFmt w:val="decimal"/>
      <w:lvlText w:val="%1.%2.%3."/>
      <w:lvlJc w:val="left"/>
      <w:pPr>
        <w:tabs>
          <w:tab w:val="num" w:pos="1428"/>
        </w:tabs>
        <w:ind w:left="1428" w:hanging="720"/>
      </w:pPr>
      <w:rPr>
        <w:rFonts w:cs="Times New Roman"/>
        <w:b/>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2">
    <w:nsid w:val="27C02BA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nsid w:val="35786FD1"/>
    <w:multiLevelType w:val="hybridMultilevel"/>
    <w:tmpl w:val="383CDEF6"/>
    <w:lvl w:ilvl="0" w:tplc="01C64EB0">
      <w:start w:val="1"/>
      <w:numFmt w:val="decimal"/>
      <w:lvlText w:val="%1."/>
      <w:lvlJc w:val="left"/>
      <w:pPr>
        <w:tabs>
          <w:tab w:val="num" w:pos="720"/>
        </w:tabs>
        <w:ind w:left="720" w:hanging="360"/>
      </w:pPr>
      <w:rPr>
        <w:rFonts w:cs="Times New Roman"/>
      </w:rPr>
    </w:lvl>
    <w:lvl w:ilvl="1" w:tplc="2960BE4A">
      <w:numFmt w:val="none"/>
      <w:lvlText w:val=""/>
      <w:lvlJc w:val="left"/>
      <w:pPr>
        <w:tabs>
          <w:tab w:val="num" w:pos="360"/>
        </w:tabs>
      </w:pPr>
      <w:rPr>
        <w:rFonts w:cs="Times New Roman"/>
      </w:rPr>
    </w:lvl>
    <w:lvl w:ilvl="2" w:tplc="C9A4240A">
      <w:numFmt w:val="none"/>
      <w:lvlText w:val=""/>
      <w:lvlJc w:val="left"/>
      <w:pPr>
        <w:tabs>
          <w:tab w:val="num" w:pos="360"/>
        </w:tabs>
      </w:pPr>
      <w:rPr>
        <w:rFonts w:cs="Times New Roman"/>
      </w:rPr>
    </w:lvl>
    <w:lvl w:ilvl="3" w:tplc="DA14D268">
      <w:numFmt w:val="none"/>
      <w:lvlText w:val=""/>
      <w:lvlJc w:val="left"/>
      <w:pPr>
        <w:tabs>
          <w:tab w:val="num" w:pos="360"/>
        </w:tabs>
      </w:pPr>
      <w:rPr>
        <w:rFonts w:cs="Times New Roman"/>
      </w:rPr>
    </w:lvl>
    <w:lvl w:ilvl="4" w:tplc="5CAA7E62">
      <w:numFmt w:val="none"/>
      <w:lvlText w:val=""/>
      <w:lvlJc w:val="left"/>
      <w:pPr>
        <w:tabs>
          <w:tab w:val="num" w:pos="360"/>
        </w:tabs>
      </w:pPr>
      <w:rPr>
        <w:rFonts w:cs="Times New Roman"/>
      </w:rPr>
    </w:lvl>
    <w:lvl w:ilvl="5" w:tplc="EF203056">
      <w:numFmt w:val="none"/>
      <w:lvlText w:val=""/>
      <w:lvlJc w:val="left"/>
      <w:pPr>
        <w:tabs>
          <w:tab w:val="num" w:pos="360"/>
        </w:tabs>
      </w:pPr>
      <w:rPr>
        <w:rFonts w:cs="Times New Roman"/>
      </w:rPr>
    </w:lvl>
    <w:lvl w:ilvl="6" w:tplc="D32CD944">
      <w:numFmt w:val="none"/>
      <w:lvlText w:val=""/>
      <w:lvlJc w:val="left"/>
      <w:pPr>
        <w:tabs>
          <w:tab w:val="num" w:pos="360"/>
        </w:tabs>
      </w:pPr>
      <w:rPr>
        <w:rFonts w:cs="Times New Roman"/>
      </w:rPr>
    </w:lvl>
    <w:lvl w:ilvl="7" w:tplc="9820978E">
      <w:numFmt w:val="none"/>
      <w:lvlText w:val=""/>
      <w:lvlJc w:val="left"/>
      <w:pPr>
        <w:tabs>
          <w:tab w:val="num" w:pos="360"/>
        </w:tabs>
      </w:pPr>
      <w:rPr>
        <w:rFonts w:cs="Times New Roman"/>
      </w:rPr>
    </w:lvl>
    <w:lvl w:ilvl="8" w:tplc="8BC21514">
      <w:numFmt w:val="none"/>
      <w:lvlText w:val=""/>
      <w:lvlJc w:val="left"/>
      <w:pPr>
        <w:tabs>
          <w:tab w:val="num" w:pos="360"/>
        </w:tabs>
      </w:pPr>
      <w:rPr>
        <w:rFonts w:cs="Times New Roman"/>
      </w:rPr>
    </w:lvl>
  </w:abstractNum>
  <w:abstractNum w:abstractNumId="4">
    <w:nsid w:val="39E42A3A"/>
    <w:multiLevelType w:val="multilevel"/>
    <w:tmpl w:val="70109D76"/>
    <w:lvl w:ilvl="0">
      <w:start w:val="1"/>
      <w:numFmt w:val="decimal"/>
      <w:lvlText w:val="%1."/>
      <w:lvlJc w:val="left"/>
      <w:pPr>
        <w:tabs>
          <w:tab w:val="num" w:pos="645"/>
        </w:tabs>
        <w:ind w:left="645" w:hanging="645"/>
      </w:pPr>
      <w:rPr>
        <w:rFonts w:cs="Times New Roman"/>
        <w:b/>
      </w:rPr>
    </w:lvl>
    <w:lvl w:ilvl="1">
      <w:start w:val="1"/>
      <w:numFmt w:val="decimal"/>
      <w:lvlText w:val="%1.%2."/>
      <w:lvlJc w:val="left"/>
      <w:pPr>
        <w:tabs>
          <w:tab w:val="num" w:pos="999"/>
        </w:tabs>
        <w:ind w:left="999" w:hanging="645"/>
      </w:pPr>
      <w:rPr>
        <w:rFonts w:cs="Times New Roman"/>
        <w:b/>
      </w:rPr>
    </w:lvl>
    <w:lvl w:ilvl="2">
      <w:start w:val="1"/>
      <w:numFmt w:val="decimal"/>
      <w:lvlText w:val="%1.%2.%3."/>
      <w:lvlJc w:val="left"/>
      <w:pPr>
        <w:tabs>
          <w:tab w:val="num" w:pos="1428"/>
        </w:tabs>
        <w:ind w:left="1428" w:hanging="720"/>
      </w:pPr>
      <w:rPr>
        <w:rFonts w:cs="Times New Roman"/>
        <w:b/>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564"/>
        </w:tabs>
        <w:ind w:left="3564" w:hanging="144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632"/>
        </w:tabs>
        <w:ind w:left="4632" w:hanging="1800"/>
      </w:pPr>
      <w:rPr>
        <w:rFonts w:cs="Times New Roman"/>
        <w:b/>
      </w:rPr>
    </w:lvl>
  </w:abstractNum>
  <w:abstractNum w:abstractNumId="5">
    <w:nsid w:val="3EC25B3E"/>
    <w:multiLevelType w:val="singleLevel"/>
    <w:tmpl w:val="AA90C192"/>
    <w:lvl w:ilvl="0">
      <w:start w:val="1"/>
      <w:numFmt w:val="bullet"/>
      <w:lvlText w:val="-"/>
      <w:lvlJc w:val="left"/>
      <w:pPr>
        <w:tabs>
          <w:tab w:val="num" w:pos="360"/>
        </w:tabs>
        <w:ind w:left="360" w:hanging="360"/>
      </w:pPr>
    </w:lvl>
  </w:abstractNum>
  <w:abstractNum w:abstractNumId="6">
    <w:nsid w:val="4A003144"/>
    <w:multiLevelType w:val="hybridMultilevel"/>
    <w:tmpl w:val="53DA6180"/>
    <w:lvl w:ilvl="0" w:tplc="0415000F">
      <w:start w:val="1"/>
      <w:numFmt w:val="decimal"/>
      <w:lvlText w:val="%1."/>
      <w:lvlJc w:val="left"/>
      <w:pPr>
        <w:tabs>
          <w:tab w:val="num" w:pos="720"/>
        </w:tabs>
        <w:ind w:left="720" w:hanging="360"/>
      </w:pPr>
    </w:lvl>
    <w:lvl w:ilvl="1" w:tplc="F1F614BC">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78C855F7"/>
    <w:multiLevelType w:val="hybridMultilevel"/>
    <w:tmpl w:val="B30EB308"/>
    <w:lvl w:ilvl="0" w:tplc="0A860F9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615FFC"/>
    <w:multiLevelType w:val="hybridMultilevel"/>
    <w:tmpl w:val="A18CDEE6"/>
    <w:lvl w:ilvl="0" w:tplc="B784CDF4">
      <w:start w:val="1"/>
      <w:numFmt w:val="decimal"/>
      <w:lvlText w:val="%1."/>
      <w:lvlJc w:val="left"/>
      <w:pPr>
        <w:tabs>
          <w:tab w:val="num" w:pos="720"/>
        </w:tabs>
        <w:ind w:left="720" w:hanging="360"/>
      </w:pPr>
      <w:rPr>
        <w:rFonts w:cs="Times New Roman"/>
        <w:b/>
      </w:rPr>
    </w:lvl>
    <w:lvl w:ilvl="1" w:tplc="942E1B24">
      <w:numFmt w:val="none"/>
      <w:lvlText w:val=""/>
      <w:lvlJc w:val="left"/>
      <w:pPr>
        <w:tabs>
          <w:tab w:val="num" w:pos="360"/>
        </w:tabs>
      </w:pPr>
      <w:rPr>
        <w:rFonts w:cs="Times New Roman"/>
      </w:rPr>
    </w:lvl>
    <w:lvl w:ilvl="2" w:tplc="B3A07680">
      <w:numFmt w:val="none"/>
      <w:lvlText w:val=""/>
      <w:lvlJc w:val="left"/>
      <w:pPr>
        <w:tabs>
          <w:tab w:val="num" w:pos="360"/>
        </w:tabs>
      </w:pPr>
      <w:rPr>
        <w:rFonts w:cs="Times New Roman"/>
      </w:rPr>
    </w:lvl>
    <w:lvl w:ilvl="3" w:tplc="7ACA2E5C">
      <w:numFmt w:val="none"/>
      <w:lvlText w:val=""/>
      <w:lvlJc w:val="left"/>
      <w:pPr>
        <w:tabs>
          <w:tab w:val="num" w:pos="360"/>
        </w:tabs>
      </w:pPr>
      <w:rPr>
        <w:rFonts w:cs="Times New Roman"/>
      </w:rPr>
    </w:lvl>
    <w:lvl w:ilvl="4" w:tplc="D810602A">
      <w:numFmt w:val="none"/>
      <w:lvlText w:val=""/>
      <w:lvlJc w:val="left"/>
      <w:pPr>
        <w:tabs>
          <w:tab w:val="num" w:pos="360"/>
        </w:tabs>
      </w:pPr>
      <w:rPr>
        <w:rFonts w:cs="Times New Roman"/>
      </w:rPr>
    </w:lvl>
    <w:lvl w:ilvl="5" w:tplc="7FD48E60">
      <w:numFmt w:val="none"/>
      <w:lvlText w:val=""/>
      <w:lvlJc w:val="left"/>
      <w:pPr>
        <w:tabs>
          <w:tab w:val="num" w:pos="360"/>
        </w:tabs>
      </w:pPr>
      <w:rPr>
        <w:rFonts w:cs="Times New Roman"/>
      </w:rPr>
    </w:lvl>
    <w:lvl w:ilvl="6" w:tplc="9EA8FAE6">
      <w:numFmt w:val="none"/>
      <w:lvlText w:val=""/>
      <w:lvlJc w:val="left"/>
      <w:pPr>
        <w:tabs>
          <w:tab w:val="num" w:pos="360"/>
        </w:tabs>
      </w:pPr>
      <w:rPr>
        <w:rFonts w:cs="Times New Roman"/>
      </w:rPr>
    </w:lvl>
    <w:lvl w:ilvl="7" w:tplc="10AAC3CC">
      <w:numFmt w:val="none"/>
      <w:lvlText w:val=""/>
      <w:lvlJc w:val="left"/>
      <w:pPr>
        <w:tabs>
          <w:tab w:val="num" w:pos="360"/>
        </w:tabs>
      </w:pPr>
      <w:rPr>
        <w:rFonts w:cs="Times New Roman"/>
      </w:rPr>
    </w:lvl>
    <w:lvl w:ilvl="8" w:tplc="F656CF60">
      <w:numFmt w:val="none"/>
      <w:lvlText w:val=""/>
      <w:lvlJc w:val="left"/>
      <w:pPr>
        <w:tabs>
          <w:tab w:val="num" w:pos="360"/>
        </w:tabs>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lvlOverride w:ilvl="0">
      <w:startOverride w:val="1"/>
    </w:lvlOverride>
  </w:num>
  <w:num w:numId="4">
    <w:abstractNumId w:val="6"/>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5FC"/>
    <w:rsid w:val="00023E53"/>
    <w:rsid w:val="0004524B"/>
    <w:rsid w:val="00070289"/>
    <w:rsid w:val="000C42DB"/>
    <w:rsid w:val="000E6B80"/>
    <w:rsid w:val="00164631"/>
    <w:rsid w:val="001B25FC"/>
    <w:rsid w:val="00207DFE"/>
    <w:rsid w:val="00230574"/>
    <w:rsid w:val="002A1D12"/>
    <w:rsid w:val="00370FA9"/>
    <w:rsid w:val="00400CC0"/>
    <w:rsid w:val="00452B4D"/>
    <w:rsid w:val="004F1EAF"/>
    <w:rsid w:val="005265C1"/>
    <w:rsid w:val="00592FD4"/>
    <w:rsid w:val="00613983"/>
    <w:rsid w:val="00780E29"/>
    <w:rsid w:val="007874B9"/>
    <w:rsid w:val="008C1926"/>
    <w:rsid w:val="0098256B"/>
    <w:rsid w:val="00997C8F"/>
    <w:rsid w:val="00AD5796"/>
    <w:rsid w:val="00C00C79"/>
    <w:rsid w:val="00C02BAB"/>
    <w:rsid w:val="00C94C1A"/>
    <w:rsid w:val="00CA2102"/>
    <w:rsid w:val="00CB6194"/>
    <w:rsid w:val="00CC5E40"/>
    <w:rsid w:val="00D3548B"/>
    <w:rsid w:val="00D8377B"/>
    <w:rsid w:val="00EB71AF"/>
    <w:rsid w:val="00EF4B4C"/>
    <w:rsid w:val="00F04675"/>
    <w:rsid w:val="00F5608C"/>
    <w:rsid w:val="00F9212B"/>
    <w:rsid w:val="00FB0E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5F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00C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070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2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5F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00C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070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2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727899">
      <w:marLeft w:val="0"/>
      <w:marRight w:val="0"/>
      <w:marTop w:val="0"/>
      <w:marBottom w:val="0"/>
      <w:divBdr>
        <w:top w:val="none" w:sz="0" w:space="0" w:color="auto"/>
        <w:left w:val="none" w:sz="0" w:space="0" w:color="auto"/>
        <w:bottom w:val="none" w:sz="0" w:space="0" w:color="auto"/>
        <w:right w:val="none" w:sz="0" w:space="0" w:color="auto"/>
      </w:divBdr>
    </w:div>
    <w:div w:id="82727900">
      <w:marLeft w:val="0"/>
      <w:marRight w:val="0"/>
      <w:marTop w:val="0"/>
      <w:marBottom w:val="0"/>
      <w:divBdr>
        <w:top w:val="none" w:sz="0" w:space="0" w:color="auto"/>
        <w:left w:val="none" w:sz="0" w:space="0" w:color="auto"/>
        <w:bottom w:val="none" w:sz="0" w:space="0" w:color="auto"/>
        <w:right w:val="none" w:sz="0" w:space="0" w:color="auto"/>
      </w:divBdr>
      <w:divsChild>
        <w:div w:id="82727901">
          <w:marLeft w:val="0"/>
          <w:marRight w:val="0"/>
          <w:marTop w:val="0"/>
          <w:marBottom w:val="0"/>
          <w:divBdr>
            <w:top w:val="none" w:sz="0" w:space="0" w:color="auto"/>
            <w:left w:val="none" w:sz="0" w:space="0" w:color="auto"/>
            <w:bottom w:val="none" w:sz="0" w:space="0" w:color="auto"/>
            <w:right w:val="none" w:sz="0" w:space="0" w:color="auto"/>
          </w:divBdr>
        </w:div>
        <w:div w:id="82727906">
          <w:marLeft w:val="0"/>
          <w:marRight w:val="0"/>
          <w:marTop w:val="0"/>
          <w:marBottom w:val="0"/>
          <w:divBdr>
            <w:top w:val="none" w:sz="0" w:space="0" w:color="auto"/>
            <w:left w:val="none" w:sz="0" w:space="0" w:color="auto"/>
            <w:bottom w:val="none" w:sz="0" w:space="0" w:color="auto"/>
            <w:right w:val="none" w:sz="0" w:space="0" w:color="auto"/>
          </w:divBdr>
        </w:div>
        <w:div w:id="82727908">
          <w:marLeft w:val="0"/>
          <w:marRight w:val="0"/>
          <w:marTop w:val="0"/>
          <w:marBottom w:val="0"/>
          <w:divBdr>
            <w:top w:val="none" w:sz="0" w:space="0" w:color="auto"/>
            <w:left w:val="none" w:sz="0" w:space="0" w:color="auto"/>
            <w:bottom w:val="none" w:sz="0" w:space="0" w:color="auto"/>
            <w:right w:val="none" w:sz="0" w:space="0" w:color="auto"/>
          </w:divBdr>
        </w:div>
        <w:div w:id="82727910">
          <w:marLeft w:val="0"/>
          <w:marRight w:val="0"/>
          <w:marTop w:val="0"/>
          <w:marBottom w:val="0"/>
          <w:divBdr>
            <w:top w:val="none" w:sz="0" w:space="0" w:color="auto"/>
            <w:left w:val="none" w:sz="0" w:space="0" w:color="auto"/>
            <w:bottom w:val="none" w:sz="0" w:space="0" w:color="auto"/>
            <w:right w:val="none" w:sz="0" w:space="0" w:color="auto"/>
          </w:divBdr>
        </w:div>
        <w:div w:id="82727911">
          <w:marLeft w:val="0"/>
          <w:marRight w:val="0"/>
          <w:marTop w:val="0"/>
          <w:marBottom w:val="0"/>
          <w:divBdr>
            <w:top w:val="none" w:sz="0" w:space="0" w:color="auto"/>
            <w:left w:val="none" w:sz="0" w:space="0" w:color="auto"/>
            <w:bottom w:val="none" w:sz="0" w:space="0" w:color="auto"/>
            <w:right w:val="none" w:sz="0" w:space="0" w:color="auto"/>
          </w:divBdr>
        </w:div>
        <w:div w:id="82727914">
          <w:marLeft w:val="0"/>
          <w:marRight w:val="0"/>
          <w:marTop w:val="0"/>
          <w:marBottom w:val="0"/>
          <w:divBdr>
            <w:top w:val="none" w:sz="0" w:space="0" w:color="auto"/>
            <w:left w:val="none" w:sz="0" w:space="0" w:color="auto"/>
            <w:bottom w:val="none" w:sz="0" w:space="0" w:color="auto"/>
            <w:right w:val="none" w:sz="0" w:space="0" w:color="auto"/>
          </w:divBdr>
        </w:div>
        <w:div w:id="82727915">
          <w:marLeft w:val="0"/>
          <w:marRight w:val="0"/>
          <w:marTop w:val="0"/>
          <w:marBottom w:val="0"/>
          <w:divBdr>
            <w:top w:val="none" w:sz="0" w:space="0" w:color="auto"/>
            <w:left w:val="none" w:sz="0" w:space="0" w:color="auto"/>
            <w:bottom w:val="none" w:sz="0" w:space="0" w:color="auto"/>
            <w:right w:val="none" w:sz="0" w:space="0" w:color="auto"/>
          </w:divBdr>
        </w:div>
        <w:div w:id="82727917">
          <w:marLeft w:val="0"/>
          <w:marRight w:val="0"/>
          <w:marTop w:val="0"/>
          <w:marBottom w:val="0"/>
          <w:divBdr>
            <w:top w:val="none" w:sz="0" w:space="0" w:color="auto"/>
            <w:left w:val="none" w:sz="0" w:space="0" w:color="auto"/>
            <w:bottom w:val="none" w:sz="0" w:space="0" w:color="auto"/>
            <w:right w:val="none" w:sz="0" w:space="0" w:color="auto"/>
          </w:divBdr>
        </w:div>
        <w:div w:id="82727920">
          <w:marLeft w:val="0"/>
          <w:marRight w:val="0"/>
          <w:marTop w:val="0"/>
          <w:marBottom w:val="0"/>
          <w:divBdr>
            <w:top w:val="none" w:sz="0" w:space="0" w:color="auto"/>
            <w:left w:val="none" w:sz="0" w:space="0" w:color="auto"/>
            <w:bottom w:val="none" w:sz="0" w:space="0" w:color="auto"/>
            <w:right w:val="none" w:sz="0" w:space="0" w:color="auto"/>
          </w:divBdr>
        </w:div>
      </w:divsChild>
    </w:div>
    <w:div w:id="82727916">
      <w:marLeft w:val="0"/>
      <w:marRight w:val="0"/>
      <w:marTop w:val="0"/>
      <w:marBottom w:val="0"/>
      <w:divBdr>
        <w:top w:val="none" w:sz="0" w:space="0" w:color="auto"/>
        <w:left w:val="none" w:sz="0" w:space="0" w:color="auto"/>
        <w:bottom w:val="none" w:sz="0" w:space="0" w:color="auto"/>
        <w:right w:val="none" w:sz="0" w:space="0" w:color="auto"/>
      </w:divBdr>
      <w:divsChild>
        <w:div w:id="82727902">
          <w:marLeft w:val="0"/>
          <w:marRight w:val="0"/>
          <w:marTop w:val="0"/>
          <w:marBottom w:val="0"/>
          <w:divBdr>
            <w:top w:val="none" w:sz="0" w:space="0" w:color="auto"/>
            <w:left w:val="none" w:sz="0" w:space="0" w:color="auto"/>
            <w:bottom w:val="none" w:sz="0" w:space="0" w:color="auto"/>
            <w:right w:val="none" w:sz="0" w:space="0" w:color="auto"/>
          </w:divBdr>
        </w:div>
        <w:div w:id="82727903">
          <w:marLeft w:val="0"/>
          <w:marRight w:val="0"/>
          <w:marTop w:val="0"/>
          <w:marBottom w:val="0"/>
          <w:divBdr>
            <w:top w:val="none" w:sz="0" w:space="0" w:color="auto"/>
            <w:left w:val="none" w:sz="0" w:space="0" w:color="auto"/>
            <w:bottom w:val="none" w:sz="0" w:space="0" w:color="auto"/>
            <w:right w:val="none" w:sz="0" w:space="0" w:color="auto"/>
          </w:divBdr>
        </w:div>
        <w:div w:id="82727904">
          <w:marLeft w:val="0"/>
          <w:marRight w:val="0"/>
          <w:marTop w:val="0"/>
          <w:marBottom w:val="0"/>
          <w:divBdr>
            <w:top w:val="none" w:sz="0" w:space="0" w:color="auto"/>
            <w:left w:val="none" w:sz="0" w:space="0" w:color="auto"/>
            <w:bottom w:val="none" w:sz="0" w:space="0" w:color="auto"/>
            <w:right w:val="none" w:sz="0" w:space="0" w:color="auto"/>
          </w:divBdr>
        </w:div>
        <w:div w:id="82727905">
          <w:marLeft w:val="0"/>
          <w:marRight w:val="0"/>
          <w:marTop w:val="0"/>
          <w:marBottom w:val="0"/>
          <w:divBdr>
            <w:top w:val="none" w:sz="0" w:space="0" w:color="auto"/>
            <w:left w:val="none" w:sz="0" w:space="0" w:color="auto"/>
            <w:bottom w:val="none" w:sz="0" w:space="0" w:color="auto"/>
            <w:right w:val="none" w:sz="0" w:space="0" w:color="auto"/>
          </w:divBdr>
        </w:div>
        <w:div w:id="82727907">
          <w:marLeft w:val="0"/>
          <w:marRight w:val="0"/>
          <w:marTop w:val="0"/>
          <w:marBottom w:val="0"/>
          <w:divBdr>
            <w:top w:val="none" w:sz="0" w:space="0" w:color="auto"/>
            <w:left w:val="none" w:sz="0" w:space="0" w:color="auto"/>
            <w:bottom w:val="none" w:sz="0" w:space="0" w:color="auto"/>
            <w:right w:val="none" w:sz="0" w:space="0" w:color="auto"/>
          </w:divBdr>
        </w:div>
        <w:div w:id="82727909">
          <w:marLeft w:val="0"/>
          <w:marRight w:val="0"/>
          <w:marTop w:val="0"/>
          <w:marBottom w:val="0"/>
          <w:divBdr>
            <w:top w:val="none" w:sz="0" w:space="0" w:color="auto"/>
            <w:left w:val="none" w:sz="0" w:space="0" w:color="auto"/>
            <w:bottom w:val="none" w:sz="0" w:space="0" w:color="auto"/>
            <w:right w:val="none" w:sz="0" w:space="0" w:color="auto"/>
          </w:divBdr>
        </w:div>
        <w:div w:id="82727912">
          <w:marLeft w:val="0"/>
          <w:marRight w:val="0"/>
          <w:marTop w:val="0"/>
          <w:marBottom w:val="0"/>
          <w:divBdr>
            <w:top w:val="none" w:sz="0" w:space="0" w:color="auto"/>
            <w:left w:val="none" w:sz="0" w:space="0" w:color="auto"/>
            <w:bottom w:val="none" w:sz="0" w:space="0" w:color="auto"/>
            <w:right w:val="none" w:sz="0" w:space="0" w:color="auto"/>
          </w:divBdr>
        </w:div>
        <w:div w:id="82727913">
          <w:marLeft w:val="0"/>
          <w:marRight w:val="0"/>
          <w:marTop w:val="0"/>
          <w:marBottom w:val="0"/>
          <w:divBdr>
            <w:top w:val="none" w:sz="0" w:space="0" w:color="auto"/>
            <w:left w:val="none" w:sz="0" w:space="0" w:color="auto"/>
            <w:bottom w:val="none" w:sz="0" w:space="0" w:color="auto"/>
            <w:right w:val="none" w:sz="0" w:space="0" w:color="auto"/>
          </w:divBdr>
        </w:div>
        <w:div w:id="82727918">
          <w:marLeft w:val="0"/>
          <w:marRight w:val="0"/>
          <w:marTop w:val="0"/>
          <w:marBottom w:val="0"/>
          <w:divBdr>
            <w:top w:val="none" w:sz="0" w:space="0" w:color="auto"/>
            <w:left w:val="none" w:sz="0" w:space="0" w:color="auto"/>
            <w:bottom w:val="none" w:sz="0" w:space="0" w:color="auto"/>
            <w:right w:val="none" w:sz="0" w:space="0" w:color="auto"/>
          </w:divBdr>
        </w:div>
        <w:div w:id="82727919">
          <w:marLeft w:val="0"/>
          <w:marRight w:val="0"/>
          <w:marTop w:val="0"/>
          <w:marBottom w:val="0"/>
          <w:divBdr>
            <w:top w:val="none" w:sz="0" w:space="0" w:color="auto"/>
            <w:left w:val="none" w:sz="0" w:space="0" w:color="auto"/>
            <w:bottom w:val="none" w:sz="0" w:space="0" w:color="auto"/>
            <w:right w:val="none" w:sz="0" w:space="0" w:color="auto"/>
          </w:divBdr>
        </w:div>
        <w:div w:id="8272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711-39BB-4C57-8BA1-E71E9E0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4457</Words>
  <Characters>26745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Klimek</cp:lastModifiedBy>
  <cp:revision>10</cp:revision>
  <cp:lastPrinted>2016-12-13T07:16:00Z</cp:lastPrinted>
  <dcterms:created xsi:type="dcterms:W3CDTF">2016-12-12T09:26:00Z</dcterms:created>
  <dcterms:modified xsi:type="dcterms:W3CDTF">2016-12-14T09:15:00Z</dcterms:modified>
</cp:coreProperties>
</file>