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48" w:rsidRPr="00B31C15" w:rsidRDefault="009D3FC9" w:rsidP="009D3FC9">
      <w:pPr>
        <w:jc w:val="right"/>
        <w:rPr>
          <w:sz w:val="24"/>
          <w:szCs w:val="24"/>
          <w:lang w:val="pl-PL"/>
        </w:rPr>
      </w:pPr>
      <w:r w:rsidRPr="00B31C15">
        <w:rPr>
          <w:sz w:val="24"/>
          <w:szCs w:val="24"/>
          <w:lang w:val="pl-PL"/>
        </w:rPr>
        <w:t xml:space="preserve">Osielsko, dnia </w:t>
      </w:r>
      <w:r w:rsidR="00B31C15" w:rsidRPr="00B31C15">
        <w:rPr>
          <w:sz w:val="24"/>
          <w:szCs w:val="24"/>
          <w:lang w:val="pl-PL"/>
        </w:rPr>
        <w:t>05.03.2021</w:t>
      </w:r>
      <w:r w:rsidRPr="00B31C15">
        <w:rPr>
          <w:sz w:val="24"/>
          <w:szCs w:val="24"/>
          <w:lang w:val="pl-PL"/>
        </w:rPr>
        <w:t xml:space="preserve"> r. </w:t>
      </w:r>
    </w:p>
    <w:p w:rsidR="007C0648" w:rsidRPr="00792E75" w:rsidRDefault="007C0648" w:rsidP="009D3FC9">
      <w:pPr>
        <w:jc w:val="center"/>
        <w:rPr>
          <w:b/>
          <w:sz w:val="24"/>
          <w:szCs w:val="24"/>
          <w:lang w:val="pl-PL"/>
        </w:rPr>
      </w:pPr>
      <w:r w:rsidRPr="00792E75">
        <w:rPr>
          <w:b/>
          <w:sz w:val="24"/>
          <w:szCs w:val="24"/>
          <w:lang w:val="pl-PL"/>
        </w:rPr>
        <w:t>Zaproszenie do złożenia oferty</w:t>
      </w:r>
    </w:p>
    <w:p w:rsidR="007C0648" w:rsidRPr="00B31C15" w:rsidRDefault="007C0648" w:rsidP="006812AC">
      <w:pPr>
        <w:jc w:val="both"/>
        <w:rPr>
          <w:sz w:val="24"/>
          <w:szCs w:val="24"/>
          <w:lang w:val="pl-PL"/>
        </w:rPr>
      </w:pPr>
      <w:r w:rsidRPr="00B31C15">
        <w:rPr>
          <w:sz w:val="24"/>
          <w:szCs w:val="24"/>
          <w:lang w:val="pl-PL"/>
        </w:rPr>
        <w:t>Urząd Gminy Osielsko zaprasza do zł</w:t>
      </w:r>
      <w:r w:rsidR="00B31C15" w:rsidRPr="00B31C15">
        <w:rPr>
          <w:sz w:val="24"/>
          <w:szCs w:val="24"/>
          <w:lang w:val="pl-PL"/>
        </w:rPr>
        <w:t>ożenia  oferty zgodnie z  art. 2</w:t>
      </w:r>
      <w:r w:rsidRPr="00B31C15">
        <w:rPr>
          <w:sz w:val="24"/>
          <w:szCs w:val="24"/>
          <w:lang w:val="pl-PL"/>
        </w:rPr>
        <w:t xml:space="preserve"> </w:t>
      </w:r>
      <w:r w:rsidR="00B31C15" w:rsidRPr="00B31C15">
        <w:rPr>
          <w:sz w:val="24"/>
          <w:szCs w:val="24"/>
          <w:lang w:val="pl-PL"/>
        </w:rPr>
        <w:t>ust. 1 pkt 1</w:t>
      </w:r>
      <w:r w:rsidRPr="00B31C15">
        <w:rPr>
          <w:sz w:val="24"/>
          <w:szCs w:val="24"/>
          <w:lang w:val="pl-PL"/>
        </w:rPr>
        <w:t xml:space="preserve"> ustawy Prawo Zamó</w:t>
      </w:r>
      <w:r w:rsidR="001663D5" w:rsidRPr="00B31C15">
        <w:rPr>
          <w:sz w:val="24"/>
          <w:szCs w:val="24"/>
          <w:lang w:val="pl-PL"/>
        </w:rPr>
        <w:t xml:space="preserve">wień Publicznych (Dz. U. z  2019 r., poz. </w:t>
      </w:r>
      <w:r w:rsidR="00B31C15" w:rsidRPr="00B31C15">
        <w:rPr>
          <w:sz w:val="24"/>
          <w:szCs w:val="24"/>
          <w:lang w:val="pl-PL"/>
        </w:rPr>
        <w:t>2019</w:t>
      </w:r>
      <w:r w:rsidRPr="00B31C15">
        <w:rPr>
          <w:sz w:val="24"/>
          <w:szCs w:val="24"/>
          <w:lang w:val="pl-PL"/>
        </w:rPr>
        <w:t xml:space="preserve">) tj. poniżej </w:t>
      </w:r>
      <w:r w:rsidR="00B31C15" w:rsidRPr="00B31C15">
        <w:rPr>
          <w:sz w:val="24"/>
          <w:szCs w:val="24"/>
          <w:lang w:val="pl-PL"/>
        </w:rPr>
        <w:t>130 tys. zł</w:t>
      </w:r>
      <w:r w:rsidRPr="00B31C15">
        <w:rPr>
          <w:sz w:val="24"/>
          <w:szCs w:val="24"/>
          <w:lang w:val="pl-PL"/>
        </w:rPr>
        <w:t xml:space="preserve"> na: </w:t>
      </w:r>
      <w:r w:rsidR="001663D5" w:rsidRPr="00B31C15">
        <w:rPr>
          <w:sz w:val="24"/>
          <w:szCs w:val="24"/>
          <w:lang w:val="pl-PL"/>
        </w:rPr>
        <w:t xml:space="preserve">zakup i dostawę </w:t>
      </w:r>
      <w:r w:rsidR="00CD7410" w:rsidRPr="00B31C15">
        <w:rPr>
          <w:sz w:val="24"/>
          <w:szCs w:val="24"/>
          <w:lang w:val="pl-PL"/>
        </w:rPr>
        <w:t>11</w:t>
      </w:r>
      <w:r w:rsidR="001663D5" w:rsidRPr="00B31C15">
        <w:rPr>
          <w:sz w:val="24"/>
          <w:szCs w:val="24"/>
          <w:lang w:val="pl-PL"/>
        </w:rPr>
        <w:t xml:space="preserve"> sztuk </w:t>
      </w:r>
      <w:r w:rsidR="00CD7410" w:rsidRPr="00B31C15">
        <w:rPr>
          <w:sz w:val="24"/>
          <w:szCs w:val="24"/>
          <w:lang w:val="pl-PL"/>
        </w:rPr>
        <w:t xml:space="preserve">komputerów i 3 monitorów oraz 4 laptopów </w:t>
      </w:r>
    </w:p>
    <w:p w:rsidR="00CD7410" w:rsidRPr="00B31C15" w:rsidRDefault="00CD7410" w:rsidP="006812AC">
      <w:pPr>
        <w:pStyle w:val="Akapitzlist"/>
        <w:numPr>
          <w:ilvl w:val="0"/>
          <w:numId w:val="11"/>
        </w:numPr>
        <w:ind w:left="284" w:hanging="284"/>
        <w:rPr>
          <w:b/>
          <w:sz w:val="24"/>
          <w:szCs w:val="24"/>
          <w:lang w:val="pl-PL"/>
        </w:rPr>
      </w:pPr>
      <w:r w:rsidRPr="00B31C15">
        <w:rPr>
          <w:b/>
          <w:sz w:val="24"/>
          <w:szCs w:val="24"/>
          <w:lang w:val="pl-PL"/>
        </w:rPr>
        <w:t>Komputery 8 sztuk</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938"/>
      </w:tblGrid>
      <w:tr w:rsidR="00CD7410" w:rsidTr="006812AC">
        <w:trPr>
          <w:trHeight w:val="283"/>
        </w:trPr>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Nazwa komponentu</w:t>
            </w:r>
          </w:p>
        </w:tc>
        <w:tc>
          <w:tcPr>
            <w:tcW w:w="7938"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Wymagane parametry techniczne komputerów – 8 szt.</w:t>
            </w:r>
          </w:p>
        </w:tc>
      </w:tr>
      <w:tr w:rsidR="00CD7410" w:rsidTr="006812AC">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Typ</w:t>
            </w:r>
          </w:p>
        </w:tc>
        <w:tc>
          <w:tcPr>
            <w:tcW w:w="7938"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sz w:val="20"/>
                <w:szCs w:val="20"/>
              </w:rPr>
              <w:t>Komputer stacjonarny. W ofercie wymagane jest podanie modelu, symbolu oraz producenta.</w:t>
            </w:r>
          </w:p>
        </w:tc>
      </w:tr>
      <w:tr w:rsidR="00CD7410" w:rsidTr="006812AC">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Zastosowanie</w:t>
            </w:r>
          </w:p>
        </w:tc>
        <w:tc>
          <w:tcPr>
            <w:tcW w:w="7938"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sz w:val="20"/>
                <w:szCs w:val="20"/>
              </w:rPr>
              <w:t>Komputer będzie wykorzystywany dla potrzeb aplikacji biurowych, aplikacji edukacyjnych, aplikacji obliczeniowych, dostępu do Internetu oraz poczty elektronicznej, jako lokalna baza danych, stacja programistyczna.</w:t>
            </w:r>
          </w:p>
        </w:tc>
      </w:tr>
      <w:tr w:rsidR="00CD7410" w:rsidTr="006812AC">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Wydajność obliczeniowa</w:t>
            </w:r>
          </w:p>
        </w:tc>
        <w:tc>
          <w:tcPr>
            <w:tcW w:w="7938"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56" w:lineRule="auto"/>
              <w:jc w:val="both"/>
              <w:rPr>
                <w:rFonts w:ascii="Arial" w:hAnsi="Arial" w:cs="Arial"/>
                <w:bCs/>
                <w:color w:val="00B050"/>
                <w:sz w:val="20"/>
              </w:rPr>
            </w:pPr>
            <w:r>
              <w:rPr>
                <w:rFonts w:asciiTheme="minorHAnsi" w:hAnsiTheme="minorHAnsi" w:cstheme="minorHAnsi"/>
                <w:bCs/>
                <w:color w:val="000000"/>
                <w:sz w:val="20"/>
                <w:szCs w:val="20"/>
              </w:rPr>
              <w:t xml:space="preserve">Procesor dedykowany do pracy w komputerach stacjonarnych, osiągający w teście Passmark CPU Mark, w kategorii Average CPU Mark wynik co </w:t>
            </w:r>
            <w:r>
              <w:rPr>
                <w:rFonts w:asciiTheme="minorHAnsi" w:hAnsiTheme="minorHAnsi" w:cstheme="minorHAnsi"/>
                <w:color w:val="000000" w:themeColor="text1"/>
                <w:sz w:val="20"/>
                <w:szCs w:val="20"/>
              </w:rPr>
              <w:t xml:space="preserve">najmniej </w:t>
            </w:r>
            <w:r>
              <w:rPr>
                <w:rFonts w:asciiTheme="minorHAnsi" w:hAnsiTheme="minorHAnsi" w:cstheme="minorHAnsi"/>
                <w:b/>
                <w:bCs/>
                <w:color w:val="000000" w:themeColor="text1"/>
                <w:sz w:val="20"/>
                <w:szCs w:val="20"/>
              </w:rPr>
              <w:t>13300</w:t>
            </w:r>
            <w:r>
              <w:rPr>
                <w:rFonts w:asciiTheme="minorHAnsi" w:hAnsiTheme="minorHAnsi" w:cstheme="minorHAnsi"/>
                <w:color w:val="000000" w:themeColor="text1"/>
                <w:sz w:val="20"/>
                <w:szCs w:val="20"/>
              </w:rPr>
              <w:t xml:space="preserve"> punktów</w:t>
            </w:r>
            <w:r>
              <w:rPr>
                <w:rFonts w:asciiTheme="minorHAnsi" w:hAnsiTheme="minorHAnsi" w:cstheme="minorHAnsi"/>
                <w:bCs/>
                <w:color w:val="000000" w:themeColor="text1"/>
                <w:sz w:val="20"/>
                <w:szCs w:val="20"/>
              </w:rPr>
              <w:t xml:space="preserve"> </w:t>
            </w:r>
            <w:r>
              <w:rPr>
                <w:rFonts w:asciiTheme="minorHAnsi" w:hAnsiTheme="minorHAnsi" w:cstheme="minorHAnsi"/>
                <w:bCs/>
                <w:color w:val="000000"/>
                <w:sz w:val="20"/>
                <w:szCs w:val="20"/>
              </w:rPr>
              <w:t xml:space="preserve">według wyników opublikowanych na stronie </w:t>
            </w:r>
            <w:hyperlink r:id="rId9" w:history="1">
              <w:r>
                <w:rPr>
                  <w:rStyle w:val="Hipercze"/>
                  <w:rFonts w:asciiTheme="minorHAnsi" w:hAnsiTheme="minorHAnsi" w:cstheme="minorHAnsi"/>
                  <w:sz w:val="20"/>
                  <w:szCs w:val="20"/>
                </w:rPr>
                <w:t>http://www.cpubenchmark.net/cpu_list.php</w:t>
              </w:r>
            </w:hyperlink>
            <w:r>
              <w:rPr>
                <w:rFonts w:asciiTheme="minorHAnsi" w:hAnsiTheme="minorHAnsi" w:cstheme="minorHAnsi"/>
                <w:bCs/>
                <w:color w:val="000000"/>
                <w:sz w:val="20"/>
                <w:szCs w:val="20"/>
              </w:rPr>
              <w:t xml:space="preserve"> . Wynik na dzień </w:t>
            </w:r>
            <w:r>
              <w:rPr>
                <w:rFonts w:asciiTheme="minorHAnsi" w:hAnsiTheme="minorHAnsi" w:cstheme="minorHAnsi"/>
                <w:b/>
                <w:sz w:val="20"/>
                <w:szCs w:val="20"/>
              </w:rPr>
              <w:t>2021-03-05</w:t>
            </w:r>
            <w:r>
              <w:rPr>
                <w:rFonts w:asciiTheme="minorHAnsi" w:hAnsiTheme="minorHAnsi" w:cstheme="minorHAnsi"/>
                <w:bCs/>
                <w:sz w:val="20"/>
                <w:szCs w:val="20"/>
              </w:rPr>
              <w:t xml:space="preserve"> </w:t>
            </w:r>
            <w:r>
              <w:rPr>
                <w:rFonts w:asciiTheme="minorHAnsi" w:hAnsiTheme="minorHAnsi" w:cstheme="minorHAnsi"/>
                <w:bCs/>
                <w:color w:val="000000"/>
                <w:sz w:val="20"/>
                <w:szCs w:val="20"/>
              </w:rPr>
              <w:t>lub później</w:t>
            </w:r>
          </w:p>
        </w:tc>
      </w:tr>
      <w:tr w:rsidR="00CD7410" w:rsidTr="006812AC">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Pamięć RAM</w:t>
            </w:r>
          </w:p>
        </w:tc>
        <w:tc>
          <w:tcPr>
            <w:tcW w:w="7938"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color w:val="000000" w:themeColor="text1"/>
                <w:sz w:val="20"/>
                <w:szCs w:val="20"/>
              </w:rPr>
              <w:t>8GB</w:t>
            </w:r>
            <w:r>
              <w:rPr>
                <w:rFonts w:asciiTheme="minorHAnsi" w:hAnsiTheme="minorHAnsi" w:cstheme="minorHAnsi"/>
                <w:b/>
                <w:color w:val="000000" w:themeColor="text1"/>
                <w:sz w:val="20"/>
                <w:szCs w:val="20"/>
              </w:rPr>
              <w:t xml:space="preserve"> </w:t>
            </w:r>
            <w:r>
              <w:rPr>
                <w:rFonts w:asciiTheme="minorHAnsi" w:hAnsiTheme="minorHAnsi" w:cstheme="minorHAnsi"/>
                <w:bCs/>
                <w:sz w:val="20"/>
                <w:szCs w:val="20"/>
              </w:rPr>
              <w:t xml:space="preserve">DDR4 2666MHz. Możliwość rozbudowy do min 64GB. </w:t>
            </w:r>
            <w:r>
              <w:rPr>
                <w:rFonts w:asciiTheme="minorHAnsi" w:hAnsiTheme="minorHAnsi" w:cstheme="minorHAnsi"/>
                <w:bCs/>
                <w:color w:val="000000" w:themeColor="text1"/>
                <w:sz w:val="20"/>
                <w:szCs w:val="20"/>
              </w:rPr>
              <w:t xml:space="preserve">Jeden </w:t>
            </w:r>
            <w:r>
              <w:rPr>
                <w:rFonts w:asciiTheme="minorHAnsi" w:hAnsiTheme="minorHAnsi" w:cstheme="minorHAnsi"/>
                <w:bCs/>
                <w:sz w:val="20"/>
                <w:szCs w:val="20"/>
              </w:rPr>
              <w:t>slot DIMM wolny.</w:t>
            </w:r>
          </w:p>
        </w:tc>
      </w:tr>
      <w:tr w:rsidR="00CD7410" w:rsidTr="006812AC">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Pamięć masowa</w:t>
            </w:r>
          </w:p>
        </w:tc>
        <w:tc>
          <w:tcPr>
            <w:tcW w:w="7938"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Dysk M.2 SSD </w:t>
            </w:r>
            <w:r>
              <w:rPr>
                <w:rFonts w:asciiTheme="minorHAnsi" w:hAnsiTheme="minorHAnsi" w:cstheme="minorHAnsi"/>
                <w:bCs/>
                <w:color w:val="000000" w:themeColor="text1"/>
                <w:sz w:val="20"/>
                <w:szCs w:val="20"/>
              </w:rPr>
              <w:t xml:space="preserve">512GB </w:t>
            </w:r>
            <w:r>
              <w:rPr>
                <w:rFonts w:asciiTheme="minorHAnsi" w:hAnsiTheme="minorHAnsi" w:cstheme="minorHAnsi"/>
                <w:bCs/>
                <w:sz w:val="20"/>
                <w:szCs w:val="20"/>
              </w:rPr>
              <w:t>PCIe NVMe</w:t>
            </w:r>
          </w:p>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Obudowa musi umożliwać montaż dodatkowego dysku 2.5” lub 3.5”. </w:t>
            </w:r>
          </w:p>
        </w:tc>
      </w:tr>
      <w:tr w:rsidR="00CD7410" w:rsidTr="006812AC">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Wydajność grafiki</w:t>
            </w:r>
          </w:p>
        </w:tc>
        <w:tc>
          <w:tcPr>
            <w:tcW w:w="7938"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sz w:val="20"/>
                <w:szCs w:val="20"/>
              </w:rPr>
              <w:t>Zintegrowana z procesorem</w:t>
            </w:r>
          </w:p>
        </w:tc>
      </w:tr>
      <w:tr w:rsidR="00CD7410" w:rsidTr="006812AC">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Wyposażenie multimedialne</w:t>
            </w:r>
          </w:p>
        </w:tc>
        <w:tc>
          <w:tcPr>
            <w:tcW w:w="7938"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rPr>
                <w:rFonts w:asciiTheme="minorHAnsi" w:hAnsiTheme="minorHAnsi" w:cstheme="minorHAnsi"/>
                <w:b/>
                <w:color w:val="00B050"/>
                <w:sz w:val="20"/>
                <w:szCs w:val="20"/>
              </w:rPr>
            </w:pPr>
            <w:r>
              <w:rPr>
                <w:rFonts w:asciiTheme="minorHAnsi" w:hAnsiTheme="minorHAnsi" w:cstheme="minorHAnsi"/>
                <w:bCs/>
                <w:sz w:val="20"/>
                <w:szCs w:val="20"/>
              </w:rPr>
              <w:t>Karta dźwiękowa min. czterokanałowa zintegrowana z płytą główną, zgodna z High Definition</w:t>
            </w:r>
            <w:r>
              <w:rPr>
                <w:rFonts w:asciiTheme="minorHAnsi" w:hAnsiTheme="minorHAnsi" w:cstheme="minorHAnsi"/>
                <w:bCs/>
                <w:color w:val="000000" w:themeColor="text1"/>
                <w:sz w:val="20"/>
                <w:szCs w:val="20"/>
              </w:rPr>
              <w:t xml:space="preserve">, wewnętrzny głośnik w obudowie komputera. Port słuchawek i mikrofonu na przednim panelu, dopuszcza się rozwiązanie </w:t>
            </w:r>
            <w:r>
              <w:rPr>
                <w:rFonts w:asciiTheme="minorHAnsi" w:hAnsiTheme="minorHAnsi" w:cstheme="minorHAnsi"/>
                <w:bCs/>
                <w:sz w:val="20"/>
                <w:szCs w:val="20"/>
              </w:rPr>
              <w:t>port combo, na tylnym panelu min. port audio line out.</w:t>
            </w:r>
          </w:p>
        </w:tc>
      </w:tr>
      <w:tr w:rsidR="00CD7410" w:rsidTr="006812AC">
        <w:trPr>
          <w:trHeight w:val="436"/>
        </w:trPr>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Obudowa</w:t>
            </w:r>
          </w:p>
        </w:tc>
        <w:tc>
          <w:tcPr>
            <w:tcW w:w="7938" w:type="dxa"/>
            <w:tcBorders>
              <w:top w:val="single" w:sz="4" w:space="0" w:color="auto"/>
              <w:left w:val="single" w:sz="4" w:space="0" w:color="auto"/>
              <w:bottom w:val="single" w:sz="4" w:space="0" w:color="auto"/>
              <w:right w:val="single" w:sz="4" w:space="0" w:color="auto"/>
            </w:tcBorders>
          </w:tcPr>
          <w:p w:rsidR="00CD7410" w:rsidRDefault="00CD7410">
            <w:pPr>
              <w:spacing w:after="0" w:line="240" w:lineRule="auto"/>
              <w:rPr>
                <w:rFonts w:asciiTheme="minorHAnsi" w:hAnsiTheme="minorHAnsi" w:cstheme="minorHAnsi"/>
                <w:b/>
                <w:color w:val="00B050"/>
                <w:sz w:val="20"/>
                <w:szCs w:val="20"/>
              </w:rPr>
            </w:pPr>
            <w:r>
              <w:rPr>
                <w:rFonts w:asciiTheme="minorHAnsi" w:hAnsiTheme="minorHAnsi" w:cstheme="minorHAnsi"/>
                <w:bCs/>
                <w:sz w:val="20"/>
                <w:szCs w:val="20"/>
              </w:rPr>
              <w:t>Typu Small Form Factor z obsługą kart wyłącznie o niskim profilu. Umożliwiająca montaż 1 x dysku 3.5” lub 1 x dysku 2.5” wewnątrz obudowy</w:t>
            </w:r>
            <w:r>
              <w:rPr>
                <w:rFonts w:asciiTheme="minorHAnsi" w:hAnsiTheme="minorHAnsi" w:cstheme="minorHAnsi"/>
                <w:bCs/>
                <w:color w:val="000000" w:themeColor="text1"/>
                <w:sz w:val="20"/>
                <w:szCs w:val="20"/>
              </w:rPr>
              <w:t>. Napęd optyczny zamontowany w dedykowanej wnęce zewnętrznej 5.25” typu slim.</w:t>
            </w:r>
            <w:r>
              <w:rPr>
                <w:rFonts w:asciiTheme="minorHAnsi" w:hAnsiTheme="minorHAnsi" w:cstheme="minorHAnsi"/>
                <w:bCs/>
                <w:sz w:val="20"/>
                <w:szCs w:val="20"/>
              </w:rPr>
              <w:t xml:space="preserve"> Obudowa fabrycznie przystosowana do pracy w orientacji poziomej i pionowej. Otwory wentylacyjne usytuowane wyłącznie na przednim oraz tylnym panelu obudowy. </w:t>
            </w:r>
          </w:p>
          <w:p w:rsidR="00CD7410" w:rsidRDefault="00CD7410">
            <w:pPr>
              <w:spacing w:after="0" w:line="240" w:lineRule="auto"/>
              <w:rPr>
                <w:rFonts w:asciiTheme="minorHAnsi" w:hAnsiTheme="minorHAnsi" w:cstheme="minorHAnsi"/>
                <w:bCs/>
                <w:sz w:val="20"/>
                <w:szCs w:val="20"/>
              </w:rPr>
            </w:pPr>
          </w:p>
          <w:p w:rsidR="00CD7410" w:rsidRDefault="00CD7410">
            <w:pPr>
              <w:spacing w:line="240" w:lineRule="auto"/>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Zasilacz o mocy min. 200W pracujący w sieci 230V 50/60Hz prądu zmiennego i efektywności min. 85% przy obciążeniu zasilacza na poziomie 50% oraz o efektywności min. 82% przy obciążeniu zasilacza na poziomie 100%, </w:t>
            </w:r>
          </w:p>
          <w:p w:rsidR="00CD7410" w:rsidRDefault="00CD7410">
            <w:pPr>
              <w:spacing w:line="240" w:lineRule="auto"/>
              <w:jc w:val="both"/>
              <w:rPr>
                <w:rFonts w:asciiTheme="minorHAnsi" w:hAnsiTheme="minorHAnsi" w:cstheme="minorHAnsi"/>
                <w:bCs/>
                <w:sz w:val="20"/>
                <w:szCs w:val="20"/>
              </w:rPr>
            </w:pPr>
            <w:r>
              <w:rPr>
                <w:rFonts w:asciiTheme="minorHAnsi" w:hAnsiTheme="minorHAnsi" w:cstheme="minorHAnsi"/>
                <w:bCs/>
                <w:sz w:val="20"/>
                <w:szCs w:val="20"/>
              </w:rPr>
              <w:t xml:space="preserve">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w:t>
            </w:r>
            <w:r>
              <w:rPr>
                <w:rFonts w:asciiTheme="minorHAnsi" w:hAnsiTheme="minorHAnsi" w:cstheme="minorHAnsi"/>
                <w:bCs/>
                <w:color w:val="000000" w:themeColor="text1"/>
                <w:sz w:val="20"/>
                <w:szCs w:val="20"/>
              </w:rPr>
              <w:t>oraz powinna posiadać czujnik otwarcia obudowy współpracujący z oprogramowaniem zarządzająco – diagnostycznym</w:t>
            </w:r>
            <w:r>
              <w:rPr>
                <w:rFonts w:asciiTheme="minorHAnsi" w:hAnsiTheme="minorHAnsi" w:cstheme="minorHAnsi"/>
                <w:b/>
                <w:color w:val="00B050"/>
                <w:sz w:val="20"/>
                <w:szCs w:val="20"/>
              </w:rPr>
              <w:t>.</w:t>
            </w:r>
            <w:r>
              <w:rPr>
                <w:rFonts w:asciiTheme="minorHAnsi" w:hAnsiTheme="minorHAnsi" w:cstheme="minorHAnsi"/>
                <w:bCs/>
                <w:color w:val="00B050"/>
                <w:sz w:val="20"/>
                <w:szCs w:val="20"/>
              </w:rPr>
              <w:t xml:space="preserve"> </w:t>
            </w:r>
            <w:r>
              <w:rPr>
                <w:rFonts w:asciiTheme="minorHAnsi" w:hAnsiTheme="minorHAnsi" w:cstheme="minorHAnsi"/>
                <w:bCs/>
                <w:sz w:val="20"/>
                <w:szCs w:val="20"/>
              </w:rPr>
              <w:t>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BIOS’u,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CD7410" w:rsidTr="006812AC">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Bezpieczeństwo</w:t>
            </w:r>
          </w:p>
        </w:tc>
        <w:tc>
          <w:tcPr>
            <w:tcW w:w="7938"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Ukryty w laminacie płyty głównej układ sprzętowy służący do tworzenia i zarządzania </w:t>
            </w:r>
            <w:r>
              <w:rPr>
                <w:rFonts w:asciiTheme="minorHAnsi" w:hAnsiTheme="minorHAnsi" w:cstheme="minorHAnsi"/>
                <w:bCs/>
                <w:sz w:val="20"/>
                <w:szCs w:val="20"/>
              </w:rPr>
              <w:lastRenderedPageBreak/>
              <w:t>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flash co BIOS, dostępny z poziomu szybkiego menu boot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w:t>
            </w:r>
          </w:p>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Procedura POST traktowana jest jako oddzielna funkcjonalność. </w:t>
            </w:r>
          </w:p>
        </w:tc>
      </w:tr>
      <w:tr w:rsidR="00CD7410" w:rsidTr="006812AC">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lastRenderedPageBreak/>
              <w:t>BIOS</w:t>
            </w:r>
          </w:p>
        </w:tc>
        <w:tc>
          <w:tcPr>
            <w:tcW w:w="7938"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sz w:val="20"/>
                <w:szCs w:val="20"/>
              </w:rPr>
              <w:t>BIOS zgodny ze specyfikacją UEFI, wyprodukowany przez producenta komputera, zawierający logo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rsidR="00CD7410" w:rsidRDefault="00CD7410">
            <w:pPr>
              <w:widowControl w:val="0"/>
              <w:autoSpaceDE w:val="0"/>
              <w:autoSpaceDN w:val="0"/>
              <w:adjustRightInd w:val="0"/>
              <w:spacing w:after="0" w:line="240" w:lineRule="auto"/>
              <w:ind w:right="50"/>
              <w:rPr>
                <w:rFonts w:asciiTheme="minorHAnsi" w:hAnsiTheme="minorHAnsi" w:cstheme="minorHAnsi"/>
                <w:bCs/>
                <w:sz w:val="20"/>
                <w:szCs w:val="20"/>
              </w:rPr>
            </w:pPr>
            <w:r>
              <w:rPr>
                <w:rFonts w:asciiTheme="minorHAnsi" w:hAnsiTheme="minorHAnsi" w:cstheme="minorHAnsi"/>
                <w:bCs/>
                <w:sz w:val="20"/>
                <w:szCs w:val="20"/>
              </w:rPr>
              <w:t>Do odczytu wskazanych informacji nie mogą być stosowane rozwiązania oparte o pamięć masową (wewnętrzną lub zewnętrzną), zaimplementowane poza systemem BIOS narzędzia, np. system diagnostyczny, dodatkowe oprogramowanie.</w:t>
            </w:r>
          </w:p>
          <w:p w:rsidR="00CD7410" w:rsidRDefault="00CD7410">
            <w:pPr>
              <w:widowControl w:val="0"/>
              <w:autoSpaceDE w:val="0"/>
              <w:autoSpaceDN w:val="0"/>
              <w:adjustRightInd w:val="0"/>
              <w:spacing w:after="0" w:line="240" w:lineRule="auto"/>
              <w:ind w:right="50"/>
              <w:rPr>
                <w:rFonts w:asciiTheme="minorHAnsi" w:hAnsiTheme="minorHAnsi" w:cstheme="minorHAnsi"/>
                <w:bCs/>
                <w:sz w:val="20"/>
                <w:szCs w:val="20"/>
              </w:rPr>
            </w:pPr>
            <w:r>
              <w:rPr>
                <w:rFonts w:asciiTheme="minorHAnsi" w:hAnsiTheme="minorHAnsi" w:cstheme="minorHAnsi"/>
                <w:bCs/>
                <w:sz w:val="20"/>
                <w:szCs w:val="20"/>
              </w:rPr>
              <w:t xml:space="preserve">Funkcja blokowania/odblokowania BOOT-owania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 </w:t>
            </w:r>
          </w:p>
          <w:p w:rsidR="00CD7410" w:rsidRDefault="00CD7410">
            <w:pPr>
              <w:widowControl w:val="0"/>
              <w:autoSpaceDE w:val="0"/>
              <w:autoSpaceDN w:val="0"/>
              <w:adjustRightInd w:val="0"/>
              <w:spacing w:after="0" w:line="240" w:lineRule="auto"/>
              <w:ind w:right="50"/>
              <w:rPr>
                <w:rFonts w:asciiTheme="minorHAnsi" w:hAnsiTheme="minorHAnsi" w:cstheme="minorHAnsi"/>
                <w:bCs/>
                <w:sz w:val="20"/>
                <w:szCs w:val="20"/>
              </w:rPr>
            </w:pPr>
            <w:r>
              <w:rPr>
                <w:rFonts w:asciiTheme="minorHAnsi" w:hAnsiTheme="minorHAnsi" w:cstheme="minorHAnsi"/>
                <w:bCs/>
                <w:sz w:val="20"/>
                <w:szCs w:val="20"/>
              </w:rPr>
              <w:t>Możliwość dokonywania backup’u BIOS wraz z ustawieniami na dysku wewnętrznym. Oferowany BIOS musi posiadać poza swoją wewnętrzną strukturą menu szybkiego 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w:t>
            </w:r>
          </w:p>
        </w:tc>
      </w:tr>
      <w:tr w:rsidR="00CD7410" w:rsidTr="006812AC">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line="240" w:lineRule="auto"/>
              <w:jc w:val="center"/>
              <w:rPr>
                <w:rFonts w:asciiTheme="minorHAnsi" w:hAnsiTheme="minorHAnsi" w:cstheme="minorHAnsi"/>
                <w:bCs/>
                <w:sz w:val="20"/>
                <w:szCs w:val="20"/>
              </w:rPr>
            </w:pPr>
            <w:r>
              <w:rPr>
                <w:rFonts w:asciiTheme="minorHAnsi" w:hAnsiTheme="minorHAnsi" w:cstheme="minorHAnsi"/>
                <w:bCs/>
                <w:sz w:val="20"/>
                <w:szCs w:val="20"/>
              </w:rPr>
              <w:t>Wirtualizacja</w:t>
            </w:r>
          </w:p>
        </w:tc>
        <w:tc>
          <w:tcPr>
            <w:tcW w:w="7938"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jc w:val="both"/>
              <w:rPr>
                <w:rFonts w:asciiTheme="minorHAnsi" w:hAnsiTheme="minorHAnsi" w:cstheme="minorHAnsi"/>
                <w:bCs/>
                <w:sz w:val="20"/>
                <w:szCs w:val="20"/>
              </w:rPr>
            </w:pPr>
            <w:r>
              <w:rPr>
                <w:rFonts w:asciiTheme="minorHAnsi" w:hAnsiTheme="minorHAnsi" w:cstheme="minorHAnsi"/>
                <w:sz w:val="20"/>
                <w:szCs w:val="20"/>
              </w:rPr>
              <w:t>Sprzętowe wsparcie technologi wirtualizacji realizowane łącznie w procesorze, chipsecie płyty główej oraz w  BIOS systemu (możliwość włączenia/wyłączenia sprzętowego wsparcia wirtualizacji dla poszczególnych komponentów systemu).</w:t>
            </w:r>
          </w:p>
        </w:tc>
      </w:tr>
      <w:tr w:rsidR="00CD7410" w:rsidTr="006812AC">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Zgodność z systemami operacyjnymi i standardami</w:t>
            </w:r>
          </w:p>
        </w:tc>
        <w:tc>
          <w:tcPr>
            <w:tcW w:w="7938"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Oferowane modele komputerów muszą poprawnie współpracować z zamawianymi systemami operacyjnymi </w:t>
            </w:r>
          </w:p>
        </w:tc>
      </w:tr>
      <w:tr w:rsidR="00CD7410" w:rsidTr="006812AC">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System operacyjny</w:t>
            </w:r>
          </w:p>
        </w:tc>
        <w:tc>
          <w:tcPr>
            <w:tcW w:w="7938"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sz w:val="20"/>
                <w:szCs w:val="20"/>
                <w:bdr w:val="none" w:sz="0" w:space="0" w:color="auto" w:frame="1"/>
              </w:rPr>
              <w:t>Zainstalowany system operacyjny Windows 10 Professional, klucz licencyjny Windows 10 Professional musi być zapisany trwale w BIOS i umożliwiać instalację systemu operacyjnego zdalnie bez potrzeby ręcznego wpisywania klucza licencyjnego.</w:t>
            </w:r>
          </w:p>
        </w:tc>
      </w:tr>
      <w:tr w:rsidR="00CD7410" w:rsidTr="006812AC">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Oprogramowanie</w:t>
            </w:r>
          </w:p>
        </w:tc>
        <w:tc>
          <w:tcPr>
            <w:tcW w:w="7938" w:type="dxa"/>
            <w:tcBorders>
              <w:top w:val="single" w:sz="4" w:space="0" w:color="auto"/>
              <w:left w:val="single" w:sz="4" w:space="0" w:color="auto"/>
              <w:bottom w:val="single" w:sz="4" w:space="0" w:color="auto"/>
              <w:right w:val="single" w:sz="4" w:space="0" w:color="auto"/>
            </w:tcBorders>
          </w:tcPr>
          <w:p w:rsidR="00CD7410" w:rsidRDefault="00CD7410">
            <w:pPr>
              <w:jc w:val="both"/>
              <w:rPr>
                <w:rFonts w:ascii="Bookman Old Style" w:hAnsi="Bookman Old Style" w:cs="Tahoma"/>
                <w:sz w:val="20"/>
              </w:rPr>
            </w:pPr>
            <w:r>
              <w:rPr>
                <w:rFonts w:ascii="Bookman Old Style" w:hAnsi="Bookman Old Style" w:cs="Tahoma"/>
                <w:sz w:val="20"/>
              </w:rPr>
              <w:t>Oprogramowanie biurowe MS Office 2019 Home and Business</w:t>
            </w:r>
          </w:p>
          <w:p w:rsidR="00CD7410" w:rsidRDefault="00CD7410">
            <w:pPr>
              <w:jc w:val="both"/>
              <w:rPr>
                <w:rFonts w:ascii="Arial" w:hAnsi="Arial" w:cs="Arial"/>
                <w:color w:val="000000" w:themeColor="text1"/>
                <w:sz w:val="20"/>
              </w:rPr>
            </w:pPr>
            <w:r>
              <w:rPr>
                <w:rFonts w:ascii="Arial" w:hAnsi="Arial" w:cs="Arial"/>
                <w:color w:val="000000" w:themeColor="text1"/>
                <w:sz w:val="20"/>
              </w:rPr>
              <w:t xml:space="preserve">Wymagane jest oświadczenie wykonawcy poparte oświadczeniem producenta oprogramowania lub producenta jednostki w przypadku dostarczenia oprogramowania </w:t>
            </w:r>
            <w:r>
              <w:rPr>
                <w:rFonts w:ascii="Arial" w:hAnsi="Arial" w:cs="Arial"/>
                <w:color w:val="000000" w:themeColor="text1"/>
                <w:sz w:val="20"/>
              </w:rPr>
              <w:lastRenderedPageBreak/>
              <w:t>za jego pośrednictwem o tym, że dostarczone oprogramowanie pochodzi z legalnego źródła</w:t>
            </w:r>
          </w:p>
          <w:p w:rsidR="00CD7410" w:rsidRDefault="00CD7410">
            <w:pPr>
              <w:spacing w:after="0" w:line="240" w:lineRule="auto"/>
              <w:rPr>
                <w:rFonts w:asciiTheme="minorHAnsi" w:hAnsiTheme="minorHAnsi" w:cstheme="minorHAnsi"/>
                <w:bCs/>
                <w:sz w:val="20"/>
                <w:szCs w:val="20"/>
              </w:rPr>
            </w:pPr>
          </w:p>
        </w:tc>
      </w:tr>
      <w:tr w:rsidR="00CD7410" w:rsidTr="006812AC">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lastRenderedPageBreak/>
              <w:t>Certyfikaty i standardy</w:t>
            </w:r>
          </w:p>
        </w:tc>
        <w:tc>
          <w:tcPr>
            <w:tcW w:w="7938"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sz w:val="20"/>
                <w:szCs w:val="20"/>
              </w:rPr>
              <w:t>Deklaracja zgodności CE (załączyć do oferty)</w:t>
            </w:r>
          </w:p>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sz w:val="20"/>
                <w:szCs w:val="20"/>
              </w:rPr>
              <w:t>Urządzenia muszą być wyprodukowane szgodnie z normą PN-EN  ISO 50001 oraz ISO 9001</w:t>
            </w:r>
          </w:p>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sz w:val="20"/>
                <w:szCs w:val="20"/>
              </w:rPr>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CD7410" w:rsidTr="006812AC">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line="240" w:lineRule="auto"/>
              <w:jc w:val="center"/>
              <w:rPr>
                <w:rFonts w:asciiTheme="minorHAnsi" w:hAnsiTheme="minorHAnsi" w:cstheme="minorHAnsi"/>
                <w:bCs/>
                <w:sz w:val="20"/>
                <w:szCs w:val="20"/>
              </w:rPr>
            </w:pPr>
            <w:r>
              <w:rPr>
                <w:rFonts w:asciiTheme="minorHAnsi" w:hAnsiTheme="minorHAnsi" w:cstheme="minorHAnsi"/>
                <w:bCs/>
                <w:sz w:val="20"/>
                <w:szCs w:val="20"/>
              </w:rPr>
              <w:t>Wymagania dodatkowe</w:t>
            </w:r>
          </w:p>
        </w:tc>
        <w:tc>
          <w:tcPr>
            <w:tcW w:w="7938"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Wbudowane porty: 1 x HDMI 1.4, 1 x DisplayPort 1.4, </w:t>
            </w:r>
            <w:r>
              <w:rPr>
                <w:rFonts w:asciiTheme="minorHAnsi" w:hAnsiTheme="minorHAnsi" w:cstheme="minorHAnsi"/>
                <w:bCs/>
                <w:color w:val="00B050"/>
                <w:sz w:val="20"/>
                <w:szCs w:val="20"/>
              </w:rPr>
              <w:t xml:space="preserve"> </w:t>
            </w:r>
            <w:r>
              <w:rPr>
                <w:rFonts w:asciiTheme="minorHAnsi" w:hAnsiTheme="minorHAnsi" w:cstheme="minorHAnsi"/>
                <w:bCs/>
                <w:sz w:val="20"/>
                <w:szCs w:val="20"/>
              </w:rPr>
              <w:t>port audio typu combo (słuchawka/mikrofon) na przednim panelu panelu, port audio-out na tylnym panelu obudowy, 1xRJ-45</w:t>
            </w:r>
            <w:r>
              <w:rPr>
                <w:rFonts w:asciiTheme="minorHAnsi" w:hAnsiTheme="minorHAnsi" w:cstheme="minorHAnsi"/>
                <w:bCs/>
                <w:color w:val="00B050"/>
                <w:sz w:val="20"/>
                <w:szCs w:val="20"/>
              </w:rPr>
              <w:t xml:space="preserve">, </w:t>
            </w:r>
            <w:r>
              <w:rPr>
                <w:rFonts w:asciiTheme="minorHAnsi" w:hAnsiTheme="minorHAnsi" w:cstheme="minorHAnsi"/>
                <w:bCs/>
                <w:sz w:val="20"/>
                <w:szCs w:val="20"/>
              </w:rPr>
              <w:t xml:space="preserve"> 8 portów USB wyprowadzonych na zewnątrz obudowy, w układzie: </w:t>
            </w:r>
          </w:p>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 Panel przedni: 2 x USB 3.2 gen 1 Typu A oraz 2 x USB 2.0 </w:t>
            </w:r>
          </w:p>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sz w:val="20"/>
                <w:szCs w:val="20"/>
              </w:rPr>
              <w:t>- Panel tylny: 2 x USB 3.2 gen 1 Typu A oraz 2 x USB 2.0</w:t>
            </w:r>
          </w:p>
          <w:p w:rsidR="00CD7410" w:rsidRDefault="00CD7410">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w:t>
            </w:r>
          </w:p>
          <w:p w:rsidR="00CD7410" w:rsidRDefault="00CD7410">
            <w:pPr>
              <w:spacing w:after="0" w:line="240" w:lineRule="auto"/>
              <w:jc w:val="both"/>
              <w:rPr>
                <w:rFonts w:asciiTheme="minorHAnsi" w:hAnsiTheme="minorHAnsi" w:cstheme="minorHAnsi"/>
                <w:bCs/>
                <w:color w:val="FF0000"/>
                <w:sz w:val="20"/>
                <w:szCs w:val="20"/>
              </w:rPr>
            </w:pPr>
            <w:r>
              <w:rPr>
                <w:rFonts w:asciiTheme="minorHAnsi" w:hAnsiTheme="minorHAnsi" w:cstheme="minorHAnsi"/>
                <w:bCs/>
                <w:sz w:val="20"/>
                <w:szCs w:val="20"/>
              </w:rPr>
              <w:t>Karta sieciowa 10/100/1000 zintegrowana z płytą główną, wspierająca obsługę</w:t>
            </w:r>
            <w:r>
              <w:rPr>
                <w:rFonts w:asciiTheme="minorHAnsi" w:hAnsiTheme="minorHAnsi" w:cstheme="minorHAnsi"/>
                <w:bCs/>
                <w:i/>
                <w:color w:val="FF0000"/>
                <w:sz w:val="20"/>
                <w:szCs w:val="20"/>
              </w:rPr>
              <w:t xml:space="preserve"> </w:t>
            </w:r>
            <w:r>
              <w:rPr>
                <w:rFonts w:asciiTheme="minorHAnsi" w:hAnsiTheme="minorHAnsi" w:cstheme="minorHAnsi"/>
                <w:bCs/>
                <w:sz w:val="20"/>
                <w:szCs w:val="20"/>
              </w:rPr>
              <w:t xml:space="preserve">WoL (funkcja włączana przez użytkownika), </w:t>
            </w:r>
          </w:p>
          <w:p w:rsidR="00CD7410" w:rsidRDefault="00CD7410">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Płyta główna zaprojektowana i wyprodukowana na zlecenie producenta komputera, trwale oznaczona na etapie produkcji logiem producenta oferowanej jednostki, dedykowana dla danego urządzenia, wyposażona w: 1 x PCIe x16 Gen.3, 1 x PCIe x1, 2 x DIMM z obsługą do 64 GB DDR4 RAM, 2 x SATA w tym min. 1 szt SATA 3.0.</w:t>
            </w:r>
          </w:p>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sz w:val="20"/>
                <w:szCs w:val="20"/>
              </w:rPr>
              <w:t>Jedno złącze M.2 dla dysków oraz złącze M.2 bezprzewodowej karty sieciowej.</w:t>
            </w:r>
          </w:p>
          <w:p w:rsidR="00CD7410" w:rsidRDefault="00CD7410">
            <w:pPr>
              <w:spacing w:after="0" w:line="240" w:lineRule="auto"/>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Klawiatura USB w układzie polski programisty </w:t>
            </w:r>
          </w:p>
          <w:p w:rsidR="00CD7410" w:rsidRDefault="00CD7410">
            <w:pPr>
              <w:spacing w:after="0" w:line="240" w:lineRule="auto"/>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Mysz optyczna USB z dwoma przyciskami oraz rolką (scroll) </w:t>
            </w:r>
          </w:p>
          <w:p w:rsidR="00CD7410" w:rsidRDefault="00CD7410">
            <w:pPr>
              <w:spacing w:after="0" w:line="240" w:lineRule="auto"/>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Wbudowana nagrywarka DVD +/-RW </w:t>
            </w:r>
          </w:p>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sz w:val="20"/>
                <w:szCs w:val="20"/>
              </w:rPr>
              <w:t>Opakowanie musi być wykonane z materiałów podlegających powtórnemu przetworzeniu.</w:t>
            </w:r>
          </w:p>
        </w:tc>
      </w:tr>
      <w:tr w:rsidR="00CD7410" w:rsidTr="006812AC">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Ergonomia</w:t>
            </w:r>
          </w:p>
        </w:tc>
        <w:tc>
          <w:tcPr>
            <w:tcW w:w="7938"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Głośność jednostki centralnej mierzona zgodnie z normą ISO 7779 oraz wykazana zgodnie z normą ISO 9296 w pozycji obserwatora w trybie pracy jałowej (IDLE) wynosząca maksymalnie </w:t>
            </w:r>
            <w:r>
              <w:rPr>
                <w:rFonts w:asciiTheme="minorHAnsi" w:hAnsiTheme="minorHAnsi" w:cstheme="minorHAnsi"/>
                <w:b/>
                <w:color w:val="00B050"/>
                <w:sz w:val="20"/>
                <w:szCs w:val="20"/>
              </w:rPr>
              <w:t>26</w:t>
            </w:r>
            <w:r>
              <w:rPr>
                <w:rFonts w:asciiTheme="minorHAnsi" w:hAnsiTheme="minorHAnsi" w:cstheme="minorHAnsi"/>
                <w:bCs/>
                <w:sz w:val="20"/>
                <w:szCs w:val="20"/>
              </w:rPr>
              <w:t xml:space="preserve"> dB (załączyć oświadczenie producenta).</w:t>
            </w:r>
          </w:p>
        </w:tc>
      </w:tr>
      <w:tr w:rsidR="00CD7410" w:rsidTr="006812AC">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Wsparcie techniczne producenta</w:t>
            </w:r>
          </w:p>
        </w:tc>
        <w:tc>
          <w:tcPr>
            <w:tcW w:w="7938" w:type="dxa"/>
            <w:tcBorders>
              <w:top w:val="single" w:sz="4" w:space="0" w:color="auto"/>
              <w:left w:val="single" w:sz="4" w:space="0" w:color="auto"/>
              <w:bottom w:val="single" w:sz="4" w:space="0" w:color="auto"/>
              <w:right w:val="single" w:sz="4" w:space="0" w:color="auto"/>
            </w:tcBorders>
            <w:hideMark/>
          </w:tcPr>
          <w:p w:rsidR="00CD7410" w:rsidRDefault="00CD7410">
            <w:pPr>
              <w:spacing w:after="0" w:line="240" w:lineRule="auto"/>
              <w:rPr>
                <w:rFonts w:asciiTheme="minorHAnsi" w:hAnsiTheme="minorHAnsi" w:cstheme="minorHAnsi"/>
                <w:bCs/>
                <w:sz w:val="20"/>
                <w:szCs w:val="20"/>
              </w:rPr>
            </w:pPr>
            <w:r>
              <w:rPr>
                <w:rFonts w:asciiTheme="minorHAnsi" w:hAnsiTheme="minorHAnsi" w:cstheme="minorHAnsi"/>
                <w:bCs/>
                <w:sz w:val="20"/>
                <w:szCs w:val="20"/>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r>
      <w:tr w:rsidR="00CD7410" w:rsidTr="006812AC">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line="240" w:lineRule="auto"/>
              <w:jc w:val="center"/>
              <w:rPr>
                <w:rFonts w:asciiTheme="minorHAnsi" w:hAnsiTheme="minorHAnsi" w:cstheme="minorHAnsi"/>
                <w:b/>
                <w:sz w:val="20"/>
                <w:szCs w:val="20"/>
              </w:rPr>
            </w:pPr>
            <w:r>
              <w:rPr>
                <w:rFonts w:asciiTheme="minorHAnsi" w:hAnsiTheme="minorHAnsi" w:cstheme="minorHAnsi"/>
                <w:b/>
                <w:sz w:val="20"/>
                <w:szCs w:val="20"/>
              </w:rPr>
              <w:t>Warunki gwarancji</w:t>
            </w:r>
          </w:p>
        </w:tc>
        <w:tc>
          <w:tcPr>
            <w:tcW w:w="7938" w:type="dxa"/>
            <w:tcBorders>
              <w:top w:val="single" w:sz="4" w:space="0" w:color="auto"/>
              <w:left w:val="single" w:sz="4" w:space="0" w:color="auto"/>
              <w:bottom w:val="single" w:sz="4" w:space="0" w:color="auto"/>
              <w:right w:val="single" w:sz="4" w:space="0" w:color="auto"/>
            </w:tcBorders>
            <w:hideMark/>
          </w:tcPr>
          <w:p w:rsidR="00CD7410" w:rsidRDefault="00CD7410">
            <w:pPr>
              <w:spacing w:line="240" w:lineRule="auto"/>
              <w:jc w:val="both"/>
              <w:rPr>
                <w:rFonts w:asciiTheme="minorHAnsi" w:hAnsiTheme="minorHAnsi" w:cstheme="minorHAnsi"/>
                <w:sz w:val="20"/>
                <w:szCs w:val="20"/>
              </w:rPr>
            </w:pPr>
            <w:r>
              <w:rPr>
                <w:rFonts w:asciiTheme="minorHAnsi" w:hAnsiTheme="minorHAnsi" w:cstheme="minorHAnsi"/>
                <w:bCs/>
                <w:color w:val="000000" w:themeColor="text1"/>
                <w:sz w:val="20"/>
                <w:szCs w:val="20"/>
              </w:rPr>
              <w:t>5-letnia</w:t>
            </w:r>
            <w:r>
              <w:rPr>
                <w:rFonts w:asciiTheme="minorHAnsi" w:hAnsiTheme="minorHAnsi" w:cstheme="minorHAnsi"/>
                <w:color w:val="000000" w:themeColor="text1"/>
                <w:sz w:val="20"/>
                <w:szCs w:val="20"/>
              </w:rPr>
              <w:t xml:space="preserve"> </w:t>
            </w:r>
            <w:r>
              <w:rPr>
                <w:rFonts w:asciiTheme="minorHAnsi" w:hAnsiTheme="minorHAnsi" w:cstheme="minorHAnsi"/>
                <w:sz w:val="20"/>
                <w:szCs w:val="20"/>
              </w:rPr>
              <w:t>gwarancja producenta świadczona na miejscu u klienta</w:t>
            </w:r>
          </w:p>
          <w:p w:rsidR="00CD7410" w:rsidRDefault="00CD7410">
            <w:pPr>
              <w:spacing w:line="240" w:lineRule="auto"/>
              <w:jc w:val="both"/>
              <w:rPr>
                <w:rFonts w:asciiTheme="minorHAnsi" w:hAnsiTheme="minorHAnsi" w:cstheme="minorHAnsi"/>
                <w:sz w:val="20"/>
                <w:szCs w:val="20"/>
              </w:rPr>
            </w:pPr>
            <w:r>
              <w:rPr>
                <w:rFonts w:asciiTheme="minorHAnsi" w:hAnsiTheme="minorHAnsi" w:cstheme="minorHAnsi"/>
                <w:sz w:val="20"/>
                <w:szCs w:val="20"/>
              </w:rPr>
              <w:t>Czas reakcji serwisu - do końca następnego dnia roboczego</w:t>
            </w:r>
          </w:p>
          <w:p w:rsidR="00CD7410" w:rsidRDefault="00CD7410">
            <w:pPr>
              <w:spacing w:line="240" w:lineRule="auto"/>
              <w:jc w:val="both"/>
              <w:rPr>
                <w:rFonts w:asciiTheme="minorHAnsi" w:hAnsiTheme="minorHAnsi" w:cstheme="minorHAnsi"/>
                <w:sz w:val="20"/>
                <w:szCs w:val="20"/>
              </w:rPr>
            </w:pPr>
            <w:r>
              <w:rPr>
                <w:rFonts w:asciiTheme="minorHAnsi" w:hAnsiTheme="minorHAnsi" w:cstheme="minorHAnsi"/>
                <w:sz w:val="20"/>
                <w:szCs w:val="20"/>
              </w:rPr>
              <w:t>Firma serwisująca musi posiadać ISO 9001: 2015 na świadczenie usług serwisowych oraz posiadać autoryzacje producenta komputera – dokumenty potwierdzające załączyć do oferty.</w:t>
            </w:r>
          </w:p>
          <w:p w:rsidR="00CD7410" w:rsidRDefault="00CD7410">
            <w:p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Oświadczenie producenta, że w przypadku nie wywiązywania się z obowiązków gwarancyjnych oferenta lub firmy serwisującej, przejmie na siebie wszelkie zobowiązania związane z serwisem. </w:t>
            </w:r>
          </w:p>
          <w:p w:rsidR="00CD7410" w:rsidRDefault="00CD7410">
            <w:pPr>
              <w:spacing w:line="240" w:lineRule="auto"/>
              <w:jc w:val="both"/>
              <w:rPr>
                <w:rFonts w:asciiTheme="minorHAnsi" w:hAnsiTheme="minorHAnsi" w:cstheme="minorHAnsi"/>
                <w:sz w:val="20"/>
                <w:szCs w:val="20"/>
              </w:rPr>
            </w:pPr>
            <w:r>
              <w:rPr>
                <w:rFonts w:asciiTheme="minorHAnsi" w:hAnsiTheme="minorHAnsi" w:cstheme="minorHAnsi"/>
                <w:bCs/>
                <w:color w:val="000000" w:themeColor="text1"/>
                <w:sz w:val="20"/>
                <w:szCs w:val="20"/>
              </w:rPr>
              <w:t>W przypadku awarii, dyski</w:t>
            </w:r>
            <w:r>
              <w:rPr>
                <w:rFonts w:asciiTheme="minorHAnsi" w:hAnsiTheme="minorHAnsi" w:cstheme="minorHAnsi"/>
                <w:color w:val="000000" w:themeColor="text1"/>
                <w:sz w:val="20"/>
                <w:szCs w:val="20"/>
              </w:rPr>
              <w:t xml:space="preserve"> </w:t>
            </w:r>
            <w:r>
              <w:rPr>
                <w:rFonts w:asciiTheme="minorHAnsi" w:hAnsiTheme="minorHAnsi" w:cstheme="minorHAnsi"/>
                <w:sz w:val="20"/>
                <w:szCs w:val="20"/>
              </w:rPr>
              <w:t>twarde zostają u Zamawiającego – do oferty należy załączyć oświadczenie podmiotu realizującego serwis lub producenta o spełnieniu tego warunku</w:t>
            </w:r>
          </w:p>
          <w:p w:rsidR="00CD7410" w:rsidRDefault="00CD7410">
            <w:p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Dedykowany portal techniczny producenta, umożliwiający Zamawiającemu zgłaszanie awarii </w:t>
            </w:r>
            <w:r>
              <w:rPr>
                <w:rFonts w:asciiTheme="minorHAnsi" w:hAnsiTheme="minorHAnsi" w:cstheme="minorHAnsi"/>
                <w:sz w:val="20"/>
                <w:szCs w:val="20"/>
              </w:rPr>
              <w:lastRenderedPageBreak/>
              <w:t xml:space="preserve">oraz samodzielne zamawianie zamiennych komponentów. </w:t>
            </w:r>
          </w:p>
          <w:p w:rsidR="00CD7410" w:rsidRDefault="00CD7410">
            <w:pPr>
              <w:spacing w:line="240" w:lineRule="auto"/>
              <w:jc w:val="both"/>
              <w:rPr>
                <w:rFonts w:asciiTheme="minorHAnsi" w:hAnsiTheme="minorHAnsi" w:cstheme="minorHAnsi"/>
                <w:sz w:val="20"/>
                <w:szCs w:val="20"/>
              </w:rPr>
            </w:pPr>
            <w:r>
              <w:rPr>
                <w:rFonts w:asciiTheme="minorHAnsi" w:hAnsiTheme="minorHAnsi" w:cstheme="minorHAnsi"/>
                <w:sz w:val="20"/>
                <w:szCs w:val="20"/>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r>
      <w:tr w:rsidR="00CD7410" w:rsidTr="006812AC">
        <w:tc>
          <w:tcPr>
            <w:tcW w:w="2127" w:type="dxa"/>
            <w:tcBorders>
              <w:top w:val="single" w:sz="4" w:space="0" w:color="auto"/>
              <w:left w:val="single" w:sz="4" w:space="0" w:color="auto"/>
              <w:bottom w:val="single" w:sz="4" w:space="0" w:color="auto"/>
              <w:right w:val="single" w:sz="4" w:space="0" w:color="auto"/>
            </w:tcBorders>
            <w:hideMark/>
          </w:tcPr>
          <w:p w:rsidR="00CD7410" w:rsidRDefault="00CD7410">
            <w:pPr>
              <w:spacing w:line="240" w:lineRule="auto"/>
              <w:rPr>
                <w:rFonts w:asciiTheme="minorHAnsi" w:hAnsiTheme="minorHAnsi" w:cstheme="minorHAnsi"/>
                <w:b/>
                <w:sz w:val="20"/>
                <w:szCs w:val="20"/>
              </w:rPr>
            </w:pPr>
            <w:r>
              <w:rPr>
                <w:rFonts w:asciiTheme="minorHAnsi" w:hAnsiTheme="minorHAnsi" w:cstheme="minorHAnsi"/>
                <w:b/>
                <w:sz w:val="20"/>
                <w:szCs w:val="20"/>
              </w:rPr>
              <w:lastRenderedPageBreak/>
              <w:t>Dodatkowe oprogramowanie</w:t>
            </w:r>
          </w:p>
        </w:tc>
        <w:tc>
          <w:tcPr>
            <w:tcW w:w="7938" w:type="dxa"/>
            <w:tcBorders>
              <w:top w:val="single" w:sz="4" w:space="0" w:color="auto"/>
              <w:left w:val="single" w:sz="4" w:space="0" w:color="auto"/>
              <w:bottom w:val="single" w:sz="4" w:space="0" w:color="auto"/>
              <w:right w:val="single" w:sz="4" w:space="0" w:color="auto"/>
            </w:tcBorders>
            <w:hideMark/>
          </w:tcPr>
          <w:p w:rsidR="00CD7410" w:rsidRDefault="00CD7410">
            <w:pPr>
              <w:spacing w:line="240" w:lineRule="auto"/>
              <w:jc w:val="both"/>
              <w:rPr>
                <w:rFonts w:asciiTheme="minorHAnsi" w:hAnsiTheme="minorHAnsi" w:cstheme="minorHAnsi"/>
                <w:sz w:val="20"/>
                <w:szCs w:val="20"/>
              </w:rPr>
            </w:pPr>
            <w:r>
              <w:rPr>
                <w:rFonts w:asciiTheme="minorHAnsi" w:hAnsiTheme="minorHAnsi" w:cstheme="minorHAnsi"/>
                <w:sz w:val="20"/>
                <w:szCs w:val="20"/>
              </w:rPr>
              <w:t>Oprogramowanie zarządzające producenta komputera, instalowane na etapie produkcji komputera, umożliwiające min.:</w:t>
            </w:r>
          </w:p>
          <w:p w:rsidR="00CD7410" w:rsidRDefault="00CD7410">
            <w:pPr>
              <w:spacing w:line="240" w:lineRule="auto"/>
              <w:jc w:val="both"/>
              <w:rPr>
                <w:rFonts w:asciiTheme="minorHAnsi" w:hAnsiTheme="minorHAnsi" w:cstheme="minorHAnsi"/>
                <w:sz w:val="20"/>
                <w:szCs w:val="20"/>
              </w:rPr>
            </w:pPr>
            <w:r>
              <w:rPr>
                <w:rFonts w:asciiTheme="minorHAnsi" w:hAnsiTheme="minorHAnsi" w:cstheme="minorHAnsi"/>
                <w:sz w:val="20"/>
                <w:szCs w:val="20"/>
              </w:rPr>
              <w:t>- monitorowanie komputera i generowanie zgłoszeń o błędach / nieprawidłowym działaniu w zakresie pracy komponentów i wydajności systemów</w:t>
            </w:r>
          </w:p>
          <w:p w:rsidR="00CD7410" w:rsidRDefault="00CD7410">
            <w:pPr>
              <w:spacing w:line="240" w:lineRule="auto"/>
              <w:jc w:val="both"/>
              <w:rPr>
                <w:rFonts w:asciiTheme="minorHAnsi" w:hAnsiTheme="minorHAnsi" w:cstheme="minorHAnsi"/>
                <w:sz w:val="20"/>
                <w:szCs w:val="20"/>
              </w:rPr>
            </w:pPr>
            <w:r>
              <w:rPr>
                <w:rFonts w:asciiTheme="minorHAnsi" w:hAnsiTheme="minorHAnsi" w:cstheme="minorHAnsi"/>
                <w:sz w:val="20"/>
                <w:szCs w:val="20"/>
              </w:rPr>
              <w:t>- powiadamiania o nowych wersjach sterowników i umożliwienie użytkownikowi wykonania upgrade systemu</w:t>
            </w:r>
          </w:p>
          <w:p w:rsidR="00CD7410" w:rsidRDefault="00CD7410">
            <w:pPr>
              <w:spacing w:line="240" w:lineRule="auto"/>
              <w:jc w:val="both"/>
              <w:rPr>
                <w:rFonts w:asciiTheme="minorHAnsi" w:hAnsiTheme="minorHAnsi" w:cstheme="minorHAnsi"/>
                <w:sz w:val="20"/>
                <w:szCs w:val="20"/>
              </w:rPr>
            </w:pPr>
            <w:r>
              <w:rPr>
                <w:rFonts w:asciiTheme="minorHAnsi" w:hAnsiTheme="minorHAnsi" w:cstheme="minorHAnsi"/>
                <w:sz w:val="20"/>
                <w:szCs w:val="20"/>
              </w:rPr>
              <w:t>- powiadamianie o problemach wydajnościowych i diagnozowanie / rozwiązywanie takich problemów</w:t>
            </w:r>
          </w:p>
          <w:p w:rsidR="00CD7410" w:rsidRDefault="00CD7410">
            <w:pPr>
              <w:spacing w:line="240" w:lineRule="auto"/>
              <w:jc w:val="both"/>
              <w:rPr>
                <w:rFonts w:asciiTheme="minorHAnsi" w:hAnsiTheme="minorHAnsi" w:cstheme="minorHAnsi"/>
                <w:sz w:val="20"/>
                <w:szCs w:val="20"/>
              </w:rPr>
            </w:pPr>
            <w:r>
              <w:rPr>
                <w:rFonts w:asciiTheme="minorHAnsi" w:hAnsiTheme="minorHAnsi" w:cstheme="minorHAnsi"/>
                <w:sz w:val="20"/>
                <w:szCs w:val="20"/>
              </w:rPr>
              <w:t>- śledzenia kluczowych komponentów i przewidywanie awarii przed ich wystąpieniem.</w:t>
            </w:r>
          </w:p>
          <w:p w:rsidR="00CD7410" w:rsidRDefault="00CD7410">
            <w:pPr>
              <w:spacing w:line="240" w:lineRule="auto"/>
              <w:jc w:val="both"/>
              <w:rPr>
                <w:rFonts w:asciiTheme="minorHAnsi" w:hAnsiTheme="minorHAnsi" w:cstheme="minorHAnsi"/>
                <w:bCs/>
                <w:sz w:val="20"/>
                <w:szCs w:val="20"/>
              </w:rPr>
            </w:pPr>
            <w:r>
              <w:rPr>
                <w:rFonts w:asciiTheme="minorHAnsi" w:hAnsiTheme="minorHAnsi" w:cstheme="minorHAnsi"/>
                <w:bCs/>
                <w:sz w:val="20"/>
                <w:szCs w:val="20"/>
              </w:rPr>
              <w:t>Oprogramowanie producenta z nieograniczoną licencją czasowo na użytkowanie umożliwiające:</w:t>
            </w:r>
          </w:p>
          <w:p w:rsidR="00CD7410" w:rsidRDefault="00CD7410" w:rsidP="00CD7410">
            <w:pPr>
              <w:pStyle w:val="Akapitzlist"/>
              <w:numPr>
                <w:ilvl w:val="0"/>
                <w:numId w:val="10"/>
              </w:numPr>
              <w:spacing w:line="240" w:lineRule="auto"/>
              <w:jc w:val="both"/>
              <w:rPr>
                <w:rFonts w:asciiTheme="minorHAnsi" w:hAnsiTheme="minorHAnsi" w:cstheme="minorHAnsi"/>
                <w:bCs/>
                <w:sz w:val="20"/>
                <w:szCs w:val="20"/>
              </w:rPr>
            </w:pPr>
            <w:r>
              <w:rPr>
                <w:rFonts w:asciiTheme="minorHAnsi" w:hAnsiTheme="minorHAnsi" w:cstheme="minorHAnsi"/>
                <w:bCs/>
                <w:sz w:val="20"/>
                <w:szCs w:val="20"/>
              </w:rPr>
              <w:t xml:space="preserve">upgrade i instalacje wszystkich sterowników, aplikacji dostarczonych w obrazie systemu operacyjnego producenta, BIOS’u z certyfikatem zgodności producenta do najnowszej dostępnej wersji, </w:t>
            </w:r>
          </w:p>
          <w:p w:rsidR="00CD7410" w:rsidRDefault="00CD7410" w:rsidP="00CD7410">
            <w:pPr>
              <w:pStyle w:val="Akapitzlist"/>
              <w:numPr>
                <w:ilvl w:val="0"/>
                <w:numId w:val="10"/>
              </w:numPr>
              <w:spacing w:line="240" w:lineRule="auto"/>
              <w:jc w:val="both"/>
              <w:rPr>
                <w:rFonts w:asciiTheme="minorHAnsi" w:hAnsiTheme="minorHAnsi" w:cstheme="minorHAnsi"/>
                <w:bCs/>
                <w:sz w:val="20"/>
                <w:szCs w:val="20"/>
              </w:rPr>
            </w:pPr>
            <w:r>
              <w:rPr>
                <w:rFonts w:asciiTheme="minorHAnsi" w:hAnsiTheme="minorHAnsi" w:cstheme="minorHAnsi"/>
                <w:bCs/>
                <w:sz w:val="20"/>
                <w:szCs w:val="20"/>
              </w:rPr>
              <w:t>możliwość przed instalacją sprawdzenia każdego sterownika, każdej aplikacji, BIOS’u bezpośrednio na stronie producenta przy użyciu połączenia internetowego z automatycznym przekierowaniem a w szczególności informacji o:</w:t>
            </w:r>
          </w:p>
          <w:p w:rsidR="00CD7410" w:rsidRDefault="00CD7410" w:rsidP="00CD7410">
            <w:pPr>
              <w:pStyle w:val="Akapitzlist"/>
              <w:numPr>
                <w:ilvl w:val="1"/>
                <w:numId w:val="10"/>
              </w:numPr>
              <w:spacing w:line="240" w:lineRule="auto"/>
              <w:jc w:val="both"/>
              <w:rPr>
                <w:rFonts w:asciiTheme="minorHAnsi" w:hAnsiTheme="minorHAnsi" w:cstheme="minorHAnsi"/>
                <w:bCs/>
                <w:sz w:val="20"/>
                <w:szCs w:val="20"/>
              </w:rPr>
            </w:pPr>
            <w:r>
              <w:rPr>
                <w:rFonts w:asciiTheme="minorHAnsi" w:hAnsiTheme="minorHAnsi" w:cstheme="minorHAnsi"/>
                <w:bCs/>
                <w:sz w:val="20"/>
                <w:szCs w:val="20"/>
              </w:rPr>
              <w:t>poprawkach i usprawnieniach dotyczących aktualizacji</w:t>
            </w:r>
          </w:p>
          <w:p w:rsidR="00CD7410" w:rsidRDefault="00CD7410" w:rsidP="00CD7410">
            <w:pPr>
              <w:pStyle w:val="Akapitzlist"/>
              <w:numPr>
                <w:ilvl w:val="1"/>
                <w:numId w:val="10"/>
              </w:numPr>
              <w:spacing w:line="240" w:lineRule="auto"/>
              <w:jc w:val="both"/>
              <w:rPr>
                <w:rFonts w:asciiTheme="minorHAnsi" w:hAnsiTheme="minorHAnsi" w:cstheme="minorHAnsi"/>
                <w:bCs/>
                <w:sz w:val="20"/>
                <w:szCs w:val="20"/>
              </w:rPr>
            </w:pPr>
            <w:r>
              <w:rPr>
                <w:rFonts w:asciiTheme="minorHAnsi" w:hAnsiTheme="minorHAnsi" w:cstheme="minorHAnsi"/>
                <w:bCs/>
                <w:sz w:val="20"/>
                <w:szCs w:val="20"/>
              </w:rPr>
              <w:t>dacie wydania ostatniej aktualizacji</w:t>
            </w:r>
          </w:p>
          <w:p w:rsidR="00CD7410" w:rsidRDefault="00CD7410" w:rsidP="00CD7410">
            <w:pPr>
              <w:pStyle w:val="Akapitzlist"/>
              <w:numPr>
                <w:ilvl w:val="1"/>
                <w:numId w:val="10"/>
              </w:numPr>
              <w:spacing w:line="240" w:lineRule="auto"/>
              <w:jc w:val="both"/>
              <w:rPr>
                <w:rFonts w:asciiTheme="minorHAnsi" w:hAnsiTheme="minorHAnsi" w:cstheme="minorHAnsi"/>
                <w:bCs/>
                <w:sz w:val="20"/>
                <w:szCs w:val="20"/>
              </w:rPr>
            </w:pPr>
            <w:r>
              <w:rPr>
                <w:rFonts w:asciiTheme="minorHAnsi" w:hAnsiTheme="minorHAnsi" w:cstheme="minorHAnsi"/>
                <w:bCs/>
                <w:sz w:val="20"/>
                <w:szCs w:val="20"/>
              </w:rPr>
              <w:t>priorytecie aktualizacji</w:t>
            </w:r>
          </w:p>
          <w:p w:rsidR="00CD7410" w:rsidRDefault="00CD7410" w:rsidP="00CD7410">
            <w:pPr>
              <w:pStyle w:val="Akapitzlist"/>
              <w:numPr>
                <w:ilvl w:val="1"/>
                <w:numId w:val="10"/>
              </w:numPr>
              <w:spacing w:line="240" w:lineRule="auto"/>
              <w:jc w:val="both"/>
              <w:rPr>
                <w:rFonts w:asciiTheme="minorHAnsi" w:hAnsiTheme="minorHAnsi" w:cstheme="minorHAnsi"/>
                <w:bCs/>
                <w:sz w:val="20"/>
                <w:szCs w:val="20"/>
              </w:rPr>
            </w:pPr>
            <w:r>
              <w:rPr>
                <w:rFonts w:asciiTheme="minorHAnsi" w:hAnsiTheme="minorHAnsi" w:cstheme="minorHAnsi"/>
                <w:bCs/>
                <w:sz w:val="20"/>
                <w:szCs w:val="20"/>
              </w:rPr>
              <w:t>zgodności z systemami operacyjnymi</w:t>
            </w:r>
          </w:p>
          <w:p w:rsidR="00CD7410" w:rsidRDefault="00CD7410" w:rsidP="00CD7410">
            <w:pPr>
              <w:pStyle w:val="Akapitzlist"/>
              <w:numPr>
                <w:ilvl w:val="1"/>
                <w:numId w:val="10"/>
              </w:numPr>
              <w:spacing w:line="240" w:lineRule="auto"/>
              <w:jc w:val="both"/>
              <w:rPr>
                <w:rFonts w:asciiTheme="minorHAnsi" w:hAnsiTheme="minorHAnsi" w:cstheme="minorHAnsi"/>
                <w:bCs/>
                <w:sz w:val="20"/>
                <w:szCs w:val="20"/>
              </w:rPr>
            </w:pPr>
            <w:r>
              <w:rPr>
                <w:rFonts w:asciiTheme="minorHAnsi" w:hAnsiTheme="minorHAnsi" w:cstheme="minorHAnsi"/>
                <w:bCs/>
                <w:sz w:val="20"/>
                <w:szCs w:val="20"/>
              </w:rPr>
              <w:t>jakiego komponentu sprzętu dotyczy aktualizacja</w:t>
            </w:r>
          </w:p>
          <w:p w:rsidR="00CD7410" w:rsidRDefault="00CD7410" w:rsidP="00CD7410">
            <w:pPr>
              <w:pStyle w:val="Akapitzlist"/>
              <w:numPr>
                <w:ilvl w:val="1"/>
                <w:numId w:val="10"/>
              </w:numPr>
              <w:spacing w:line="240" w:lineRule="auto"/>
              <w:jc w:val="both"/>
              <w:rPr>
                <w:rFonts w:asciiTheme="minorHAnsi" w:hAnsiTheme="minorHAnsi" w:cstheme="minorHAnsi"/>
                <w:bCs/>
                <w:sz w:val="20"/>
                <w:szCs w:val="20"/>
              </w:rPr>
            </w:pPr>
            <w:r>
              <w:rPr>
                <w:rFonts w:asciiTheme="minorHAnsi" w:hAnsiTheme="minorHAnsi" w:cstheme="minorHAnsi"/>
                <w:bCs/>
                <w:sz w:val="20"/>
                <w:szCs w:val="20"/>
              </w:rPr>
              <w:t>wszystkich poprzednich aktualizacjach z informacjami jak powyżej.</w:t>
            </w:r>
          </w:p>
          <w:p w:rsidR="00CD7410" w:rsidRDefault="00CD7410" w:rsidP="00CD7410">
            <w:pPr>
              <w:pStyle w:val="Akapitzlist"/>
              <w:numPr>
                <w:ilvl w:val="0"/>
                <w:numId w:val="10"/>
              </w:numPr>
              <w:spacing w:line="240" w:lineRule="auto"/>
              <w:jc w:val="both"/>
              <w:rPr>
                <w:rFonts w:asciiTheme="minorHAnsi" w:hAnsiTheme="minorHAnsi" w:cstheme="minorHAnsi"/>
                <w:bCs/>
                <w:sz w:val="20"/>
                <w:szCs w:val="20"/>
              </w:rPr>
            </w:pPr>
            <w:r>
              <w:rPr>
                <w:rFonts w:asciiTheme="minorHAnsi" w:hAnsiTheme="minorHAnsi" w:cstheme="minorHAnsi"/>
                <w:bCs/>
                <w:sz w:val="20"/>
                <w:szCs w:val="20"/>
              </w:rPr>
              <w:t>wykaz najnowszych aktualizacji z podziałem na krytyczne (wymagające natychmiastowej instalacji), rekomendowane i opcjonalne</w:t>
            </w:r>
          </w:p>
          <w:p w:rsidR="00CD7410" w:rsidRDefault="00CD7410" w:rsidP="00CD7410">
            <w:pPr>
              <w:pStyle w:val="Akapitzlist"/>
              <w:numPr>
                <w:ilvl w:val="0"/>
                <w:numId w:val="10"/>
              </w:numPr>
              <w:spacing w:line="240" w:lineRule="auto"/>
              <w:jc w:val="both"/>
              <w:rPr>
                <w:rFonts w:asciiTheme="minorHAnsi" w:hAnsiTheme="minorHAnsi" w:cstheme="minorHAnsi"/>
                <w:bCs/>
                <w:sz w:val="20"/>
                <w:szCs w:val="20"/>
              </w:rPr>
            </w:pPr>
            <w:r>
              <w:rPr>
                <w:rFonts w:asciiTheme="minorHAnsi" w:hAnsiTheme="minorHAnsi" w:cstheme="minorHAnsi"/>
                <w:bCs/>
                <w:sz w:val="20"/>
                <w:szCs w:val="20"/>
              </w:rPr>
              <w:t>możliwość włączenia/wyłączenia funkcji automatycznego restartu w przypadku kiedy jest wymagany przy instalacji sterownika, aplikacji która tego wymaga.</w:t>
            </w:r>
          </w:p>
          <w:p w:rsidR="00CD7410" w:rsidRDefault="00CD7410" w:rsidP="00CD7410">
            <w:pPr>
              <w:pStyle w:val="Akapitzlist"/>
              <w:numPr>
                <w:ilvl w:val="0"/>
                <w:numId w:val="10"/>
              </w:numPr>
              <w:spacing w:line="240" w:lineRule="auto"/>
              <w:jc w:val="both"/>
              <w:rPr>
                <w:rFonts w:asciiTheme="minorHAnsi" w:hAnsiTheme="minorHAnsi" w:cstheme="minorHAnsi"/>
                <w:bCs/>
                <w:sz w:val="20"/>
                <w:szCs w:val="20"/>
              </w:rPr>
            </w:pPr>
            <w:r>
              <w:rPr>
                <w:rFonts w:asciiTheme="minorHAnsi" w:hAnsiTheme="minorHAnsi" w:cstheme="minorHAnsi"/>
                <w:bCs/>
                <w:sz w:val="20"/>
                <w:szCs w:val="20"/>
              </w:rPr>
              <w:t>rozpoznanie modelu oferowanego komputera, numer seryjny komputera, informację kiedy dokonany został ostatnio upgrade w szczególności z uwzględnieniem daty ( dd-mm-rrrr )</w:t>
            </w:r>
          </w:p>
          <w:p w:rsidR="00CD7410" w:rsidRDefault="00CD7410" w:rsidP="00CD7410">
            <w:pPr>
              <w:pStyle w:val="Akapitzlist"/>
              <w:numPr>
                <w:ilvl w:val="0"/>
                <w:numId w:val="10"/>
              </w:numPr>
              <w:spacing w:line="240" w:lineRule="auto"/>
              <w:jc w:val="both"/>
              <w:rPr>
                <w:rFonts w:asciiTheme="minorHAnsi" w:hAnsiTheme="minorHAnsi" w:cstheme="minorHAnsi"/>
                <w:bCs/>
                <w:sz w:val="20"/>
                <w:szCs w:val="20"/>
              </w:rPr>
            </w:pPr>
            <w:r>
              <w:rPr>
                <w:rFonts w:asciiTheme="minorHAnsi" w:hAnsiTheme="minorHAnsi" w:cstheme="minorHAnsi"/>
                <w:bCs/>
                <w:sz w:val="20"/>
                <w:szCs w:val="20"/>
              </w:rPr>
              <w:t>sprawdzenia historii upgrade’u z informacją jakie sterowniki były instalowane z dokładną datą ( dd-mm-rrrr) i wersją (rewizja wydania)</w:t>
            </w:r>
          </w:p>
          <w:p w:rsidR="00CD7410" w:rsidRDefault="00CD7410" w:rsidP="00CD7410">
            <w:pPr>
              <w:pStyle w:val="Akapitzlist"/>
              <w:numPr>
                <w:ilvl w:val="0"/>
                <w:numId w:val="10"/>
              </w:numPr>
              <w:spacing w:line="240" w:lineRule="auto"/>
              <w:jc w:val="both"/>
              <w:rPr>
                <w:rFonts w:asciiTheme="minorHAnsi" w:hAnsiTheme="minorHAnsi" w:cstheme="minorHAnsi"/>
                <w:bCs/>
                <w:sz w:val="20"/>
                <w:szCs w:val="20"/>
              </w:rPr>
            </w:pPr>
            <w:r>
              <w:rPr>
                <w:rFonts w:asciiTheme="minorHAnsi" w:hAnsiTheme="minorHAnsi" w:cstheme="minorHAnsi"/>
                <w:bCs/>
                <w:sz w:val="20"/>
                <w:szCs w:val="20"/>
              </w:rPr>
              <w:t>dokładny wykaz wymaganych sterowników, aplikacji, BIOS’u z informacją o zainstalowanej obecnie wersji dla oferowanego komputera z możliwością exportu do pliku o rozszerzeniu *.xml</w:t>
            </w:r>
          </w:p>
          <w:p w:rsidR="00CD7410" w:rsidRDefault="00CD7410" w:rsidP="00CD7410">
            <w:pPr>
              <w:pStyle w:val="Akapitzlist"/>
              <w:numPr>
                <w:ilvl w:val="0"/>
                <w:numId w:val="10"/>
              </w:numPr>
              <w:spacing w:line="240" w:lineRule="auto"/>
              <w:jc w:val="both"/>
              <w:rPr>
                <w:rFonts w:asciiTheme="minorHAnsi" w:hAnsiTheme="minorHAnsi" w:cstheme="minorHAnsi"/>
                <w:bCs/>
                <w:sz w:val="20"/>
                <w:szCs w:val="20"/>
              </w:rPr>
            </w:pPr>
            <w:r>
              <w:rPr>
                <w:rFonts w:asciiTheme="minorHAnsi" w:hAnsiTheme="minorHAnsi" w:cstheme="minorHAnsi"/>
                <w:bCs/>
                <w:sz w:val="20"/>
                <w:szCs w:val="20"/>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od razu spakowany z rozszerzeniem *.zip. Raport musi zawierać z dokładną datą ( dd-mm-rrrr ) i godziną z podjętych i wykonanych akcji/zadań w przedziale czasowym do min. 1 roku.</w:t>
            </w:r>
          </w:p>
        </w:tc>
      </w:tr>
    </w:tbl>
    <w:p w:rsidR="00CD7410" w:rsidRDefault="00CD7410" w:rsidP="00CD7410">
      <w:pPr>
        <w:spacing w:line="240" w:lineRule="auto"/>
        <w:rPr>
          <w:rFonts w:asciiTheme="minorHAnsi" w:hAnsiTheme="minorHAnsi" w:cstheme="minorHAnsi"/>
          <w:bCs/>
          <w:sz w:val="20"/>
          <w:szCs w:val="20"/>
        </w:rPr>
      </w:pPr>
    </w:p>
    <w:p w:rsidR="00935324" w:rsidRPr="00B31C15" w:rsidRDefault="00CD7410" w:rsidP="006812AC">
      <w:pPr>
        <w:pStyle w:val="Akapitzlist"/>
        <w:numPr>
          <w:ilvl w:val="0"/>
          <w:numId w:val="11"/>
        </w:numPr>
        <w:ind w:left="284" w:hanging="284"/>
        <w:rPr>
          <w:b/>
          <w:sz w:val="24"/>
          <w:szCs w:val="24"/>
          <w:lang w:val="pl-PL"/>
        </w:rPr>
      </w:pPr>
      <w:r w:rsidRPr="00B31C15">
        <w:rPr>
          <w:b/>
          <w:sz w:val="24"/>
          <w:szCs w:val="24"/>
          <w:lang w:val="pl-PL"/>
        </w:rPr>
        <w:lastRenderedPageBreak/>
        <w:t>Komputery z monitorem 3 sztuki</w:t>
      </w:r>
    </w:p>
    <w:p w:rsidR="00CD7410" w:rsidRDefault="00CD7410" w:rsidP="00CD7410">
      <w:pPr>
        <w:jc w:val="both"/>
        <w:rPr>
          <w:rFonts w:ascii="Arial" w:hAnsi="Arial" w:cs="Arial"/>
          <w:b/>
          <w:sz w:val="20"/>
        </w:rPr>
      </w:pPr>
    </w:p>
    <w:tbl>
      <w:tblPr>
        <w:tblW w:w="5147"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2267"/>
        <w:gridCol w:w="7514"/>
      </w:tblGrid>
      <w:tr w:rsidR="00CD7410" w:rsidTr="006812AC">
        <w:trPr>
          <w:trHeight w:val="284"/>
        </w:trPr>
        <w:tc>
          <w:tcPr>
            <w:tcW w:w="1159"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CD7410" w:rsidRDefault="00CD7410">
            <w:pPr>
              <w:spacing w:line="276" w:lineRule="auto"/>
              <w:jc w:val="center"/>
              <w:rPr>
                <w:rFonts w:ascii="Arial" w:eastAsia="Times New Roman" w:hAnsi="Arial" w:cs="Arial"/>
                <w:b/>
                <w:sz w:val="20"/>
              </w:rPr>
            </w:pPr>
            <w:r>
              <w:rPr>
                <w:rFonts w:ascii="Arial" w:hAnsi="Arial" w:cs="Arial"/>
                <w:b/>
                <w:sz w:val="20"/>
              </w:rPr>
              <w:t>Nazwa komponentu</w:t>
            </w:r>
          </w:p>
        </w:tc>
        <w:tc>
          <w:tcPr>
            <w:tcW w:w="3841"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CD7410" w:rsidRDefault="00CD7410">
            <w:pPr>
              <w:spacing w:line="276" w:lineRule="auto"/>
              <w:ind w:left="-71"/>
              <w:jc w:val="center"/>
              <w:rPr>
                <w:rFonts w:ascii="Arial" w:eastAsia="Times New Roman" w:hAnsi="Arial" w:cs="Arial"/>
                <w:b/>
                <w:sz w:val="20"/>
              </w:rPr>
            </w:pPr>
            <w:r>
              <w:rPr>
                <w:rFonts w:ascii="Arial" w:hAnsi="Arial" w:cs="Arial"/>
                <w:b/>
                <w:sz w:val="20"/>
              </w:rPr>
              <w:t>Wymagane minimalne parametry techniczne komputerów – 3 szt.</w:t>
            </w:r>
          </w:p>
        </w:tc>
      </w:tr>
      <w:tr w:rsidR="00CD7410" w:rsidTr="006812AC">
        <w:trPr>
          <w:trHeight w:val="284"/>
        </w:trPr>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410" w:rsidRDefault="00CD7410">
            <w:pPr>
              <w:spacing w:line="276" w:lineRule="auto"/>
              <w:jc w:val="both"/>
              <w:rPr>
                <w:rFonts w:ascii="Arial" w:eastAsia="Times New Roman" w:hAnsi="Arial" w:cs="Arial"/>
                <w:bCs/>
                <w:sz w:val="20"/>
              </w:rPr>
            </w:pPr>
            <w:r>
              <w:rPr>
                <w:rFonts w:ascii="Arial" w:hAnsi="Arial" w:cs="Arial"/>
                <w:bCs/>
                <w:sz w:val="20"/>
              </w:rPr>
              <w:t>Typ</w:t>
            </w:r>
          </w:p>
        </w:tc>
        <w:tc>
          <w:tcPr>
            <w:tcW w:w="3841"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jc w:val="both"/>
              <w:rPr>
                <w:rFonts w:ascii="Arial" w:eastAsia="Times New Roman" w:hAnsi="Arial" w:cs="Arial"/>
                <w:bCs/>
                <w:sz w:val="20"/>
              </w:rPr>
            </w:pPr>
            <w:r>
              <w:rPr>
                <w:rFonts w:ascii="Arial" w:hAnsi="Arial" w:cs="Arial"/>
                <w:bCs/>
                <w:sz w:val="20"/>
              </w:rPr>
              <w:t>Komputer stacjonarny. W ofercie wymagane jest podanie modelu, symbolu oraz producenta</w:t>
            </w:r>
          </w:p>
        </w:tc>
      </w:tr>
      <w:tr w:rsidR="00CD7410" w:rsidTr="006812AC">
        <w:trPr>
          <w:trHeight w:val="284"/>
        </w:trPr>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410" w:rsidRDefault="00CD7410">
            <w:pPr>
              <w:spacing w:line="276" w:lineRule="auto"/>
              <w:jc w:val="both"/>
              <w:rPr>
                <w:rFonts w:ascii="Arial" w:eastAsia="Times New Roman" w:hAnsi="Arial" w:cs="Arial"/>
                <w:bCs/>
                <w:sz w:val="20"/>
              </w:rPr>
            </w:pPr>
            <w:r>
              <w:rPr>
                <w:rFonts w:ascii="Arial" w:hAnsi="Arial" w:cs="Arial"/>
                <w:bCs/>
                <w:sz w:val="20"/>
              </w:rPr>
              <w:t>Zastosowanie</w:t>
            </w:r>
          </w:p>
        </w:tc>
        <w:tc>
          <w:tcPr>
            <w:tcW w:w="3841"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jc w:val="both"/>
              <w:rPr>
                <w:rFonts w:ascii="Arial" w:eastAsia="Times New Roman" w:hAnsi="Arial" w:cs="Arial"/>
                <w:bCs/>
                <w:sz w:val="20"/>
              </w:rPr>
            </w:pPr>
            <w:r>
              <w:rPr>
                <w:rFonts w:ascii="Arial" w:hAnsi="Arial" w:cs="Arial"/>
                <w:bCs/>
                <w:sz w:val="20"/>
              </w:rPr>
              <w:t>Komputer będzie wykorzystywany dla potrzeb aplikacji biurowych, aplikacji edukacyjnych, aplikacji obliczeniowych, dostępu do Internetu oraz poczty elektronicznej, jako lokalna baza danych, stacja programistyczna</w:t>
            </w:r>
          </w:p>
        </w:tc>
      </w:tr>
      <w:tr w:rsidR="00CD7410" w:rsidTr="006812AC">
        <w:trPr>
          <w:trHeight w:val="284"/>
        </w:trPr>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7410" w:rsidRDefault="00CD7410">
            <w:pPr>
              <w:spacing w:line="276" w:lineRule="auto"/>
              <w:jc w:val="both"/>
              <w:rPr>
                <w:rFonts w:ascii="Arial" w:eastAsia="Times New Roman" w:hAnsi="Arial" w:cs="Arial"/>
                <w:bCs/>
                <w:sz w:val="20"/>
                <w:szCs w:val="20"/>
              </w:rPr>
            </w:pPr>
            <w:r>
              <w:rPr>
                <w:rFonts w:ascii="Arial" w:hAnsi="Arial" w:cs="Arial"/>
                <w:bCs/>
                <w:sz w:val="20"/>
              </w:rPr>
              <w:t xml:space="preserve">Procesor </w:t>
            </w:r>
          </w:p>
          <w:p w:rsidR="00CD7410" w:rsidRDefault="00CD7410">
            <w:pPr>
              <w:spacing w:line="276" w:lineRule="auto"/>
              <w:jc w:val="both"/>
              <w:rPr>
                <w:rFonts w:ascii="Arial" w:eastAsia="Times New Roman" w:hAnsi="Arial" w:cs="Arial"/>
                <w:bCs/>
                <w:sz w:val="20"/>
              </w:rPr>
            </w:pPr>
          </w:p>
        </w:tc>
        <w:tc>
          <w:tcPr>
            <w:tcW w:w="3841"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jc w:val="both"/>
              <w:rPr>
                <w:rFonts w:ascii="Arial" w:eastAsia="Times New Roman" w:hAnsi="Arial" w:cs="Arial"/>
                <w:bCs/>
                <w:i/>
                <w:sz w:val="20"/>
              </w:rPr>
            </w:pPr>
            <w:r>
              <w:rPr>
                <w:rFonts w:ascii="Arial" w:hAnsi="Arial" w:cs="Arial"/>
                <w:bCs/>
                <w:sz w:val="20"/>
              </w:rPr>
              <w:t xml:space="preserve">Procesor dedykowany do pracy w komputerach stacjonarnych, osiągający w teście Passmark CPU Mark, w kategorii Average CPU Mark wynik co </w:t>
            </w:r>
            <w:r>
              <w:rPr>
                <w:rFonts w:ascii="Arial" w:hAnsi="Arial" w:cs="Arial"/>
                <w:sz w:val="20"/>
              </w:rPr>
              <w:t xml:space="preserve">najmniej </w:t>
            </w:r>
            <w:r>
              <w:rPr>
                <w:rFonts w:ascii="Arial" w:hAnsi="Arial" w:cs="Arial"/>
                <w:b/>
                <w:bCs/>
                <w:sz w:val="20"/>
              </w:rPr>
              <w:t>17400</w:t>
            </w:r>
            <w:r>
              <w:rPr>
                <w:rFonts w:ascii="Arial" w:hAnsi="Arial" w:cs="Arial"/>
                <w:sz w:val="20"/>
              </w:rPr>
              <w:t xml:space="preserve"> punktów</w:t>
            </w:r>
            <w:r>
              <w:rPr>
                <w:rFonts w:ascii="Arial" w:hAnsi="Arial" w:cs="Arial"/>
                <w:bCs/>
                <w:sz w:val="20"/>
              </w:rPr>
              <w:t xml:space="preserve"> według wyników opublikowanych na stronie </w:t>
            </w:r>
            <w:hyperlink r:id="rId10" w:history="1">
              <w:r>
                <w:rPr>
                  <w:rStyle w:val="Hipercze"/>
                  <w:rFonts w:ascii="Arial" w:hAnsi="Arial" w:cs="Arial"/>
                  <w:sz w:val="20"/>
                </w:rPr>
                <w:t>http://www.cpubenchmark.net/cpu_list.php</w:t>
              </w:r>
            </w:hyperlink>
            <w:r>
              <w:rPr>
                <w:rFonts w:ascii="Arial" w:hAnsi="Arial" w:cs="Arial"/>
                <w:bCs/>
                <w:sz w:val="20"/>
              </w:rPr>
              <w:t xml:space="preserve"> . Wynik na dzień </w:t>
            </w:r>
            <w:r>
              <w:rPr>
                <w:rFonts w:ascii="Arial" w:hAnsi="Arial" w:cs="Arial"/>
                <w:b/>
                <w:sz w:val="20"/>
              </w:rPr>
              <w:t>2021-03-05</w:t>
            </w:r>
            <w:r>
              <w:rPr>
                <w:rFonts w:ascii="Arial" w:hAnsi="Arial" w:cs="Arial"/>
                <w:bCs/>
                <w:sz w:val="20"/>
              </w:rPr>
              <w:t xml:space="preserve"> lub później </w:t>
            </w:r>
          </w:p>
        </w:tc>
      </w:tr>
      <w:tr w:rsidR="00CD7410" w:rsidTr="006812AC">
        <w:trPr>
          <w:trHeight w:val="284"/>
        </w:trPr>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410" w:rsidRDefault="00CD7410">
            <w:pPr>
              <w:spacing w:line="276" w:lineRule="auto"/>
              <w:jc w:val="both"/>
              <w:rPr>
                <w:rFonts w:ascii="Arial" w:eastAsia="Times New Roman" w:hAnsi="Arial" w:cs="Arial"/>
                <w:bCs/>
                <w:sz w:val="20"/>
              </w:rPr>
            </w:pPr>
            <w:r>
              <w:rPr>
                <w:rFonts w:ascii="Arial" w:hAnsi="Arial" w:cs="Arial"/>
                <w:bCs/>
                <w:sz w:val="20"/>
              </w:rPr>
              <w:t>Pamięć operacyjna RAM</w:t>
            </w:r>
          </w:p>
        </w:tc>
        <w:tc>
          <w:tcPr>
            <w:tcW w:w="3841"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jc w:val="both"/>
              <w:rPr>
                <w:rFonts w:ascii="Arial" w:eastAsia="Times New Roman" w:hAnsi="Arial" w:cs="Arial"/>
                <w:sz w:val="20"/>
              </w:rPr>
            </w:pPr>
            <w:r>
              <w:rPr>
                <w:rFonts w:ascii="Arial" w:hAnsi="Arial" w:cs="Arial"/>
                <w:sz w:val="20"/>
              </w:rPr>
              <w:t xml:space="preserve">16GB DDR4 2933MHz ECC możliwość rozbudowy do min 128GB, dwa sloty wolne </w:t>
            </w:r>
          </w:p>
        </w:tc>
      </w:tr>
      <w:tr w:rsidR="00CD7410" w:rsidTr="006812AC">
        <w:trPr>
          <w:trHeight w:val="284"/>
        </w:trPr>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410" w:rsidRDefault="00CD7410">
            <w:pPr>
              <w:spacing w:line="276" w:lineRule="auto"/>
              <w:jc w:val="both"/>
              <w:rPr>
                <w:rFonts w:ascii="Arial" w:eastAsia="Times New Roman" w:hAnsi="Arial" w:cs="Arial"/>
                <w:bCs/>
                <w:sz w:val="20"/>
              </w:rPr>
            </w:pPr>
            <w:r>
              <w:rPr>
                <w:rFonts w:ascii="Arial" w:hAnsi="Arial" w:cs="Arial"/>
                <w:bCs/>
                <w:sz w:val="20"/>
              </w:rPr>
              <w:t>Parametry pamieci masowej</w:t>
            </w:r>
          </w:p>
        </w:tc>
        <w:tc>
          <w:tcPr>
            <w:tcW w:w="3841" w:type="pct"/>
            <w:tcBorders>
              <w:top w:val="single" w:sz="4" w:space="0" w:color="auto"/>
              <w:left w:val="single" w:sz="4" w:space="0" w:color="auto"/>
              <w:bottom w:val="single" w:sz="4" w:space="0" w:color="auto"/>
              <w:right w:val="single" w:sz="4" w:space="0" w:color="auto"/>
            </w:tcBorders>
          </w:tcPr>
          <w:p w:rsidR="00CD7410" w:rsidRDefault="00CD7410">
            <w:pPr>
              <w:spacing w:line="276" w:lineRule="auto"/>
              <w:jc w:val="both"/>
              <w:rPr>
                <w:rFonts w:ascii="Arial" w:eastAsia="Times New Roman" w:hAnsi="Arial" w:cs="Arial"/>
                <w:sz w:val="20"/>
                <w:szCs w:val="20"/>
              </w:rPr>
            </w:pPr>
            <w:r>
              <w:rPr>
                <w:rFonts w:ascii="Arial" w:hAnsi="Arial" w:cs="Arial"/>
                <w:sz w:val="20"/>
              </w:rPr>
              <w:t>Zainstalowane dwa napędy</w:t>
            </w:r>
          </w:p>
          <w:p w:rsidR="00CD7410" w:rsidRDefault="00CD7410">
            <w:pPr>
              <w:spacing w:line="276" w:lineRule="auto"/>
              <w:jc w:val="both"/>
              <w:rPr>
                <w:rFonts w:ascii="Arial" w:hAnsi="Arial" w:cs="Arial"/>
                <w:sz w:val="20"/>
              </w:rPr>
            </w:pPr>
            <w:r>
              <w:rPr>
                <w:rFonts w:ascii="Arial" w:hAnsi="Arial" w:cs="Arial"/>
                <w:sz w:val="20"/>
              </w:rPr>
              <w:t>512 GB SSD PCIe NVMe samoszyfrujący klasy minimum 40</w:t>
            </w:r>
          </w:p>
          <w:p w:rsidR="00CD7410" w:rsidRDefault="00CD7410">
            <w:pPr>
              <w:spacing w:line="276" w:lineRule="auto"/>
              <w:jc w:val="both"/>
              <w:rPr>
                <w:rFonts w:ascii="Arial" w:hAnsi="Arial" w:cs="Arial"/>
                <w:sz w:val="20"/>
              </w:rPr>
            </w:pPr>
            <w:r>
              <w:rPr>
                <w:rFonts w:ascii="Arial" w:hAnsi="Arial" w:cs="Arial"/>
                <w:sz w:val="20"/>
              </w:rPr>
              <w:t>oraz</w:t>
            </w:r>
          </w:p>
          <w:p w:rsidR="00CD7410" w:rsidRDefault="00CD7410">
            <w:pPr>
              <w:spacing w:line="276" w:lineRule="auto"/>
              <w:jc w:val="both"/>
              <w:rPr>
                <w:rFonts w:ascii="Arial" w:hAnsi="Arial" w:cs="Arial"/>
                <w:sz w:val="20"/>
              </w:rPr>
            </w:pPr>
            <w:r>
              <w:rPr>
                <w:rFonts w:ascii="Arial" w:hAnsi="Arial" w:cs="Arial"/>
                <w:sz w:val="20"/>
              </w:rPr>
              <w:t>1 TB SATA 7200</w:t>
            </w:r>
          </w:p>
          <w:p w:rsidR="00CD7410" w:rsidRDefault="00CD7410">
            <w:pPr>
              <w:spacing w:line="276" w:lineRule="auto"/>
              <w:jc w:val="both"/>
              <w:rPr>
                <w:rFonts w:ascii="Arial" w:hAnsi="Arial" w:cs="Arial"/>
                <w:sz w:val="20"/>
              </w:rPr>
            </w:pPr>
          </w:p>
          <w:p w:rsidR="00CD7410" w:rsidRDefault="00CD7410">
            <w:pPr>
              <w:spacing w:line="276" w:lineRule="auto"/>
              <w:jc w:val="both"/>
              <w:rPr>
                <w:rFonts w:ascii="Arial" w:hAnsi="Arial" w:cs="Arial"/>
                <w:sz w:val="20"/>
              </w:rPr>
            </w:pPr>
            <w:r>
              <w:rPr>
                <w:rFonts w:ascii="Arial" w:hAnsi="Arial" w:cs="Arial"/>
                <w:sz w:val="20"/>
              </w:rPr>
              <w:t>Komputer musi umożliwiać instalację min 3 HDD, dopuszcza się kombinację 1x SSD i 2 x dysk magnetyczny</w:t>
            </w:r>
          </w:p>
          <w:p w:rsidR="00CD7410" w:rsidRDefault="00CD7410">
            <w:pPr>
              <w:spacing w:line="276" w:lineRule="auto"/>
              <w:jc w:val="both"/>
              <w:rPr>
                <w:rFonts w:ascii="Arial" w:eastAsia="Times New Roman" w:hAnsi="Arial" w:cs="Arial"/>
                <w:b/>
                <w:bCs/>
                <w:sz w:val="20"/>
                <w:lang w:val="sv-SE"/>
              </w:rPr>
            </w:pPr>
          </w:p>
        </w:tc>
      </w:tr>
      <w:tr w:rsidR="00CD7410" w:rsidTr="006812AC">
        <w:trPr>
          <w:trHeight w:val="284"/>
        </w:trPr>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410" w:rsidRDefault="00CD7410">
            <w:pPr>
              <w:spacing w:line="276" w:lineRule="auto"/>
              <w:jc w:val="both"/>
              <w:rPr>
                <w:rFonts w:ascii="Arial" w:eastAsia="Times New Roman" w:hAnsi="Arial" w:cs="Arial"/>
                <w:bCs/>
                <w:sz w:val="20"/>
              </w:rPr>
            </w:pPr>
            <w:r>
              <w:rPr>
                <w:rFonts w:ascii="Arial" w:hAnsi="Arial" w:cs="Arial"/>
                <w:bCs/>
                <w:sz w:val="20"/>
              </w:rPr>
              <w:t>Wydajność grafiki</w:t>
            </w:r>
          </w:p>
        </w:tc>
        <w:tc>
          <w:tcPr>
            <w:tcW w:w="3841"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jc w:val="both"/>
              <w:rPr>
                <w:rFonts w:ascii="Arial" w:eastAsia="Times New Roman" w:hAnsi="Arial" w:cs="Arial"/>
                <w:bCs/>
                <w:sz w:val="20"/>
                <w:szCs w:val="20"/>
              </w:rPr>
            </w:pPr>
            <w:r>
              <w:rPr>
                <w:rFonts w:ascii="Arial" w:hAnsi="Arial" w:cs="Arial"/>
                <w:bCs/>
                <w:sz w:val="20"/>
              </w:rPr>
              <w:t>Karta graficzna niezintegrowana</w:t>
            </w:r>
          </w:p>
          <w:p w:rsidR="00CD7410" w:rsidRDefault="00CD7410">
            <w:pPr>
              <w:spacing w:line="276" w:lineRule="auto"/>
              <w:jc w:val="both"/>
              <w:rPr>
                <w:rFonts w:ascii="Arial Narrow" w:eastAsia="Times New Roman" w:hAnsi="Arial Narrow" w:cs="Times New Roman"/>
                <w:u w:val="single"/>
              </w:rPr>
            </w:pPr>
            <w:r>
              <w:rPr>
                <w:rFonts w:ascii="Arial" w:hAnsi="Arial" w:cs="Arial"/>
                <w:bCs/>
                <w:sz w:val="20"/>
              </w:rPr>
              <w:t xml:space="preserve">Oferowana karta graficzna musi osiągać w teście PassMark Performance Test co najmniej wynik </w:t>
            </w:r>
            <w:r>
              <w:rPr>
                <w:rFonts w:ascii="Arial" w:hAnsi="Arial" w:cs="Arial"/>
                <w:bCs/>
                <w:sz w:val="20"/>
                <w:shd w:val="clear" w:color="auto" w:fill="FFFF00"/>
              </w:rPr>
              <w:t>1650</w:t>
            </w:r>
            <w:r>
              <w:rPr>
                <w:rFonts w:ascii="Arial" w:hAnsi="Arial" w:cs="Arial"/>
                <w:bCs/>
                <w:sz w:val="20"/>
              </w:rPr>
              <w:t xml:space="preserve"> punktów w G3D Rating, wynik dostępny na stronie:</w:t>
            </w:r>
            <w:r>
              <w:rPr>
                <w:rFonts w:ascii="Bookman Old Style" w:hAnsi="Bookman Old Style" w:cs="Tahoma"/>
                <w:sz w:val="20"/>
              </w:rPr>
              <w:t xml:space="preserve"> </w:t>
            </w:r>
            <w:hyperlink r:id="rId11" w:history="1">
              <w:r>
                <w:rPr>
                  <w:rStyle w:val="Hipercze"/>
                </w:rPr>
                <w:t>http://www.videocardbenchmark.net/gpu_list.php</w:t>
              </w:r>
            </w:hyperlink>
            <w:r>
              <w:rPr>
                <w:rStyle w:val="Hipercze"/>
              </w:rPr>
              <w:t xml:space="preserve"> </w:t>
            </w:r>
            <w:r>
              <w:rPr>
                <w:rFonts w:asciiTheme="minorHAnsi" w:hAnsiTheme="minorHAnsi" w:cstheme="minorHAnsi"/>
                <w:bCs/>
                <w:sz w:val="20"/>
              </w:rPr>
              <w:t xml:space="preserve">Wynik na dzień </w:t>
            </w:r>
            <w:r>
              <w:rPr>
                <w:rFonts w:asciiTheme="minorHAnsi" w:hAnsiTheme="minorHAnsi" w:cstheme="minorHAnsi"/>
                <w:b/>
                <w:sz w:val="20"/>
              </w:rPr>
              <w:t>2021-03-05</w:t>
            </w:r>
            <w:r>
              <w:rPr>
                <w:rFonts w:asciiTheme="minorHAnsi" w:hAnsiTheme="minorHAnsi" w:cstheme="minorHAnsi"/>
                <w:bCs/>
                <w:sz w:val="20"/>
              </w:rPr>
              <w:t xml:space="preserve"> lub później</w:t>
            </w:r>
          </w:p>
        </w:tc>
      </w:tr>
      <w:tr w:rsidR="00CD7410" w:rsidTr="006812AC">
        <w:trPr>
          <w:trHeight w:val="284"/>
        </w:trPr>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410" w:rsidRDefault="00CD7410">
            <w:pPr>
              <w:spacing w:line="276" w:lineRule="auto"/>
              <w:jc w:val="both"/>
              <w:rPr>
                <w:rFonts w:ascii="Arial" w:eastAsia="Times New Roman" w:hAnsi="Arial" w:cs="Arial"/>
                <w:bCs/>
                <w:sz w:val="20"/>
              </w:rPr>
            </w:pPr>
            <w:r>
              <w:rPr>
                <w:rFonts w:ascii="Arial" w:hAnsi="Arial" w:cs="Arial"/>
                <w:bCs/>
                <w:sz w:val="20"/>
              </w:rPr>
              <w:t>Wyposażenie multimedialne</w:t>
            </w:r>
          </w:p>
        </w:tc>
        <w:tc>
          <w:tcPr>
            <w:tcW w:w="3841"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jc w:val="both"/>
              <w:rPr>
                <w:rFonts w:ascii="Arial" w:eastAsia="Times New Roman" w:hAnsi="Arial" w:cs="Arial"/>
                <w:b/>
                <w:bCs/>
                <w:sz w:val="20"/>
              </w:rPr>
            </w:pPr>
            <w:r>
              <w:rPr>
                <w:rFonts w:ascii="Arial" w:hAnsi="Arial" w:cs="Arial"/>
                <w:bCs/>
                <w:sz w:val="20"/>
              </w:rPr>
              <w:t xml:space="preserve">Min 24-bitowa Karta dźwiękowa zintegrowana z płytą główną, zgodna z High Definition,  wewnętrzny głośnik 2W w obudowie komputera. </w:t>
            </w:r>
          </w:p>
        </w:tc>
      </w:tr>
      <w:tr w:rsidR="00CD7410" w:rsidTr="006812AC">
        <w:trPr>
          <w:trHeight w:val="284"/>
        </w:trPr>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410" w:rsidRDefault="00CD7410">
            <w:pPr>
              <w:spacing w:line="276" w:lineRule="auto"/>
              <w:ind w:left="360" w:hanging="360"/>
              <w:jc w:val="both"/>
              <w:rPr>
                <w:rFonts w:ascii="Arial" w:eastAsia="Times New Roman" w:hAnsi="Arial" w:cs="Arial"/>
                <w:bCs/>
                <w:sz w:val="20"/>
              </w:rPr>
            </w:pPr>
            <w:r>
              <w:rPr>
                <w:rFonts w:ascii="Arial" w:hAnsi="Arial" w:cs="Arial"/>
                <w:bCs/>
                <w:sz w:val="20"/>
              </w:rPr>
              <w:t>Obudowa</w:t>
            </w:r>
          </w:p>
        </w:tc>
        <w:tc>
          <w:tcPr>
            <w:tcW w:w="3841" w:type="pct"/>
            <w:tcBorders>
              <w:top w:val="single" w:sz="4" w:space="0" w:color="auto"/>
              <w:left w:val="single" w:sz="4" w:space="0" w:color="auto"/>
              <w:bottom w:val="single" w:sz="4" w:space="0" w:color="auto"/>
              <w:right w:val="single" w:sz="4" w:space="0" w:color="auto"/>
            </w:tcBorders>
          </w:tcPr>
          <w:p w:rsidR="00CD7410" w:rsidRDefault="00CD7410">
            <w:pPr>
              <w:spacing w:line="276" w:lineRule="auto"/>
              <w:jc w:val="both"/>
              <w:rPr>
                <w:rFonts w:ascii="Arial" w:eastAsia="Times New Roman" w:hAnsi="Arial" w:cs="Arial"/>
                <w:bCs/>
                <w:sz w:val="20"/>
                <w:szCs w:val="20"/>
              </w:rPr>
            </w:pPr>
            <w:r>
              <w:rPr>
                <w:rFonts w:ascii="Arial" w:hAnsi="Arial" w:cs="Arial"/>
                <w:bCs/>
                <w:sz w:val="20"/>
              </w:rPr>
              <w:t>Małogabarytowa typu small form factor z obsługą kart PCI Express low profile, wyposażona w min. 1 zewnętrzną wnękę: 1 szt. 5,25” typu slim dedykowana dla napędu optycznego.</w:t>
            </w:r>
          </w:p>
          <w:p w:rsidR="00CD7410" w:rsidRDefault="00CD7410">
            <w:pPr>
              <w:spacing w:line="276" w:lineRule="auto"/>
              <w:jc w:val="both"/>
              <w:rPr>
                <w:rFonts w:ascii="Arial" w:hAnsi="Arial" w:cs="Arial"/>
                <w:bCs/>
                <w:sz w:val="20"/>
              </w:rPr>
            </w:pPr>
            <w:r>
              <w:rPr>
                <w:rFonts w:ascii="Arial" w:hAnsi="Arial" w:cs="Arial"/>
                <w:bCs/>
                <w:sz w:val="20"/>
              </w:rPr>
              <w:t xml:space="preserve">Obudowa fabrycznie przystosowana do pracy w orientacji pionowej i poziomej. Wyposażona w dystanse gumowe zapobiegające poślizgom obudowy i zarysowaniu lakieru. Nie dopuszcza się aby w bocznych ściankach obudowy były usytuowane otwory wentylacyjne, cyrkulacja powietrza tylko przez przedni i tylny panel z zachowaniem ruchu powietrza przód -&gt; tył. </w:t>
            </w:r>
          </w:p>
          <w:p w:rsidR="00CD7410" w:rsidRDefault="00CD7410">
            <w:pPr>
              <w:spacing w:line="276" w:lineRule="auto"/>
              <w:jc w:val="both"/>
              <w:rPr>
                <w:rFonts w:ascii="Arial" w:hAnsi="Arial" w:cs="Arial"/>
                <w:bCs/>
                <w:sz w:val="20"/>
              </w:rPr>
            </w:pPr>
            <w:r>
              <w:rPr>
                <w:rFonts w:ascii="Arial" w:hAnsi="Arial" w:cs="Arial"/>
                <w:bCs/>
                <w:sz w:val="20"/>
              </w:rPr>
              <w:t>Suma wymiarów obudowy nie może przekraczać 69cm i objętości 8 litrów, waga max 6.5kg.</w:t>
            </w:r>
          </w:p>
          <w:p w:rsidR="00CD7410" w:rsidRDefault="00CD7410">
            <w:pPr>
              <w:spacing w:line="276" w:lineRule="auto"/>
              <w:jc w:val="both"/>
              <w:rPr>
                <w:rFonts w:ascii="Arial" w:hAnsi="Arial" w:cs="Arial"/>
                <w:bCs/>
                <w:sz w:val="20"/>
              </w:rPr>
            </w:pPr>
          </w:p>
          <w:p w:rsidR="00CD7410" w:rsidRDefault="00CD7410">
            <w:pPr>
              <w:spacing w:line="276" w:lineRule="auto"/>
              <w:jc w:val="both"/>
              <w:rPr>
                <w:rFonts w:ascii="Arial" w:hAnsi="Arial" w:cs="Arial"/>
                <w:bCs/>
                <w:sz w:val="20"/>
              </w:rPr>
            </w:pPr>
            <w:r>
              <w:rPr>
                <w:rFonts w:ascii="Arial" w:hAnsi="Arial" w:cs="Arial"/>
                <w:bCs/>
                <w:sz w:val="20"/>
              </w:rPr>
              <w:t xml:space="preserve">Zasilacz o mocy min. 200W pracujący w sieci 230V 50/60Hz prądu zmiennego i efektywności min. 85% przy obciążeniu zasilacza na poziomie 50%, </w:t>
            </w:r>
          </w:p>
          <w:p w:rsidR="00CD7410" w:rsidRDefault="00CD7410">
            <w:pPr>
              <w:spacing w:line="276" w:lineRule="auto"/>
              <w:jc w:val="both"/>
              <w:rPr>
                <w:rFonts w:ascii="Arial" w:hAnsi="Arial" w:cs="Arial"/>
                <w:bCs/>
                <w:sz w:val="20"/>
              </w:rPr>
            </w:pPr>
            <w:r>
              <w:rPr>
                <w:rFonts w:ascii="Arial" w:hAnsi="Arial" w:cs="Arial"/>
                <w:bCs/>
                <w:sz w:val="20"/>
              </w:rPr>
              <w:t xml:space="preserve">Zasilacz w oferowanym komputerze musi się znajdować na stronie </w:t>
            </w:r>
            <w:hyperlink r:id="rId12" w:history="1">
              <w:r>
                <w:rPr>
                  <w:rStyle w:val="Hipercze"/>
                  <w:rFonts w:ascii="Arial" w:hAnsi="Arial" w:cs="Arial"/>
                  <w:bCs/>
                  <w:sz w:val="20"/>
                </w:rPr>
                <w:t>http://www.plugloadsolutions.com/80pluspowersupplies.aspx</w:t>
              </w:r>
            </w:hyperlink>
            <w:r>
              <w:rPr>
                <w:rFonts w:ascii="Arial" w:hAnsi="Arial" w:cs="Arial"/>
                <w:bCs/>
                <w:sz w:val="20"/>
              </w:rPr>
              <w:t>, do oferty należy dołączyć wydruk potwierdzający spełnienie wymogu 80plus, w przypadku kiedy u producenta występuje kilka zasilaczy które są montowane na etapie produkcji w fabryce załączyć wydruki dla wszystkich zasilaczy.</w:t>
            </w:r>
          </w:p>
          <w:p w:rsidR="00CD7410" w:rsidRDefault="00CD7410">
            <w:pPr>
              <w:spacing w:line="276" w:lineRule="auto"/>
              <w:jc w:val="both"/>
              <w:rPr>
                <w:rFonts w:ascii="Arial" w:hAnsi="Arial" w:cs="Arial"/>
                <w:bCs/>
                <w:sz w:val="20"/>
              </w:rPr>
            </w:pPr>
            <w:r>
              <w:rPr>
                <w:rFonts w:ascii="Arial" w:hAnsi="Arial" w:cs="Arial"/>
                <w:bCs/>
                <w:sz w:val="20"/>
              </w:rPr>
              <w:t>Wydruki 80plus musza być potwierdzone przez producenta lub dołączone oświadczenie producenta komputera iż wskazane zasilacze przez wykonawcę spełniają 80plus.</w:t>
            </w:r>
          </w:p>
          <w:p w:rsidR="00CD7410" w:rsidRDefault="00CD7410">
            <w:pPr>
              <w:spacing w:line="276" w:lineRule="auto"/>
              <w:jc w:val="both"/>
              <w:rPr>
                <w:rFonts w:ascii="Arial" w:hAnsi="Arial" w:cs="Arial"/>
                <w:bCs/>
                <w:sz w:val="20"/>
              </w:rPr>
            </w:pPr>
            <w:r>
              <w:rPr>
                <w:rFonts w:ascii="Arial" w:hAnsi="Arial" w:cs="Arial"/>
                <w:bCs/>
                <w:sz w:val="20"/>
              </w:rPr>
              <w:t>Moduł konstrukcji obudowy w jednostce centralnej komputera powinien pozwalać na demontaż kart rozszerzeń, napędu optycznego i dysku twardego 2.5” i 3.5” bez konieczności użycia narzędzi (wyklucza się użycia wkrętów, śrub motylkowych, śrub radełkowych).</w:t>
            </w:r>
          </w:p>
          <w:p w:rsidR="00CD7410" w:rsidRDefault="00CD7410">
            <w:pPr>
              <w:spacing w:line="276" w:lineRule="auto"/>
              <w:jc w:val="both"/>
              <w:rPr>
                <w:rFonts w:ascii="Arial" w:hAnsi="Arial" w:cs="Arial"/>
                <w:bCs/>
                <w:sz w:val="20"/>
              </w:rPr>
            </w:pPr>
            <w:r>
              <w:rPr>
                <w:rFonts w:ascii="Arial" w:hAnsi="Arial" w:cs="Arial"/>
                <w:bCs/>
                <w:sz w:val="20"/>
              </w:rPr>
              <w:t xml:space="preserve">Obudowa w jednostce centralnej musi być otwierana bez konieczności użycia narzędzi (wyklucza się użycie standardowych wkrętów, śrub motylkowych, śrub radełkowych) oraz powinna posiadać czujnik otwarcia obudowy współpracujący z oprogramowaniem zarządzająco – diagnostycznym </w:t>
            </w:r>
          </w:p>
          <w:p w:rsidR="00CD7410" w:rsidRDefault="00CD7410">
            <w:pPr>
              <w:spacing w:line="276" w:lineRule="auto"/>
              <w:jc w:val="both"/>
              <w:rPr>
                <w:rFonts w:ascii="Arial" w:hAnsi="Arial" w:cs="Arial"/>
                <w:bCs/>
                <w:sz w:val="20"/>
              </w:rPr>
            </w:pPr>
            <w:r>
              <w:rPr>
                <w:rFonts w:ascii="Arial" w:hAnsi="Arial" w:cs="Arial"/>
                <w:bCs/>
                <w:sz w:val="20"/>
              </w:rPr>
              <w:t>Obudowa musi umożliwiać zastosowanie zabezpieczenia fizycznego w postaci linki metalowej (złącze blokady Kensingtona) oraz kłódki (oczko w obudowie do założenia kłódki).</w:t>
            </w:r>
          </w:p>
          <w:p w:rsidR="00CD7410" w:rsidRDefault="00CD7410">
            <w:pPr>
              <w:spacing w:line="276" w:lineRule="auto"/>
              <w:jc w:val="both"/>
              <w:rPr>
                <w:rFonts w:ascii="Arial" w:hAnsi="Arial" w:cs="Arial"/>
                <w:bCs/>
                <w:sz w:val="20"/>
              </w:rPr>
            </w:pPr>
            <w:r>
              <w:rPr>
                <w:rFonts w:ascii="Arial" w:hAnsi="Arial" w:cs="Arial"/>
                <w:bCs/>
                <w:sz w:val="20"/>
              </w:rPr>
              <w:t>Obudowa musi być wyposażona w zamek szybkiego dostępu i musi być usytuowany na tylnym panelu.</w:t>
            </w:r>
          </w:p>
          <w:p w:rsidR="00CD7410" w:rsidRDefault="00CD7410">
            <w:pPr>
              <w:spacing w:line="276" w:lineRule="auto"/>
              <w:jc w:val="both"/>
              <w:rPr>
                <w:rFonts w:ascii="Arial" w:hAnsi="Arial" w:cs="Arial"/>
                <w:bCs/>
                <w:sz w:val="20"/>
              </w:rPr>
            </w:pPr>
            <w:r>
              <w:rPr>
                <w:rFonts w:ascii="Arial" w:hAnsi="Arial" w:cs="Arial"/>
                <w:bCs/>
                <w:sz w:val="20"/>
              </w:rPr>
              <w:t>Obudowa</w:t>
            </w:r>
            <w:r>
              <w:rPr>
                <w:rFonts w:ascii="Arial" w:hAnsi="Arial" w:cs="Arial"/>
                <w:sz w:val="20"/>
              </w:rPr>
              <w:t xml:space="preserve"> </w:t>
            </w:r>
            <w:r>
              <w:rPr>
                <w:rFonts w:ascii="Arial" w:hAnsi="Arial" w:cs="Arial"/>
                <w:bCs/>
                <w:sz w:val="20"/>
              </w:rPr>
              <w:t>musi posiadać wbudowany wizualny system diagnostyczny, służący do sygnalizowania i diagnozowania problemów z komputerem i jego komponentami, sygnalizacja oparta na zmianie statusów diody LED np. w przycisku POWER</w:t>
            </w:r>
          </w:p>
          <w:p w:rsidR="00CD7410" w:rsidRDefault="00CD7410">
            <w:pPr>
              <w:spacing w:line="276" w:lineRule="auto"/>
              <w:jc w:val="both"/>
              <w:rPr>
                <w:rFonts w:ascii="Arial" w:hAnsi="Arial" w:cs="Arial"/>
                <w:sz w:val="20"/>
              </w:rPr>
            </w:pPr>
            <w:r>
              <w:rPr>
                <w:rFonts w:ascii="Arial" w:hAnsi="Arial" w:cs="Arial"/>
                <w:sz w:val="20"/>
              </w:rPr>
              <w:t>Oferowany system diagnostyczny nie może wykorzystywać minimalnej ilości wolnych slotów na płycie głównej, wymaganych wnęk zewnętrznych w specyfikacji oraz nie może być uzyskany przez konwertowanie, przerabianie innych złączy na płycie głównej nie wymienionych w specyfikacji a które nie są dedykowane dla systemu diagnostycznego.</w:t>
            </w:r>
          </w:p>
          <w:p w:rsidR="00CD7410" w:rsidRDefault="00CD7410">
            <w:pPr>
              <w:spacing w:line="276" w:lineRule="auto"/>
              <w:jc w:val="both"/>
              <w:rPr>
                <w:rFonts w:ascii="Arial" w:eastAsia="Times New Roman" w:hAnsi="Arial" w:cs="Arial"/>
                <w:bCs/>
                <w:sz w:val="20"/>
              </w:rPr>
            </w:pPr>
            <w:r>
              <w:rPr>
                <w:rFonts w:ascii="Arial" w:hAnsi="Arial" w:cs="Arial"/>
                <w:bCs/>
                <w:sz w:val="20"/>
              </w:rPr>
              <w:t>Każdy komputer powinien być oznaczony niepowtarzalnym numerem seryjnym umieszonym na obudowie, oraz musi być wpisany na stałe w BIOS.</w:t>
            </w:r>
          </w:p>
        </w:tc>
      </w:tr>
      <w:tr w:rsidR="00CD7410" w:rsidTr="006812AC">
        <w:trPr>
          <w:trHeight w:val="284"/>
        </w:trPr>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410" w:rsidRDefault="00CD7410">
            <w:pPr>
              <w:spacing w:line="276" w:lineRule="auto"/>
              <w:rPr>
                <w:rFonts w:ascii="Arial" w:eastAsia="Times New Roman" w:hAnsi="Arial" w:cs="Arial"/>
                <w:bCs/>
                <w:sz w:val="20"/>
              </w:rPr>
            </w:pPr>
            <w:r>
              <w:rPr>
                <w:rFonts w:ascii="Arial" w:hAnsi="Arial" w:cs="Arial"/>
                <w:bCs/>
                <w:sz w:val="20"/>
              </w:rPr>
              <w:lastRenderedPageBreak/>
              <w:t>Zgodność z systemami operacyjnymi i standardami</w:t>
            </w:r>
          </w:p>
        </w:tc>
        <w:tc>
          <w:tcPr>
            <w:tcW w:w="3841"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jc w:val="both"/>
              <w:rPr>
                <w:rFonts w:ascii="Arial" w:eastAsia="Times New Roman" w:hAnsi="Arial" w:cs="Arial"/>
                <w:b/>
                <w:bCs/>
                <w:sz w:val="20"/>
              </w:rPr>
            </w:pPr>
            <w:r>
              <w:rPr>
                <w:rFonts w:ascii="Arial" w:hAnsi="Arial" w:cs="Arial"/>
                <w:bCs/>
                <w:sz w:val="20"/>
              </w:rPr>
              <w:t>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producenta oferowanego komputera).</w:t>
            </w:r>
          </w:p>
        </w:tc>
      </w:tr>
      <w:tr w:rsidR="00CD7410" w:rsidTr="006812AC">
        <w:trPr>
          <w:trHeight w:val="284"/>
        </w:trPr>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410" w:rsidRDefault="00CD7410">
            <w:pPr>
              <w:spacing w:line="276" w:lineRule="auto"/>
              <w:jc w:val="both"/>
              <w:rPr>
                <w:rFonts w:ascii="Arial" w:eastAsia="Times New Roman" w:hAnsi="Arial" w:cs="Arial"/>
                <w:bCs/>
                <w:sz w:val="20"/>
              </w:rPr>
            </w:pPr>
            <w:r>
              <w:rPr>
                <w:rFonts w:ascii="Arial" w:hAnsi="Arial" w:cs="Arial"/>
                <w:bCs/>
                <w:sz w:val="20"/>
              </w:rPr>
              <w:t>Bezpieczeństwo</w:t>
            </w:r>
          </w:p>
        </w:tc>
        <w:tc>
          <w:tcPr>
            <w:tcW w:w="3841"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jc w:val="both"/>
              <w:rPr>
                <w:rFonts w:ascii="Arial" w:eastAsia="Times New Roman" w:hAnsi="Arial" w:cs="Arial"/>
                <w:bCs/>
                <w:sz w:val="20"/>
              </w:rPr>
            </w:pPr>
            <w:r>
              <w:rPr>
                <w:rFonts w:ascii="Arial" w:hAnsi="Arial" w:cs="Arial"/>
                <w:sz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w:t>
            </w:r>
            <w:r>
              <w:rPr>
                <w:rFonts w:ascii="Arial" w:hAnsi="Arial" w:cs="Arial"/>
                <w:sz w:val="20"/>
              </w:rPr>
              <w:lastRenderedPageBreak/>
              <w:t>pamięci flash co BIOS, dostępny z poziomu szybkiego menu boot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 Procedura POST traktowana jest jako oddzielna funkcjonalność.</w:t>
            </w:r>
          </w:p>
        </w:tc>
      </w:tr>
      <w:tr w:rsidR="00CD7410" w:rsidTr="006812AC">
        <w:trPr>
          <w:trHeight w:val="284"/>
        </w:trPr>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410" w:rsidRDefault="00CD7410">
            <w:pPr>
              <w:spacing w:line="276" w:lineRule="auto"/>
              <w:jc w:val="both"/>
              <w:rPr>
                <w:rFonts w:ascii="Arial" w:eastAsia="Times New Roman" w:hAnsi="Arial" w:cs="Arial"/>
                <w:bCs/>
                <w:sz w:val="20"/>
              </w:rPr>
            </w:pPr>
            <w:r>
              <w:rPr>
                <w:rFonts w:ascii="Arial" w:hAnsi="Arial" w:cs="Arial"/>
                <w:bCs/>
                <w:sz w:val="20"/>
              </w:rPr>
              <w:lastRenderedPageBreak/>
              <w:t>Wirtualizacja</w:t>
            </w:r>
          </w:p>
        </w:tc>
        <w:tc>
          <w:tcPr>
            <w:tcW w:w="3841"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jc w:val="both"/>
              <w:rPr>
                <w:rFonts w:ascii="Arial" w:eastAsia="Times New Roman" w:hAnsi="Arial" w:cs="Arial"/>
                <w:bCs/>
                <w:sz w:val="20"/>
              </w:rPr>
            </w:pPr>
            <w:r>
              <w:rPr>
                <w:rFonts w:ascii="Arial" w:hAnsi="Arial" w:cs="Arial"/>
                <w:sz w:val="20"/>
              </w:rPr>
              <w:t>Sprzętowe wsparcie technologi wirtualizacji realizowane łącznie w procesorze, chipsecie płyty główej oraz w  BIOS systemu (możliwość włączenia/wyłączenia sprzętowego wsparcia wirtualizacji dla poszczególnych komponentów systemu).</w:t>
            </w:r>
          </w:p>
        </w:tc>
      </w:tr>
      <w:tr w:rsidR="00CD7410" w:rsidTr="006812AC">
        <w:trPr>
          <w:trHeight w:val="284"/>
        </w:trPr>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410" w:rsidRDefault="00CD7410">
            <w:pPr>
              <w:spacing w:line="276" w:lineRule="auto"/>
              <w:rPr>
                <w:rFonts w:ascii="Arial" w:eastAsia="Times New Roman" w:hAnsi="Arial" w:cs="Arial"/>
                <w:bCs/>
                <w:sz w:val="20"/>
              </w:rPr>
            </w:pPr>
            <w:r>
              <w:rPr>
                <w:rFonts w:ascii="Arial" w:hAnsi="Arial" w:cs="Arial"/>
                <w:bCs/>
                <w:sz w:val="20"/>
              </w:rPr>
              <w:t>BIOS</w:t>
            </w:r>
          </w:p>
        </w:tc>
        <w:tc>
          <w:tcPr>
            <w:tcW w:w="3841"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jc w:val="both"/>
              <w:rPr>
                <w:rFonts w:ascii="Arial" w:eastAsia="Times New Roman" w:hAnsi="Arial" w:cs="Arial"/>
                <w:sz w:val="20"/>
                <w:szCs w:val="20"/>
              </w:rPr>
            </w:pPr>
            <w:r>
              <w:rPr>
                <w:rFonts w:ascii="Arial" w:hAnsi="Arial" w:cs="Arial"/>
                <w:sz w:val="20"/>
              </w:rPr>
              <w:t>BIOS zgodny ze specyfikacją UEFI, wyprodukowany przez producenta komputera, zawierający logo lub nazwę producenta komputera lub nazwę modelu oferowanego komputera. Pełna obsługa BIOS za pomocą myszy. (przez pełną obsługę za pomocą myszy rozumie się możliwość swobodnego poruszania się po menu we/wy oraz wł/wy funkcji bez używania klawiatury).</w:t>
            </w:r>
          </w:p>
          <w:p w:rsidR="00CD7410" w:rsidRDefault="00CD7410">
            <w:pPr>
              <w:spacing w:line="276" w:lineRule="auto"/>
              <w:jc w:val="both"/>
              <w:rPr>
                <w:rFonts w:ascii="Arial" w:hAnsi="Arial" w:cs="Arial"/>
                <w:sz w:val="20"/>
              </w:rPr>
            </w:pPr>
            <w:r>
              <w:rPr>
                <w:rFonts w:ascii="Arial" w:hAnsi="Arial" w:cs="Arial"/>
                <w:sz w:val="20"/>
              </w:rPr>
              <w:t>Informacje dostępne z poziomu BIOS na potrzeby inwentaryzacji:</w:t>
            </w:r>
          </w:p>
          <w:p w:rsidR="00CD7410" w:rsidRDefault="00CD7410">
            <w:pPr>
              <w:spacing w:line="276" w:lineRule="auto"/>
              <w:jc w:val="both"/>
              <w:rPr>
                <w:rFonts w:ascii="Arial" w:hAnsi="Arial" w:cs="Arial"/>
                <w:sz w:val="20"/>
              </w:rPr>
            </w:pPr>
            <w:r>
              <w:rPr>
                <w:rFonts w:ascii="Arial" w:hAnsi="Arial" w:cs="Arial"/>
                <w:sz w:val="20"/>
              </w:rPr>
              <w:t>wersja BIOS, nr seryjny, data produkcji komputera, pamięć RAM (taktowanie, wielkość, obsadzenie kości w slotach, procesor (typ, nazwa, typowa prędkość, minimalna, maksymalna, cache L2 i L3) , pojemności zainstalowanego lub zainstalowanych dysków twardych MAC adres zintegrowanej karty sieciowej, zintegrowany układ graficzny, kontroler audio. Informacje dostępne w samym menu BIOS bez stosowania dodatkowego oprogramowania jak i wbudowanego systemu diagnostycznego.</w:t>
            </w:r>
          </w:p>
          <w:p w:rsidR="00CD7410" w:rsidRDefault="00CD7410">
            <w:pPr>
              <w:spacing w:line="276" w:lineRule="auto"/>
              <w:jc w:val="both"/>
              <w:rPr>
                <w:rFonts w:ascii="Arial" w:hAnsi="Arial" w:cs="Arial"/>
                <w:sz w:val="20"/>
              </w:rPr>
            </w:pPr>
            <w:r>
              <w:rPr>
                <w:rFonts w:ascii="Arial" w:hAnsi="Arial" w:cs="Arial"/>
                <w:sz w:val="20"/>
              </w:rPr>
              <w:t>Możliwość, ustawienia hasła na poziomie:</w:t>
            </w:r>
          </w:p>
          <w:p w:rsidR="00CD7410" w:rsidRDefault="00CD7410">
            <w:pPr>
              <w:spacing w:line="276" w:lineRule="auto"/>
              <w:jc w:val="both"/>
              <w:rPr>
                <w:rFonts w:ascii="Arial" w:hAnsi="Arial" w:cs="Arial"/>
                <w:sz w:val="20"/>
              </w:rPr>
            </w:pPr>
            <w:r>
              <w:rPr>
                <w:rFonts w:ascii="Arial" w:hAnsi="Arial" w:cs="Arial"/>
                <w:sz w:val="20"/>
              </w:rPr>
              <w:t>-  administratora [hasło nadrzędne]</w:t>
            </w:r>
          </w:p>
          <w:p w:rsidR="00CD7410" w:rsidRDefault="00CD7410">
            <w:pPr>
              <w:spacing w:line="276" w:lineRule="auto"/>
              <w:jc w:val="both"/>
              <w:rPr>
                <w:rFonts w:ascii="Arial" w:hAnsi="Arial" w:cs="Arial"/>
                <w:sz w:val="20"/>
              </w:rPr>
            </w:pPr>
            <w:r>
              <w:rPr>
                <w:rFonts w:ascii="Arial" w:hAnsi="Arial" w:cs="Arial"/>
                <w:sz w:val="20"/>
              </w:rPr>
              <w:t>- użytkownika/systemowego [hasło umożliwiające użytkownikowi zmianę swojego hasła i zgodnie z uprawnieniami nadanymi przez administratora dokonywać zmian ustawień BIOS], rozruch systemu operacyjnego oraz dostęp do danych [hasło blokuje start systemu operacyjnego].</w:t>
            </w:r>
          </w:p>
          <w:p w:rsidR="00CD7410" w:rsidRDefault="00CD7410">
            <w:pPr>
              <w:spacing w:line="276" w:lineRule="auto"/>
              <w:jc w:val="both"/>
              <w:rPr>
                <w:rFonts w:ascii="Arial" w:hAnsi="Arial" w:cs="Arial"/>
                <w:sz w:val="20"/>
              </w:rPr>
            </w:pPr>
            <w:r>
              <w:rPr>
                <w:rFonts w:ascii="Arial" w:hAnsi="Arial" w:cs="Arial"/>
                <w:sz w:val="20"/>
              </w:rPr>
              <w:t>Funkcja blokowania/odblokowania BOOT-owania stacji roboczej z zewnętrznych urządzeń.</w:t>
            </w:r>
          </w:p>
          <w:p w:rsidR="00CD7410" w:rsidRDefault="00CD7410">
            <w:pPr>
              <w:spacing w:line="276" w:lineRule="auto"/>
              <w:jc w:val="both"/>
              <w:rPr>
                <w:rFonts w:ascii="Arial" w:hAnsi="Arial" w:cs="Arial"/>
                <w:sz w:val="20"/>
              </w:rPr>
            </w:pPr>
            <w:r>
              <w:rPr>
                <w:rFonts w:ascii="Arial" w:hAnsi="Arial" w:cs="Arial"/>
                <w:sz w:val="20"/>
              </w:rPr>
              <w:t>Możliwość wyłączenia/włączenia karty sieciowej</w:t>
            </w:r>
          </w:p>
          <w:p w:rsidR="00CD7410" w:rsidRDefault="00CD7410">
            <w:pPr>
              <w:spacing w:line="276" w:lineRule="auto"/>
              <w:jc w:val="both"/>
              <w:rPr>
                <w:rFonts w:ascii="Arial" w:hAnsi="Arial" w:cs="Arial"/>
                <w:sz w:val="20"/>
              </w:rPr>
            </w:pPr>
            <w:r>
              <w:rPr>
                <w:rFonts w:ascii="Arial" w:hAnsi="Arial" w:cs="Arial"/>
                <w:sz w:val="20"/>
              </w:rPr>
              <w:t>Możliwość włączenia/wyłączenia kontrolera SATA w tym również pojedynczo,</w:t>
            </w:r>
          </w:p>
          <w:p w:rsidR="00CD7410" w:rsidRDefault="00CD7410">
            <w:pPr>
              <w:spacing w:line="276" w:lineRule="auto"/>
              <w:jc w:val="both"/>
              <w:rPr>
                <w:rFonts w:ascii="Arial" w:hAnsi="Arial" w:cs="Arial"/>
                <w:sz w:val="20"/>
              </w:rPr>
            </w:pPr>
            <w:r>
              <w:rPr>
                <w:rFonts w:ascii="Arial" w:hAnsi="Arial" w:cs="Arial"/>
                <w:sz w:val="20"/>
              </w:rPr>
              <w:t>Możliwość włączenia/wyłączenia kontrolera audio,</w:t>
            </w:r>
          </w:p>
          <w:p w:rsidR="00CD7410" w:rsidRDefault="00CD7410">
            <w:pPr>
              <w:spacing w:line="276" w:lineRule="auto"/>
              <w:jc w:val="both"/>
              <w:rPr>
                <w:rFonts w:ascii="Arial" w:hAnsi="Arial" w:cs="Arial"/>
                <w:sz w:val="20"/>
              </w:rPr>
            </w:pPr>
            <w:r>
              <w:rPr>
                <w:rFonts w:ascii="Arial" w:hAnsi="Arial" w:cs="Arial"/>
                <w:sz w:val="20"/>
              </w:rPr>
              <w:t>Możliwość włączenia/wyłączenia układu TPM.</w:t>
            </w:r>
          </w:p>
          <w:p w:rsidR="00CD7410" w:rsidRDefault="00CD7410">
            <w:pPr>
              <w:spacing w:line="276" w:lineRule="auto"/>
              <w:jc w:val="both"/>
              <w:rPr>
                <w:rFonts w:ascii="Arial" w:hAnsi="Arial" w:cs="Arial"/>
                <w:sz w:val="20"/>
              </w:rPr>
            </w:pPr>
            <w:r>
              <w:rPr>
                <w:rFonts w:ascii="Arial" w:hAnsi="Arial" w:cs="Arial"/>
                <w:sz w:val="20"/>
              </w:rPr>
              <w:t xml:space="preserve">Możliwość włączenia/wyłączenia czujnika otwarcia obudowy, ustawienia go w tryb cichy </w:t>
            </w:r>
          </w:p>
          <w:p w:rsidR="00CD7410" w:rsidRDefault="00CD7410">
            <w:pPr>
              <w:spacing w:line="276" w:lineRule="auto"/>
              <w:jc w:val="both"/>
              <w:rPr>
                <w:rFonts w:ascii="Arial" w:hAnsi="Arial" w:cs="Arial"/>
                <w:sz w:val="20"/>
              </w:rPr>
            </w:pPr>
            <w:r>
              <w:rPr>
                <w:rFonts w:ascii="Arial" w:hAnsi="Arial" w:cs="Arial"/>
                <w:sz w:val="20"/>
              </w:rPr>
              <w:t>Możliwość przypisania w BIOS numeru nadawanego przez Administratora oraz możliwość weryfikacji tego numeru w oprogramowaniu diagnostyczno-zarządzającym. [ musi umożliwiać znaki specjalne (@#$%^)]</w:t>
            </w:r>
          </w:p>
          <w:p w:rsidR="00CD7410" w:rsidRDefault="00CD7410">
            <w:pPr>
              <w:spacing w:line="276" w:lineRule="auto"/>
              <w:jc w:val="both"/>
              <w:rPr>
                <w:rFonts w:ascii="Arial" w:hAnsi="Arial" w:cs="Arial"/>
                <w:sz w:val="20"/>
              </w:rPr>
            </w:pPr>
            <w:r>
              <w:rPr>
                <w:rFonts w:ascii="Arial" w:hAnsi="Arial" w:cs="Arial"/>
                <w:sz w:val="20"/>
              </w:rPr>
              <w:t xml:space="preserve">Możliwość ustawienia portów USB w trybie „no BOOT”, czyli podczas startu komputer nie wykrywa urządzeń bootujących typu USB, natomiast po </w:t>
            </w:r>
            <w:r>
              <w:rPr>
                <w:rFonts w:ascii="Arial" w:hAnsi="Arial" w:cs="Arial"/>
                <w:sz w:val="20"/>
              </w:rPr>
              <w:lastRenderedPageBreak/>
              <w:t>uruchomieniu systemu operacyjnego porty USB są aktywne.</w:t>
            </w:r>
          </w:p>
          <w:p w:rsidR="00CD7410" w:rsidRDefault="00CD7410">
            <w:pPr>
              <w:spacing w:line="276" w:lineRule="auto"/>
              <w:jc w:val="both"/>
              <w:rPr>
                <w:rFonts w:ascii="Arial" w:hAnsi="Arial" w:cs="Arial"/>
                <w:sz w:val="20"/>
              </w:rPr>
            </w:pPr>
            <w:r>
              <w:rPr>
                <w:rFonts w:ascii="Arial" w:hAnsi="Arial" w:cs="Arial"/>
                <w:sz w:val="20"/>
              </w:rPr>
              <w:t xml:space="preserve">Możliwość wyłączania portów USB w szczególności pojedynczo w dowolnej kombinacji. </w:t>
            </w:r>
          </w:p>
          <w:p w:rsidR="00CD7410" w:rsidRDefault="00CD7410">
            <w:pPr>
              <w:spacing w:line="276" w:lineRule="auto"/>
              <w:jc w:val="both"/>
              <w:rPr>
                <w:rFonts w:ascii="Arial" w:eastAsia="Times New Roman" w:hAnsi="Arial" w:cs="Arial"/>
                <w:sz w:val="20"/>
              </w:rPr>
            </w:pPr>
            <w:r>
              <w:rPr>
                <w:rFonts w:ascii="Arial" w:hAnsi="Arial" w:cs="Arial"/>
                <w:sz w:val="20"/>
              </w:rPr>
              <w:t>BIOS musi nanosić automatycznie wszystkie zmiany konfiguracji dotyczące w szczególności: pamięci, procesora, dysku.</w:t>
            </w:r>
          </w:p>
        </w:tc>
      </w:tr>
      <w:tr w:rsidR="00CD7410" w:rsidTr="006812AC">
        <w:trPr>
          <w:trHeight w:val="284"/>
        </w:trPr>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410" w:rsidRDefault="00CD7410">
            <w:pPr>
              <w:spacing w:line="276" w:lineRule="auto"/>
              <w:jc w:val="both"/>
              <w:rPr>
                <w:rFonts w:ascii="Arial" w:eastAsia="Times New Roman" w:hAnsi="Arial" w:cs="Arial"/>
                <w:bCs/>
                <w:sz w:val="20"/>
              </w:rPr>
            </w:pPr>
            <w:r>
              <w:rPr>
                <w:rFonts w:ascii="Arial" w:hAnsi="Arial" w:cs="Arial"/>
                <w:bCs/>
                <w:sz w:val="20"/>
              </w:rPr>
              <w:lastRenderedPageBreak/>
              <w:t>Certyfikaty i standardy</w:t>
            </w:r>
          </w:p>
        </w:tc>
        <w:tc>
          <w:tcPr>
            <w:tcW w:w="3841" w:type="pct"/>
            <w:tcBorders>
              <w:top w:val="single" w:sz="4" w:space="0" w:color="auto"/>
              <w:left w:val="single" w:sz="4" w:space="0" w:color="auto"/>
              <w:bottom w:val="single" w:sz="4" w:space="0" w:color="auto"/>
              <w:right w:val="single" w:sz="4" w:space="0" w:color="auto"/>
            </w:tcBorders>
            <w:hideMark/>
          </w:tcPr>
          <w:p w:rsidR="00CD7410" w:rsidRDefault="00CD7410" w:rsidP="00CD7410">
            <w:pPr>
              <w:numPr>
                <w:ilvl w:val="0"/>
                <w:numId w:val="12"/>
              </w:numPr>
              <w:spacing w:after="0" w:line="276" w:lineRule="auto"/>
              <w:jc w:val="both"/>
              <w:rPr>
                <w:rFonts w:ascii="Arial" w:eastAsia="Times New Roman" w:hAnsi="Arial" w:cs="Arial"/>
                <w:bCs/>
                <w:sz w:val="20"/>
                <w:szCs w:val="20"/>
              </w:rPr>
            </w:pPr>
            <w:r>
              <w:rPr>
                <w:rFonts w:ascii="Arial" w:hAnsi="Arial" w:cs="Arial"/>
                <w:bCs/>
                <w:sz w:val="20"/>
              </w:rPr>
              <w:t>Certyfikat ISO9001 dla producenta sprzętu (załączyć dokument potwierdzający spełnianie wymogu)</w:t>
            </w:r>
          </w:p>
          <w:p w:rsidR="00CD7410" w:rsidRDefault="00CD7410" w:rsidP="00CD7410">
            <w:pPr>
              <w:numPr>
                <w:ilvl w:val="0"/>
                <w:numId w:val="12"/>
              </w:numPr>
              <w:spacing w:after="0" w:line="276" w:lineRule="auto"/>
              <w:jc w:val="both"/>
              <w:rPr>
                <w:rFonts w:ascii="Arial" w:hAnsi="Arial" w:cs="Arial"/>
                <w:bCs/>
                <w:sz w:val="20"/>
              </w:rPr>
            </w:pPr>
            <w:r>
              <w:rPr>
                <w:rFonts w:ascii="Arial" w:hAnsi="Arial" w:cs="Arial"/>
                <w:bCs/>
                <w:sz w:val="20"/>
              </w:rPr>
              <w:t>Deklaracja zgodności CE (załączyć do oferty)</w:t>
            </w:r>
          </w:p>
          <w:p w:rsidR="00CD7410" w:rsidRDefault="00CD7410" w:rsidP="00CD7410">
            <w:pPr>
              <w:numPr>
                <w:ilvl w:val="0"/>
                <w:numId w:val="12"/>
              </w:numPr>
              <w:spacing w:after="0" w:line="276" w:lineRule="auto"/>
              <w:jc w:val="both"/>
              <w:rPr>
                <w:rFonts w:ascii="Arial" w:hAnsi="Arial" w:cs="Arial"/>
                <w:bCs/>
                <w:sz w:val="20"/>
              </w:rPr>
            </w:pPr>
            <w:r>
              <w:rPr>
                <w:rFonts w:ascii="Arial" w:hAnsi="Arial" w:cs="Arial"/>
                <w:bCs/>
                <w:sz w:val="20"/>
              </w:rPr>
              <w:t>Certyfikat TCO, wymagana certyfikacja na stronie: https://tcocertified.com/product-finder/ – załączyć do oferty wydruk z strony</w:t>
            </w:r>
          </w:p>
          <w:p w:rsidR="00CD7410" w:rsidRDefault="00CD7410" w:rsidP="00CD7410">
            <w:pPr>
              <w:numPr>
                <w:ilvl w:val="0"/>
                <w:numId w:val="12"/>
              </w:numPr>
              <w:spacing w:after="0" w:line="276" w:lineRule="auto"/>
              <w:jc w:val="both"/>
              <w:rPr>
                <w:rFonts w:ascii="Arial" w:eastAsia="Times New Roman" w:hAnsi="Arial" w:cs="Arial"/>
                <w:bCs/>
                <w:sz w:val="20"/>
              </w:rPr>
            </w:pPr>
            <w:r>
              <w:rPr>
                <w:rFonts w:ascii="Arial" w:hAnsi="Arial" w:cs="Arial"/>
                <w:sz w:val="20"/>
              </w:rPr>
              <w:t xml:space="preserve">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Pr>
                <w:rFonts w:ascii="Arial" w:hAnsi="Arial" w:cs="Arial"/>
                <w:bCs/>
                <w:sz w:val="20"/>
              </w:rPr>
              <w:t>normą ISO 1043-4 dla płyty głównej oraz elementów wykonanych z tworzyw sztucznych o masie powyżej 25 gram</w:t>
            </w:r>
          </w:p>
        </w:tc>
      </w:tr>
      <w:tr w:rsidR="00CD7410" w:rsidTr="006812AC">
        <w:trPr>
          <w:trHeight w:val="284"/>
        </w:trPr>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410" w:rsidRDefault="00CD7410">
            <w:pPr>
              <w:spacing w:line="276" w:lineRule="auto"/>
              <w:jc w:val="both"/>
              <w:rPr>
                <w:rFonts w:ascii="Arial" w:eastAsia="Times New Roman" w:hAnsi="Arial" w:cs="Arial"/>
                <w:bCs/>
                <w:sz w:val="20"/>
              </w:rPr>
            </w:pPr>
            <w:r>
              <w:rPr>
                <w:rFonts w:ascii="Arial" w:hAnsi="Arial" w:cs="Arial"/>
                <w:bCs/>
                <w:sz w:val="20"/>
              </w:rPr>
              <w:t>Ergonomia</w:t>
            </w:r>
          </w:p>
        </w:tc>
        <w:tc>
          <w:tcPr>
            <w:tcW w:w="3841"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jc w:val="both"/>
              <w:rPr>
                <w:rFonts w:ascii="Arial" w:eastAsia="Times New Roman" w:hAnsi="Arial" w:cs="Arial"/>
                <w:bCs/>
                <w:sz w:val="20"/>
              </w:rPr>
            </w:pPr>
            <w:r>
              <w:rPr>
                <w:rFonts w:ascii="Arial" w:hAnsi="Arial" w:cs="Arial"/>
                <w:bCs/>
                <w:sz w:val="20"/>
              </w:rPr>
              <w:t>Głośność jednostki centralnej mierzona zgodnie z normą ISO 7779 oraz wykazana zgodnie z normą ISO 9296 w pozycji obserwatora w trybie pracy dysku twardego (IDLE) wynosząca maksymalnie 22 dB (załączyć oświadczenie producenta )</w:t>
            </w:r>
          </w:p>
        </w:tc>
      </w:tr>
      <w:tr w:rsidR="00CD7410" w:rsidTr="006812AC">
        <w:trPr>
          <w:trHeight w:val="284"/>
        </w:trPr>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410" w:rsidRDefault="00CD7410">
            <w:pPr>
              <w:spacing w:line="276" w:lineRule="auto"/>
              <w:jc w:val="both"/>
              <w:rPr>
                <w:rFonts w:ascii="Arial" w:eastAsia="Times New Roman" w:hAnsi="Arial" w:cs="Arial"/>
                <w:bCs/>
                <w:sz w:val="20"/>
              </w:rPr>
            </w:pPr>
            <w:r>
              <w:rPr>
                <w:rFonts w:ascii="Arial" w:hAnsi="Arial" w:cs="Arial"/>
                <w:bCs/>
                <w:sz w:val="20"/>
              </w:rPr>
              <w:t>Warunki gwarancji</w:t>
            </w:r>
          </w:p>
        </w:tc>
        <w:tc>
          <w:tcPr>
            <w:tcW w:w="3841" w:type="pct"/>
            <w:tcBorders>
              <w:top w:val="single" w:sz="4" w:space="0" w:color="auto"/>
              <w:left w:val="single" w:sz="4" w:space="0" w:color="auto"/>
              <w:bottom w:val="single" w:sz="4" w:space="0" w:color="auto"/>
              <w:right w:val="single" w:sz="4" w:space="0" w:color="auto"/>
            </w:tcBorders>
          </w:tcPr>
          <w:p w:rsidR="00CD7410" w:rsidRDefault="00CD7410">
            <w:pPr>
              <w:spacing w:line="276" w:lineRule="auto"/>
              <w:jc w:val="both"/>
              <w:rPr>
                <w:rFonts w:ascii="Arial" w:eastAsia="Times New Roman" w:hAnsi="Arial" w:cs="Arial"/>
                <w:bCs/>
                <w:sz w:val="20"/>
                <w:szCs w:val="20"/>
              </w:rPr>
            </w:pPr>
            <w:r>
              <w:rPr>
                <w:rFonts w:ascii="Arial" w:hAnsi="Arial" w:cs="Arial"/>
                <w:bCs/>
                <w:sz w:val="20"/>
              </w:rPr>
              <w:t>Firma serwisująca musi posiadać ISO 9001:2008 na świadczenie usług serwisowych oraz posiadać autoryzacje producenta urządzeń – dokumenty potwierdzające należy załączyć do oferty.</w:t>
            </w:r>
          </w:p>
          <w:p w:rsidR="00CD7410" w:rsidRDefault="00CD7410">
            <w:pPr>
              <w:spacing w:line="276" w:lineRule="auto"/>
              <w:jc w:val="both"/>
              <w:rPr>
                <w:rFonts w:ascii="Arial" w:hAnsi="Arial" w:cs="Arial"/>
                <w:bCs/>
                <w:sz w:val="20"/>
              </w:rPr>
            </w:pPr>
            <w:r>
              <w:rPr>
                <w:rFonts w:ascii="Arial" w:hAnsi="Arial" w:cs="Arial"/>
                <w:bCs/>
                <w:sz w:val="20"/>
              </w:rPr>
              <w:t>Wymagane dołączenie do oferty oświadczenia Producenta potwierdzając,że Serwis urządzeń będzie realizowany bezpośrednio przez Producenta i/lub we współpracy z Autoryzowanym Partnerem Serwisowym Producenta.</w:t>
            </w:r>
          </w:p>
          <w:p w:rsidR="00CD7410" w:rsidRDefault="00CD7410">
            <w:pPr>
              <w:spacing w:line="276" w:lineRule="auto"/>
              <w:jc w:val="both"/>
              <w:rPr>
                <w:rFonts w:ascii="Arial" w:hAnsi="Arial" w:cs="Arial"/>
                <w:bCs/>
                <w:sz w:val="20"/>
              </w:rPr>
            </w:pPr>
          </w:p>
          <w:p w:rsidR="00CD7410" w:rsidRDefault="00CD7410">
            <w:pPr>
              <w:spacing w:line="276" w:lineRule="auto"/>
              <w:jc w:val="both"/>
              <w:rPr>
                <w:rFonts w:ascii="Arial" w:hAnsi="Arial" w:cs="Arial"/>
                <w:bCs/>
                <w:sz w:val="20"/>
              </w:rPr>
            </w:pPr>
            <w:r>
              <w:rPr>
                <w:rFonts w:ascii="Arial" w:hAnsi="Arial" w:cs="Arial"/>
                <w:bCs/>
                <w:sz w:val="20"/>
              </w:rPr>
              <w:t>Minimalny czas trwania wsparcia technicznego producenta wynosi 5 lat.</w:t>
            </w:r>
          </w:p>
          <w:p w:rsidR="00CD7410" w:rsidRDefault="00CD7410">
            <w:pPr>
              <w:spacing w:line="276" w:lineRule="auto"/>
              <w:jc w:val="both"/>
              <w:rPr>
                <w:rFonts w:ascii="Arial" w:hAnsi="Arial" w:cs="Arial"/>
                <w:bCs/>
                <w:sz w:val="20"/>
              </w:rPr>
            </w:pPr>
            <w:r>
              <w:rPr>
                <w:rFonts w:ascii="Arial" w:hAnsi="Arial" w:cs="Arial"/>
                <w:bCs/>
                <w:sz w:val="20"/>
              </w:rPr>
              <w:t>Sposób realizacji usług wsparcia technicznego :</w:t>
            </w:r>
          </w:p>
          <w:p w:rsidR="00CD7410" w:rsidRDefault="00CD7410" w:rsidP="00CD7410">
            <w:pPr>
              <w:numPr>
                <w:ilvl w:val="0"/>
                <w:numId w:val="13"/>
              </w:numPr>
              <w:spacing w:after="200" w:line="276" w:lineRule="auto"/>
              <w:jc w:val="both"/>
              <w:rPr>
                <w:rFonts w:ascii="Arial" w:hAnsi="Arial" w:cs="Arial"/>
                <w:bCs/>
                <w:sz w:val="20"/>
              </w:rPr>
            </w:pPr>
            <w:r>
              <w:rPr>
                <w:rFonts w:ascii="Arial" w:hAnsi="Arial" w:cs="Arial"/>
                <w:bCs/>
                <w:sz w:val="20"/>
              </w:rPr>
              <w:t xml:space="preserve">Telefoniczne zgłaszanie usterek w dni robocze w godzinach 8-17. </w:t>
            </w:r>
          </w:p>
          <w:p w:rsidR="00CD7410" w:rsidRDefault="00CD7410" w:rsidP="00CD7410">
            <w:pPr>
              <w:numPr>
                <w:ilvl w:val="0"/>
                <w:numId w:val="13"/>
              </w:numPr>
              <w:spacing w:after="200" w:line="276" w:lineRule="auto"/>
              <w:jc w:val="both"/>
              <w:rPr>
                <w:rFonts w:ascii="Arial" w:hAnsi="Arial" w:cs="Arial"/>
                <w:bCs/>
                <w:sz w:val="20"/>
              </w:rPr>
            </w:pPr>
            <w:r>
              <w:rPr>
                <w:rFonts w:ascii="Arial" w:hAnsi="Arial" w:cs="Arial"/>
                <w:bCs/>
                <w:sz w:val="20"/>
              </w:rPr>
              <w:t>Dedykowany bezpłatny portal online do zgłaszania usterek i zarządzania zgłoszeniami serwisowymi.</w:t>
            </w:r>
          </w:p>
          <w:p w:rsidR="00CD7410" w:rsidRDefault="00CD7410" w:rsidP="00CD7410">
            <w:pPr>
              <w:numPr>
                <w:ilvl w:val="0"/>
                <w:numId w:val="13"/>
              </w:numPr>
              <w:spacing w:after="200" w:line="276" w:lineRule="auto"/>
              <w:jc w:val="both"/>
              <w:rPr>
                <w:rFonts w:ascii="Arial" w:hAnsi="Arial" w:cs="Arial"/>
                <w:bCs/>
                <w:sz w:val="20"/>
              </w:rPr>
            </w:pPr>
            <w:r>
              <w:rPr>
                <w:rFonts w:ascii="Arial" w:hAnsi="Arial" w:cs="Arial"/>
                <w:bCs/>
                <w:sz w:val="20"/>
              </w:rPr>
              <w:t>Opcjonalna pomoc techniczna za pośrednictwem mediów społecznościowych (czat online, Facebook, Twitter).</w:t>
            </w:r>
          </w:p>
          <w:p w:rsidR="00CD7410" w:rsidRDefault="00CD7410">
            <w:pPr>
              <w:spacing w:line="276" w:lineRule="auto"/>
              <w:jc w:val="both"/>
              <w:rPr>
                <w:rFonts w:ascii="Arial" w:hAnsi="Arial" w:cs="Arial"/>
                <w:bCs/>
                <w:sz w:val="20"/>
              </w:rPr>
            </w:pPr>
            <w:r>
              <w:rPr>
                <w:rFonts w:ascii="Arial" w:hAnsi="Arial" w:cs="Arial"/>
                <w:bCs/>
                <w:sz w:val="20"/>
              </w:rPr>
              <w:t xml:space="preserve">Wsparcie techniczne dla sprzętu będzie dostarczane zdalnie lub w miejscu instalacji urządzenia,                w zależności od rodzaju zgłaszanej awarii. </w:t>
            </w:r>
          </w:p>
          <w:p w:rsidR="00CD7410" w:rsidRDefault="00CD7410">
            <w:pPr>
              <w:spacing w:line="276" w:lineRule="auto"/>
              <w:jc w:val="both"/>
              <w:rPr>
                <w:rFonts w:ascii="Arial" w:hAnsi="Arial" w:cs="Arial"/>
                <w:bCs/>
                <w:sz w:val="20"/>
              </w:rPr>
            </w:pPr>
            <w:r>
              <w:rPr>
                <w:rFonts w:ascii="Arial" w:hAnsi="Arial" w:cs="Arial"/>
                <w:bCs/>
                <w:sz w:val="20"/>
              </w:rPr>
              <w:t>W przypadku awarii zakwalifikowanej jako naprawa w miejscu instalacji urządzenia,część zamienna wymagana do naprawy i/lub technik serwisowy przybędzie na miejsce wskazane przez klienta na następny dzien roboczy od momentu skutecznego przyjęcia zgłoszenia przez Dział Wsparcia Technicznego.</w:t>
            </w:r>
          </w:p>
          <w:p w:rsidR="00CD7410" w:rsidRDefault="00CD7410">
            <w:pPr>
              <w:spacing w:line="276" w:lineRule="auto"/>
              <w:jc w:val="both"/>
              <w:rPr>
                <w:rFonts w:ascii="Arial" w:hAnsi="Arial" w:cs="Arial"/>
                <w:bCs/>
                <w:sz w:val="20"/>
              </w:rPr>
            </w:pPr>
            <w:r>
              <w:rPr>
                <w:rFonts w:ascii="Arial" w:hAnsi="Arial" w:cs="Arial"/>
                <w:bCs/>
                <w:sz w:val="20"/>
              </w:rPr>
              <w:lastRenderedPageBreak/>
              <w:t>Możliwość sprawdzenia aktualnego okresu i poziomu wsparcia technicznego dla urządzeń za pośrednictwem strony internetowej producenta.</w:t>
            </w:r>
          </w:p>
          <w:p w:rsidR="00CD7410" w:rsidRDefault="00CD7410">
            <w:pPr>
              <w:spacing w:line="276" w:lineRule="auto"/>
              <w:jc w:val="both"/>
              <w:rPr>
                <w:rFonts w:ascii="Arial" w:hAnsi="Arial" w:cs="Arial"/>
                <w:bCs/>
                <w:sz w:val="20"/>
              </w:rPr>
            </w:pPr>
            <w:r>
              <w:rPr>
                <w:rFonts w:ascii="Arial" w:hAnsi="Arial" w:cs="Arial"/>
                <w:bCs/>
                <w:sz w:val="20"/>
              </w:rPr>
              <w:t>Mozliwość pobrania aktualnych wersji sterowników oraz firmware urządzenia za pośrednictwem strony internetowej producenta również dla urządzeń z nieaktywnym wsparciem technicznym.</w:t>
            </w:r>
          </w:p>
          <w:p w:rsidR="00CD7410" w:rsidRDefault="00CD7410">
            <w:pPr>
              <w:spacing w:line="276" w:lineRule="auto"/>
              <w:jc w:val="both"/>
              <w:rPr>
                <w:rFonts w:ascii="Arial" w:hAnsi="Arial" w:cs="Arial"/>
                <w:bCs/>
                <w:sz w:val="20"/>
              </w:rPr>
            </w:pPr>
            <w:r>
              <w:rPr>
                <w:rFonts w:ascii="Arial" w:hAnsi="Arial" w:cs="Arial"/>
                <w:bCs/>
                <w:sz w:val="20"/>
              </w:rPr>
              <w:t>Dostawca zapewni bezpłatne oprogramowanie do automatycznej diagnostyki i zdalnego zgłaszania awarii do serwisu</w:t>
            </w:r>
          </w:p>
          <w:p w:rsidR="00CD7410" w:rsidRDefault="00CD7410">
            <w:pPr>
              <w:spacing w:line="276" w:lineRule="auto"/>
              <w:jc w:val="both"/>
              <w:rPr>
                <w:rFonts w:ascii="Arial" w:hAnsi="Arial" w:cs="Arial"/>
                <w:bCs/>
                <w:sz w:val="20"/>
              </w:rPr>
            </w:pPr>
            <w:r>
              <w:rPr>
                <w:rFonts w:ascii="Arial" w:hAnsi="Arial" w:cs="Arial"/>
                <w:bCs/>
                <w:sz w:val="20"/>
              </w:rPr>
              <w:br/>
              <w:t xml:space="preserve">Zamawiający wymaga od podmiotu realizującego serwis lub producenta sprzętu dołączenia </w:t>
            </w:r>
            <w:r>
              <w:rPr>
                <w:rFonts w:ascii="Arial" w:hAnsi="Arial" w:cs="Arial"/>
                <w:bCs/>
                <w:sz w:val="20"/>
              </w:rPr>
              <w:br/>
              <w:t xml:space="preserve">do oferty oświadczenia, że w przypadku wystąpienia awarii dysku twardego w urządzeniu objętym aktywnym wparciem technicznym, uszkodzony dysk twardy pozostaje u Zamawiającego. </w:t>
            </w:r>
          </w:p>
          <w:p w:rsidR="00CD7410" w:rsidRDefault="00CD7410">
            <w:pPr>
              <w:spacing w:line="276" w:lineRule="auto"/>
              <w:jc w:val="both"/>
              <w:rPr>
                <w:rFonts w:ascii="Arial" w:eastAsia="Times New Roman" w:hAnsi="Arial" w:cs="Arial"/>
                <w:bCs/>
                <w:sz w:val="20"/>
              </w:rPr>
            </w:pPr>
          </w:p>
        </w:tc>
      </w:tr>
      <w:tr w:rsidR="00CD7410" w:rsidTr="006812AC">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410" w:rsidRDefault="00CD7410">
            <w:pPr>
              <w:tabs>
                <w:tab w:val="left" w:pos="213"/>
              </w:tabs>
              <w:spacing w:line="300" w:lineRule="exact"/>
              <w:jc w:val="both"/>
              <w:rPr>
                <w:rFonts w:ascii="Arial" w:eastAsia="Times New Roman" w:hAnsi="Arial" w:cs="Arial"/>
                <w:sz w:val="20"/>
              </w:rPr>
            </w:pPr>
            <w:r>
              <w:rPr>
                <w:rFonts w:ascii="Arial" w:hAnsi="Arial" w:cs="Arial"/>
                <w:bCs/>
                <w:sz w:val="20"/>
              </w:rPr>
              <w:lastRenderedPageBreak/>
              <w:t>Wsparcie techniczne producenta</w:t>
            </w:r>
          </w:p>
        </w:tc>
        <w:tc>
          <w:tcPr>
            <w:tcW w:w="3841"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jc w:val="both"/>
              <w:rPr>
                <w:rFonts w:ascii="Arial" w:eastAsia="Times New Roman" w:hAnsi="Arial" w:cs="Arial"/>
                <w:bCs/>
                <w:sz w:val="20"/>
                <w:szCs w:val="20"/>
              </w:rPr>
            </w:pPr>
            <w:r>
              <w:rPr>
                <w:rFonts w:ascii="Arial" w:hAnsi="Arial" w:cs="Arial"/>
                <w:bCs/>
                <w:sz w:val="20"/>
              </w:rPr>
              <w:t>Możliwość telefonicznego sprawdzenia konfiguracji sprzętowej komputera oraz warunków gwarancji po podaniu numeru seryjnego bezpośrednio u producenta lub jego przedstawiciela.</w:t>
            </w:r>
          </w:p>
          <w:p w:rsidR="00CD7410" w:rsidRDefault="00CD7410">
            <w:pPr>
              <w:spacing w:line="276" w:lineRule="auto"/>
              <w:jc w:val="both"/>
              <w:rPr>
                <w:rFonts w:ascii="Arial" w:eastAsia="Times New Roman" w:hAnsi="Arial" w:cs="Arial"/>
                <w:bCs/>
                <w:sz w:val="20"/>
              </w:rPr>
            </w:pPr>
            <w:r>
              <w:rPr>
                <w:rFonts w:ascii="Arial" w:hAnsi="Arial" w:cs="Arial"/>
                <w:bCs/>
                <w:sz w:val="20"/>
              </w:rPr>
              <w:t>Dostęp do najnowszych sterowników i uaktualnień na stronie producenta zestawu realizowany poprzez podanie na dedykowanej stronie internetowej producenta numeru seryjnego lub modelu komputera – do oferty należy dołączyć link strony.</w:t>
            </w:r>
          </w:p>
        </w:tc>
      </w:tr>
      <w:tr w:rsidR="00CD7410" w:rsidTr="006812AC">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410" w:rsidRDefault="00CD7410">
            <w:pPr>
              <w:spacing w:line="276" w:lineRule="auto"/>
              <w:rPr>
                <w:rFonts w:ascii="Arial" w:eastAsia="Times New Roman" w:hAnsi="Arial" w:cs="Arial"/>
                <w:bCs/>
                <w:sz w:val="20"/>
              </w:rPr>
            </w:pPr>
            <w:r>
              <w:rPr>
                <w:rFonts w:ascii="Arial" w:hAnsi="Arial" w:cs="Arial"/>
                <w:bCs/>
                <w:sz w:val="20"/>
              </w:rPr>
              <w:t>Wymagania dodatkowe</w:t>
            </w:r>
          </w:p>
        </w:tc>
        <w:tc>
          <w:tcPr>
            <w:tcW w:w="3841" w:type="pct"/>
            <w:tcBorders>
              <w:top w:val="single" w:sz="4" w:space="0" w:color="auto"/>
              <w:left w:val="single" w:sz="4" w:space="0" w:color="auto"/>
              <w:bottom w:val="single" w:sz="4" w:space="0" w:color="auto"/>
              <w:right w:val="single" w:sz="4" w:space="0" w:color="auto"/>
            </w:tcBorders>
          </w:tcPr>
          <w:p w:rsidR="00CD7410" w:rsidRDefault="00CD7410">
            <w:pPr>
              <w:spacing w:line="276" w:lineRule="auto"/>
              <w:jc w:val="both"/>
              <w:rPr>
                <w:rFonts w:ascii="Bookman Old Style" w:eastAsia="Times New Roman" w:hAnsi="Bookman Old Style" w:cs="Tahoma"/>
                <w:sz w:val="20"/>
                <w:szCs w:val="20"/>
              </w:rPr>
            </w:pPr>
            <w:r>
              <w:rPr>
                <w:rFonts w:ascii="Arial" w:hAnsi="Arial" w:cs="Arial"/>
                <w:sz w:val="20"/>
                <w:bdr w:val="none" w:sz="0" w:space="0" w:color="auto" w:frame="1"/>
              </w:rPr>
              <w:t>Zainstalowany system operacyjny Windows 10 Professional 64 bit, klucz licencyjny Windows 10 Professional musi być zapisany trwale w BIOS i umożliwiać instalację systemu operacyjnego bez potrzeby ręcznego wpisywania klucza licencyjnego. Oferowany dostarczony system jak i również przy reinstalacji nie może wymagać aktywacji klucza licencyjnego za pośrednictwem telefonu i internetu.</w:t>
            </w:r>
            <w:r>
              <w:rPr>
                <w:rFonts w:ascii="Bookman Old Style" w:hAnsi="Bookman Old Style" w:cs="Tahoma"/>
                <w:sz w:val="20"/>
              </w:rPr>
              <w:t xml:space="preserve"> </w:t>
            </w:r>
          </w:p>
          <w:p w:rsidR="00CD7410" w:rsidRDefault="00CD7410">
            <w:pPr>
              <w:spacing w:line="276" w:lineRule="auto"/>
              <w:jc w:val="both"/>
              <w:rPr>
                <w:rFonts w:ascii="Bookman Old Style" w:hAnsi="Bookman Old Style" w:cs="Tahoma"/>
                <w:sz w:val="20"/>
              </w:rPr>
            </w:pPr>
            <w:r>
              <w:rPr>
                <w:rFonts w:ascii="Bookman Old Style" w:hAnsi="Bookman Old Style" w:cs="Tahoma"/>
                <w:sz w:val="20"/>
              </w:rPr>
              <w:t>Oprogramowanie biurowe MS Office 2019 Home and Business</w:t>
            </w:r>
          </w:p>
          <w:p w:rsidR="00CD7410" w:rsidRDefault="00CD7410">
            <w:pPr>
              <w:spacing w:line="276" w:lineRule="auto"/>
              <w:jc w:val="both"/>
              <w:rPr>
                <w:rFonts w:ascii="Arial" w:hAnsi="Arial" w:cs="Arial"/>
                <w:sz w:val="20"/>
              </w:rPr>
            </w:pPr>
            <w:r>
              <w:rPr>
                <w:rFonts w:ascii="Arial" w:hAnsi="Arial" w:cs="Arial"/>
                <w:sz w:val="20"/>
              </w:rPr>
              <w:t>Wymagane jest oświadczenie wykonawcy poparte oświadczeniem producenta oprogramowania lub producenta jednostki w przypadku dostarczenia oprogramowania za jego pośrednictwem o tym, że dostarczone oprogramowanie pochodzi z legalnego źródła</w:t>
            </w:r>
          </w:p>
          <w:p w:rsidR="00CD7410" w:rsidRDefault="00CD7410">
            <w:pPr>
              <w:spacing w:line="276" w:lineRule="auto"/>
              <w:jc w:val="both"/>
              <w:rPr>
                <w:rFonts w:ascii="Arial" w:hAnsi="Arial" w:cs="Arial"/>
                <w:sz w:val="20"/>
              </w:rPr>
            </w:pPr>
          </w:p>
          <w:p w:rsidR="00CD7410" w:rsidRDefault="00CD7410">
            <w:pPr>
              <w:spacing w:line="276" w:lineRule="auto"/>
              <w:jc w:val="both"/>
              <w:rPr>
                <w:rFonts w:ascii="Arial" w:hAnsi="Arial" w:cs="Arial"/>
                <w:bCs/>
                <w:sz w:val="20"/>
              </w:rPr>
            </w:pPr>
          </w:p>
          <w:p w:rsidR="00CD7410" w:rsidRDefault="00CD7410">
            <w:pPr>
              <w:spacing w:line="276" w:lineRule="auto"/>
              <w:jc w:val="both"/>
              <w:rPr>
                <w:rFonts w:ascii="Arial" w:hAnsi="Arial" w:cs="Arial"/>
                <w:bCs/>
                <w:sz w:val="20"/>
              </w:rPr>
            </w:pPr>
            <w:r>
              <w:rPr>
                <w:rFonts w:ascii="Arial" w:hAnsi="Arial" w:cs="Arial"/>
                <w:bCs/>
                <w:sz w:val="20"/>
              </w:rPr>
              <w:t xml:space="preserve">Wbudowane porty: </w:t>
            </w:r>
          </w:p>
          <w:p w:rsidR="00CD7410" w:rsidRDefault="00CD7410">
            <w:pPr>
              <w:spacing w:line="276" w:lineRule="auto"/>
              <w:ind w:left="360"/>
              <w:jc w:val="both"/>
              <w:rPr>
                <w:rFonts w:ascii="Arial" w:hAnsi="Arial" w:cs="Arial"/>
                <w:bCs/>
                <w:sz w:val="20"/>
              </w:rPr>
            </w:pPr>
            <w:r>
              <w:rPr>
                <w:rFonts w:ascii="Arial" w:hAnsi="Arial" w:cs="Arial"/>
                <w:bCs/>
                <w:sz w:val="20"/>
              </w:rPr>
              <w:t>min. 1 x RS232,</w:t>
            </w:r>
          </w:p>
          <w:p w:rsidR="00CD7410" w:rsidRDefault="00CD7410">
            <w:pPr>
              <w:spacing w:line="276" w:lineRule="auto"/>
              <w:ind w:left="360"/>
              <w:jc w:val="both"/>
              <w:rPr>
                <w:rFonts w:ascii="Arial" w:hAnsi="Arial" w:cs="Arial"/>
                <w:bCs/>
                <w:sz w:val="20"/>
              </w:rPr>
            </w:pPr>
            <w:r>
              <w:rPr>
                <w:rFonts w:ascii="Arial" w:hAnsi="Arial" w:cs="Arial"/>
                <w:bCs/>
                <w:sz w:val="20"/>
              </w:rPr>
              <w:t xml:space="preserve">min. 1 x PS/2, </w:t>
            </w:r>
          </w:p>
          <w:p w:rsidR="00CD7410" w:rsidRDefault="00CD7410">
            <w:pPr>
              <w:spacing w:line="276" w:lineRule="auto"/>
              <w:ind w:left="360"/>
              <w:jc w:val="both"/>
              <w:rPr>
                <w:rFonts w:ascii="Arial" w:hAnsi="Arial" w:cs="Arial"/>
                <w:bCs/>
                <w:sz w:val="20"/>
              </w:rPr>
            </w:pPr>
            <w:r>
              <w:rPr>
                <w:rFonts w:ascii="Arial" w:hAnsi="Arial" w:cs="Arial"/>
                <w:bCs/>
                <w:sz w:val="20"/>
              </w:rPr>
              <w:t>min. 2 x DisplayPort v1.4;</w:t>
            </w:r>
          </w:p>
          <w:p w:rsidR="00CD7410" w:rsidRDefault="00CD7410">
            <w:pPr>
              <w:spacing w:line="276" w:lineRule="auto"/>
              <w:ind w:left="360"/>
              <w:jc w:val="both"/>
              <w:rPr>
                <w:rFonts w:ascii="Arial" w:hAnsi="Arial" w:cs="Arial"/>
                <w:bCs/>
                <w:sz w:val="20"/>
              </w:rPr>
            </w:pPr>
            <w:r>
              <w:rPr>
                <w:rFonts w:ascii="Arial" w:hAnsi="Arial" w:cs="Arial"/>
                <w:bCs/>
                <w:sz w:val="20"/>
              </w:rPr>
              <w:t>Na przednim panelu min. 1 port audio tzw. combo ( słuchawka/mikrofon) na tylnym panelu min. 1 port Line-out;</w:t>
            </w:r>
          </w:p>
          <w:p w:rsidR="00CD7410" w:rsidRDefault="00CD7410">
            <w:pPr>
              <w:spacing w:line="276" w:lineRule="auto"/>
              <w:ind w:left="360"/>
              <w:jc w:val="both"/>
              <w:rPr>
                <w:rFonts w:ascii="Arial" w:hAnsi="Arial" w:cs="Arial"/>
                <w:bCs/>
                <w:i/>
                <w:sz w:val="20"/>
              </w:rPr>
            </w:pPr>
            <w:r>
              <w:rPr>
                <w:rFonts w:ascii="Arial" w:hAnsi="Arial" w:cs="Arial"/>
                <w:bCs/>
                <w:sz w:val="20"/>
              </w:rPr>
              <w:t xml:space="preserve">1x LAN 10/100/1000 </w:t>
            </w:r>
          </w:p>
          <w:p w:rsidR="00CD7410" w:rsidRDefault="00CD7410">
            <w:pPr>
              <w:spacing w:line="276" w:lineRule="auto"/>
              <w:jc w:val="both"/>
              <w:rPr>
                <w:rFonts w:ascii="Arial" w:hAnsi="Arial" w:cs="Arial"/>
                <w:bCs/>
                <w:sz w:val="20"/>
              </w:rPr>
            </w:pPr>
          </w:p>
          <w:p w:rsidR="00CD7410" w:rsidRDefault="00CD7410">
            <w:pPr>
              <w:spacing w:line="276" w:lineRule="auto"/>
              <w:jc w:val="both"/>
              <w:rPr>
                <w:rFonts w:ascii="Arial" w:hAnsi="Arial" w:cs="Arial"/>
                <w:bCs/>
                <w:sz w:val="20"/>
              </w:rPr>
            </w:pPr>
            <w:r>
              <w:rPr>
                <w:rFonts w:ascii="Arial" w:hAnsi="Arial" w:cs="Arial"/>
                <w:bCs/>
                <w:sz w:val="20"/>
              </w:rPr>
              <w:lastRenderedPageBreak/>
              <w:t>Porty USB panel przedni</w:t>
            </w:r>
          </w:p>
          <w:p w:rsidR="00CD7410" w:rsidRDefault="00CD7410">
            <w:pPr>
              <w:spacing w:line="276" w:lineRule="auto"/>
              <w:jc w:val="both"/>
              <w:rPr>
                <w:rFonts w:ascii="Arial" w:hAnsi="Arial" w:cs="Arial"/>
                <w:bCs/>
                <w:sz w:val="20"/>
              </w:rPr>
            </w:pPr>
            <w:r>
              <w:rPr>
                <w:rFonts w:ascii="Arial" w:hAnsi="Arial" w:cs="Arial"/>
                <w:bCs/>
                <w:sz w:val="20"/>
              </w:rPr>
              <w:t xml:space="preserve">• 1x USB 2.0 Type-A </w:t>
            </w:r>
          </w:p>
          <w:p w:rsidR="00CD7410" w:rsidRDefault="00CD7410">
            <w:pPr>
              <w:spacing w:line="276" w:lineRule="auto"/>
              <w:jc w:val="both"/>
              <w:rPr>
                <w:rFonts w:ascii="Arial" w:hAnsi="Arial" w:cs="Arial"/>
                <w:bCs/>
                <w:sz w:val="20"/>
              </w:rPr>
            </w:pPr>
            <w:r>
              <w:rPr>
                <w:rFonts w:ascii="Arial" w:hAnsi="Arial" w:cs="Arial"/>
                <w:bCs/>
                <w:sz w:val="20"/>
              </w:rPr>
              <w:t xml:space="preserve">• 1x USB 2.0 Type-A z PowerShare </w:t>
            </w:r>
          </w:p>
          <w:p w:rsidR="00CD7410" w:rsidRDefault="00CD7410">
            <w:pPr>
              <w:spacing w:line="276" w:lineRule="auto"/>
              <w:jc w:val="both"/>
              <w:rPr>
                <w:rFonts w:ascii="Arial" w:hAnsi="Arial" w:cs="Arial"/>
                <w:bCs/>
                <w:sz w:val="20"/>
              </w:rPr>
            </w:pPr>
            <w:r>
              <w:rPr>
                <w:rFonts w:ascii="Arial" w:hAnsi="Arial" w:cs="Arial"/>
                <w:bCs/>
                <w:sz w:val="20"/>
              </w:rPr>
              <w:t xml:space="preserve">• 1x USB 3.2 Gen 2 Type-A </w:t>
            </w:r>
          </w:p>
          <w:p w:rsidR="00CD7410" w:rsidRDefault="00CD7410">
            <w:pPr>
              <w:spacing w:line="276" w:lineRule="auto"/>
              <w:jc w:val="both"/>
              <w:rPr>
                <w:rFonts w:ascii="Arial" w:hAnsi="Arial" w:cs="Arial"/>
                <w:bCs/>
                <w:sz w:val="20"/>
              </w:rPr>
            </w:pPr>
            <w:r>
              <w:rPr>
                <w:rFonts w:ascii="Arial" w:hAnsi="Arial" w:cs="Arial"/>
                <w:bCs/>
                <w:sz w:val="20"/>
              </w:rPr>
              <w:t xml:space="preserve">• 1x USB 3.2 Gen 2 Type-C port z PowerDelivery </w:t>
            </w:r>
          </w:p>
          <w:p w:rsidR="00CD7410" w:rsidRDefault="00CD7410">
            <w:pPr>
              <w:spacing w:line="276" w:lineRule="auto"/>
              <w:jc w:val="both"/>
              <w:rPr>
                <w:rFonts w:ascii="Arial" w:hAnsi="Arial" w:cs="Arial"/>
                <w:bCs/>
                <w:sz w:val="20"/>
              </w:rPr>
            </w:pPr>
            <w:r>
              <w:rPr>
                <w:rFonts w:ascii="Arial" w:hAnsi="Arial" w:cs="Arial"/>
                <w:bCs/>
                <w:sz w:val="20"/>
              </w:rPr>
              <w:t>Porty USB panel tylny</w:t>
            </w:r>
          </w:p>
          <w:p w:rsidR="00CD7410" w:rsidRDefault="00CD7410">
            <w:pPr>
              <w:spacing w:line="276" w:lineRule="auto"/>
              <w:jc w:val="both"/>
              <w:rPr>
                <w:rFonts w:ascii="Arial" w:hAnsi="Arial" w:cs="Arial"/>
                <w:bCs/>
                <w:sz w:val="20"/>
              </w:rPr>
            </w:pPr>
            <w:r>
              <w:rPr>
                <w:rFonts w:ascii="Arial" w:hAnsi="Arial" w:cs="Arial"/>
                <w:bCs/>
                <w:sz w:val="20"/>
              </w:rPr>
              <w:t xml:space="preserve">• 2x USB 2.0 z Power On </w:t>
            </w:r>
          </w:p>
          <w:p w:rsidR="00CD7410" w:rsidRDefault="00CD7410">
            <w:pPr>
              <w:spacing w:line="276" w:lineRule="auto"/>
              <w:jc w:val="both"/>
              <w:rPr>
                <w:rFonts w:ascii="Arial" w:hAnsi="Arial" w:cs="Arial"/>
                <w:bCs/>
                <w:sz w:val="20"/>
              </w:rPr>
            </w:pPr>
            <w:r>
              <w:rPr>
                <w:rFonts w:ascii="Arial" w:hAnsi="Arial" w:cs="Arial"/>
                <w:bCs/>
                <w:sz w:val="20"/>
              </w:rPr>
              <w:t xml:space="preserve">• 3x USB 3.2 Gen 1 Type-A ports </w:t>
            </w:r>
          </w:p>
          <w:p w:rsidR="00CD7410" w:rsidRDefault="00CD7410">
            <w:pPr>
              <w:spacing w:line="276" w:lineRule="auto"/>
              <w:jc w:val="both"/>
              <w:rPr>
                <w:rFonts w:ascii="Arial" w:hAnsi="Arial" w:cs="Arial"/>
                <w:bCs/>
                <w:sz w:val="20"/>
              </w:rPr>
            </w:pPr>
            <w:r>
              <w:rPr>
                <w:rFonts w:ascii="Arial" w:hAnsi="Arial" w:cs="Arial"/>
                <w:bCs/>
                <w:sz w:val="20"/>
              </w:rPr>
              <w:t xml:space="preserve">• 1x USB 3.2 Gen 2 Type-A ports </w:t>
            </w:r>
          </w:p>
          <w:p w:rsidR="00CD7410" w:rsidRDefault="00CD7410">
            <w:pPr>
              <w:spacing w:line="276" w:lineRule="auto"/>
              <w:jc w:val="both"/>
              <w:rPr>
                <w:rFonts w:ascii="Arial" w:hAnsi="Arial" w:cs="Arial"/>
                <w:bCs/>
                <w:sz w:val="20"/>
              </w:rPr>
            </w:pPr>
          </w:p>
          <w:p w:rsidR="00CD7410" w:rsidRDefault="00CD7410">
            <w:pPr>
              <w:spacing w:line="276" w:lineRule="auto"/>
              <w:jc w:val="both"/>
              <w:rPr>
                <w:rFonts w:ascii="Arial" w:hAnsi="Arial" w:cs="Arial"/>
                <w:bCs/>
                <w:sz w:val="20"/>
              </w:rPr>
            </w:pPr>
            <w:r>
              <w:rPr>
                <w:rFonts w:ascii="Arial" w:hAnsi="Arial" w:cs="Arial"/>
                <w:bCs/>
                <w:sz w:val="20"/>
              </w:rPr>
              <w:t>Wymagana ilość i rozmieszczenie (na zewnątrz obudowy komputera) wszystkich portów USB TYP-A i TYP-C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 (wlutowane w laminat płyty głównej).</w:t>
            </w:r>
          </w:p>
          <w:p w:rsidR="00CD7410" w:rsidRDefault="00CD7410">
            <w:pPr>
              <w:spacing w:line="276" w:lineRule="auto"/>
              <w:jc w:val="both"/>
              <w:rPr>
                <w:rFonts w:ascii="Arial" w:hAnsi="Arial" w:cs="Arial"/>
                <w:bCs/>
                <w:sz w:val="20"/>
              </w:rPr>
            </w:pPr>
          </w:p>
          <w:p w:rsidR="00CD7410" w:rsidRDefault="00CD7410">
            <w:pPr>
              <w:spacing w:line="276" w:lineRule="auto"/>
              <w:jc w:val="both"/>
              <w:rPr>
                <w:rFonts w:ascii="Arial" w:hAnsi="Arial" w:cs="Arial"/>
                <w:bCs/>
                <w:sz w:val="20"/>
              </w:rPr>
            </w:pPr>
            <w:r>
              <w:rPr>
                <w:rFonts w:ascii="Arial" w:hAnsi="Arial" w:cs="Arial"/>
                <w:bCs/>
                <w:sz w:val="20"/>
              </w:rPr>
              <w:t>Płyta główna zaprojektowana i wyprodukowana na zlecenie producenta komputera, trwale oznaczona na etapie produkcji logiem producenta oferowanej jednostki dedykowana dla danego urządzenia; wyposażona w:</w:t>
            </w:r>
          </w:p>
          <w:p w:rsidR="00CD7410" w:rsidRDefault="00CD7410">
            <w:pPr>
              <w:spacing w:line="276" w:lineRule="auto"/>
              <w:ind w:left="360"/>
              <w:jc w:val="both"/>
              <w:rPr>
                <w:rFonts w:ascii="Arial" w:hAnsi="Arial" w:cs="Arial"/>
                <w:bCs/>
                <w:sz w:val="20"/>
              </w:rPr>
            </w:pPr>
            <w:r>
              <w:rPr>
                <w:rFonts w:ascii="Arial" w:hAnsi="Arial" w:cs="Arial"/>
                <w:bCs/>
                <w:sz w:val="20"/>
              </w:rPr>
              <w:t xml:space="preserve">min  1 złącze PCI Express x16 Gen.3, </w:t>
            </w:r>
          </w:p>
          <w:p w:rsidR="00CD7410" w:rsidRDefault="00CD7410">
            <w:pPr>
              <w:spacing w:line="276" w:lineRule="auto"/>
              <w:ind w:left="360"/>
              <w:jc w:val="both"/>
              <w:rPr>
                <w:rFonts w:ascii="Arial" w:hAnsi="Arial" w:cs="Arial"/>
                <w:bCs/>
                <w:sz w:val="20"/>
              </w:rPr>
            </w:pPr>
            <w:r>
              <w:rPr>
                <w:rFonts w:ascii="Arial" w:hAnsi="Arial" w:cs="Arial"/>
                <w:bCs/>
                <w:sz w:val="20"/>
              </w:rPr>
              <w:t xml:space="preserve">min. 1 złącze PCI Express x4,  </w:t>
            </w:r>
          </w:p>
          <w:p w:rsidR="00CD7410" w:rsidRDefault="00CD7410">
            <w:pPr>
              <w:spacing w:line="276" w:lineRule="auto"/>
              <w:ind w:left="360"/>
              <w:jc w:val="both"/>
              <w:rPr>
                <w:rFonts w:ascii="Arial" w:hAnsi="Arial" w:cs="Arial"/>
                <w:bCs/>
                <w:sz w:val="20"/>
              </w:rPr>
            </w:pPr>
            <w:r>
              <w:rPr>
                <w:rFonts w:ascii="Arial" w:hAnsi="Arial" w:cs="Arial"/>
                <w:bCs/>
                <w:sz w:val="20"/>
              </w:rPr>
              <w:t xml:space="preserve">min. 4 złącza DIMM z obsługą do 128GB DDR4 pamięci RAM, </w:t>
            </w:r>
          </w:p>
          <w:p w:rsidR="00CD7410" w:rsidRDefault="00CD7410">
            <w:pPr>
              <w:spacing w:line="276" w:lineRule="auto"/>
              <w:ind w:left="360"/>
              <w:jc w:val="both"/>
              <w:rPr>
                <w:rFonts w:ascii="Arial" w:hAnsi="Arial" w:cs="Arial"/>
                <w:bCs/>
                <w:sz w:val="20"/>
              </w:rPr>
            </w:pPr>
            <w:r>
              <w:rPr>
                <w:rFonts w:ascii="Arial" w:hAnsi="Arial" w:cs="Arial"/>
                <w:bCs/>
                <w:sz w:val="20"/>
              </w:rPr>
              <w:t>min. 3 złącza SATA III z konfiguracja RAID 0/1</w:t>
            </w:r>
          </w:p>
          <w:p w:rsidR="00CD7410" w:rsidRDefault="00CD7410">
            <w:pPr>
              <w:spacing w:line="276" w:lineRule="auto"/>
              <w:ind w:left="360"/>
              <w:jc w:val="both"/>
              <w:rPr>
                <w:rFonts w:ascii="Arial" w:hAnsi="Arial" w:cs="Arial"/>
                <w:bCs/>
                <w:sz w:val="20"/>
              </w:rPr>
            </w:pPr>
            <w:r>
              <w:rPr>
                <w:rFonts w:ascii="Arial" w:hAnsi="Arial" w:cs="Arial"/>
                <w:bCs/>
                <w:sz w:val="20"/>
              </w:rPr>
              <w:t>min. 2 złącza M.2 PCIe z konfiguracją RAID 0/1</w:t>
            </w:r>
          </w:p>
          <w:p w:rsidR="00CD7410" w:rsidRDefault="00CD7410">
            <w:pPr>
              <w:spacing w:line="276" w:lineRule="auto"/>
              <w:ind w:left="360"/>
              <w:jc w:val="both"/>
              <w:rPr>
                <w:rFonts w:ascii="Arial" w:hAnsi="Arial" w:cs="Arial"/>
                <w:bCs/>
                <w:sz w:val="20"/>
              </w:rPr>
            </w:pPr>
            <w:r>
              <w:rPr>
                <w:rFonts w:ascii="Arial" w:hAnsi="Arial" w:cs="Arial"/>
                <w:bCs/>
                <w:sz w:val="20"/>
              </w:rPr>
              <w:t>min. 1 złącze M.2 WLAN</w:t>
            </w:r>
          </w:p>
          <w:p w:rsidR="00CD7410" w:rsidRDefault="00CD7410">
            <w:pPr>
              <w:spacing w:line="276" w:lineRule="auto"/>
              <w:jc w:val="both"/>
              <w:rPr>
                <w:rFonts w:ascii="Arial" w:hAnsi="Arial" w:cs="Arial"/>
                <w:bCs/>
                <w:sz w:val="20"/>
              </w:rPr>
            </w:pPr>
            <w:r>
              <w:rPr>
                <w:rFonts w:ascii="Arial" w:hAnsi="Arial" w:cs="Arial"/>
                <w:bCs/>
                <w:sz w:val="20"/>
              </w:rPr>
              <w:t>Konfiguracja RAID musi odbywać się oddzielnie dla dysków magnetycznych i dysków M.2</w:t>
            </w:r>
          </w:p>
          <w:p w:rsidR="00CD7410" w:rsidRDefault="00CD7410">
            <w:pPr>
              <w:spacing w:line="276" w:lineRule="auto"/>
              <w:jc w:val="both"/>
              <w:rPr>
                <w:rFonts w:ascii="Arial" w:hAnsi="Arial" w:cs="Arial"/>
                <w:bCs/>
                <w:sz w:val="20"/>
              </w:rPr>
            </w:pPr>
          </w:p>
          <w:p w:rsidR="00CD7410" w:rsidRDefault="00CD7410">
            <w:pPr>
              <w:spacing w:line="276" w:lineRule="auto"/>
              <w:jc w:val="both"/>
              <w:rPr>
                <w:rFonts w:ascii="Arial" w:hAnsi="Arial" w:cs="Arial"/>
                <w:bCs/>
                <w:i/>
                <w:sz w:val="20"/>
              </w:rPr>
            </w:pPr>
            <w:r>
              <w:rPr>
                <w:rFonts w:ascii="Arial" w:hAnsi="Arial" w:cs="Arial"/>
                <w:bCs/>
                <w:sz w:val="20"/>
              </w:rPr>
              <w:t xml:space="preserve">Klawiatura USB w układzie polski programisty </w:t>
            </w:r>
          </w:p>
          <w:p w:rsidR="00CD7410" w:rsidRDefault="00CD7410">
            <w:pPr>
              <w:spacing w:line="276" w:lineRule="auto"/>
              <w:rPr>
                <w:rFonts w:ascii="Bookman Old Style" w:hAnsi="Bookman Old Style" w:cs="Tahoma"/>
                <w:bCs/>
                <w:sz w:val="20"/>
              </w:rPr>
            </w:pPr>
            <w:r>
              <w:rPr>
                <w:rFonts w:ascii="Arial" w:hAnsi="Arial" w:cs="Arial"/>
                <w:bCs/>
                <w:sz w:val="20"/>
              </w:rPr>
              <w:t xml:space="preserve">Mysz optyczna USB z klawiszami oraz rolką (scroll) </w:t>
            </w:r>
          </w:p>
          <w:p w:rsidR="00CD7410" w:rsidRDefault="00CD7410">
            <w:pPr>
              <w:spacing w:line="276" w:lineRule="auto"/>
              <w:rPr>
                <w:rFonts w:ascii="Arial" w:eastAsia="Times New Roman" w:hAnsi="Arial" w:cs="Arial"/>
                <w:bCs/>
                <w:sz w:val="20"/>
              </w:rPr>
            </w:pPr>
            <w:r>
              <w:rPr>
                <w:rFonts w:ascii="Arial" w:hAnsi="Arial" w:cs="Arial"/>
                <w:bCs/>
                <w:sz w:val="20"/>
              </w:rPr>
              <w:t xml:space="preserve">Nagrywarka DVD +/-RW o prędkości min. 8x </w:t>
            </w:r>
          </w:p>
        </w:tc>
      </w:tr>
      <w:tr w:rsidR="00CD7410" w:rsidTr="006812AC">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7410" w:rsidRDefault="00CD7410">
            <w:pPr>
              <w:spacing w:line="276" w:lineRule="auto"/>
              <w:rPr>
                <w:rFonts w:ascii="Arial" w:eastAsia="Times New Roman" w:hAnsi="Arial" w:cs="Arial"/>
                <w:bCs/>
                <w:sz w:val="20"/>
              </w:rPr>
            </w:pPr>
            <w:r>
              <w:rPr>
                <w:rFonts w:ascii="Arial" w:hAnsi="Arial" w:cs="Arial"/>
                <w:bCs/>
                <w:sz w:val="20"/>
              </w:rPr>
              <w:lastRenderedPageBreak/>
              <w:t>Dodatkowe oprogramowanie</w:t>
            </w:r>
          </w:p>
        </w:tc>
        <w:tc>
          <w:tcPr>
            <w:tcW w:w="3841"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jc w:val="both"/>
              <w:rPr>
                <w:rFonts w:ascii="Arial" w:eastAsia="Times New Roman" w:hAnsi="Arial" w:cs="Arial"/>
                <w:bCs/>
                <w:sz w:val="20"/>
                <w:szCs w:val="20"/>
              </w:rPr>
            </w:pPr>
            <w:r>
              <w:rPr>
                <w:rFonts w:ascii="Arial" w:hAnsi="Arial" w:cs="Arial"/>
                <w:bCs/>
                <w:sz w:val="20"/>
              </w:rPr>
              <w:t>Dołączone do oferowanego komputera oprogramowanie producenta z nieograniczoną licencją czasowo na użytkowanie umożliwiające :</w:t>
            </w:r>
          </w:p>
          <w:p w:rsidR="00CD7410" w:rsidRDefault="00CD7410">
            <w:pPr>
              <w:spacing w:line="276" w:lineRule="auto"/>
              <w:jc w:val="both"/>
              <w:rPr>
                <w:rFonts w:ascii="Arial" w:hAnsi="Arial" w:cs="Arial"/>
                <w:bCs/>
                <w:sz w:val="20"/>
              </w:rPr>
            </w:pPr>
            <w:r>
              <w:rPr>
                <w:rFonts w:ascii="Arial" w:hAnsi="Arial" w:cs="Arial"/>
                <w:bCs/>
                <w:sz w:val="20"/>
              </w:rPr>
              <w:t xml:space="preserve">- upgrade i instalacje wszystkich sterowników, aplikacji dostarczonych w obrazie systemu operacyjnego producenta, BIOS’u z certyfikatem zgodności producenta </w:t>
            </w:r>
            <w:r>
              <w:rPr>
                <w:rFonts w:ascii="Arial" w:hAnsi="Arial" w:cs="Arial"/>
                <w:bCs/>
                <w:sz w:val="20"/>
              </w:rPr>
              <w:lastRenderedPageBreak/>
              <w:t xml:space="preserve">do najnowszej dostępnej wersji, </w:t>
            </w:r>
          </w:p>
          <w:p w:rsidR="00CD7410" w:rsidRDefault="00CD7410">
            <w:pPr>
              <w:spacing w:line="276" w:lineRule="auto"/>
              <w:jc w:val="both"/>
              <w:rPr>
                <w:rFonts w:ascii="Arial" w:hAnsi="Arial" w:cs="Arial"/>
                <w:bCs/>
                <w:sz w:val="20"/>
              </w:rPr>
            </w:pPr>
            <w:r>
              <w:rPr>
                <w:rFonts w:ascii="Arial" w:hAnsi="Arial" w:cs="Arial"/>
                <w:bCs/>
                <w:sz w:val="20"/>
              </w:rPr>
              <w:t>- możliwość przed instalacją sprawdzenia każdego sterownika, każdej aplikacji, BIOS’u bezpośrednio na stronie producenta przy użyciu połączenia internetowego z automatycznym przekierowaniem a w szczególności informacji :</w:t>
            </w:r>
          </w:p>
          <w:p w:rsidR="00CD7410" w:rsidRDefault="00CD7410">
            <w:pPr>
              <w:spacing w:line="276" w:lineRule="auto"/>
              <w:jc w:val="both"/>
              <w:rPr>
                <w:rFonts w:ascii="Arial" w:hAnsi="Arial" w:cs="Arial"/>
                <w:bCs/>
                <w:sz w:val="20"/>
              </w:rPr>
            </w:pPr>
            <w:r>
              <w:rPr>
                <w:rFonts w:ascii="Arial" w:hAnsi="Arial" w:cs="Arial"/>
                <w:bCs/>
                <w:sz w:val="20"/>
              </w:rPr>
              <w:t>                a. o poprawkach i usprawnieniach dotyczących aktualizacji</w:t>
            </w:r>
          </w:p>
          <w:p w:rsidR="00CD7410" w:rsidRDefault="00CD7410">
            <w:pPr>
              <w:spacing w:line="276" w:lineRule="auto"/>
              <w:jc w:val="both"/>
              <w:rPr>
                <w:rFonts w:ascii="Arial" w:hAnsi="Arial" w:cs="Arial"/>
                <w:bCs/>
                <w:sz w:val="20"/>
              </w:rPr>
            </w:pPr>
            <w:r>
              <w:rPr>
                <w:rFonts w:ascii="Arial" w:hAnsi="Arial" w:cs="Arial"/>
                <w:bCs/>
                <w:sz w:val="20"/>
              </w:rPr>
              <w:t>                b. dacie wydania ostatniej aktualizacji</w:t>
            </w:r>
          </w:p>
          <w:p w:rsidR="00CD7410" w:rsidRDefault="00CD7410">
            <w:pPr>
              <w:spacing w:line="276" w:lineRule="auto"/>
              <w:jc w:val="both"/>
              <w:rPr>
                <w:rFonts w:ascii="Arial" w:hAnsi="Arial" w:cs="Arial"/>
                <w:bCs/>
                <w:sz w:val="20"/>
              </w:rPr>
            </w:pPr>
            <w:r>
              <w:rPr>
                <w:rFonts w:ascii="Arial" w:hAnsi="Arial" w:cs="Arial"/>
                <w:bCs/>
                <w:sz w:val="20"/>
              </w:rPr>
              <w:t>                c. priorytecie aktualizacji</w:t>
            </w:r>
          </w:p>
          <w:p w:rsidR="00CD7410" w:rsidRDefault="00CD7410">
            <w:pPr>
              <w:spacing w:line="276" w:lineRule="auto"/>
              <w:jc w:val="both"/>
              <w:rPr>
                <w:rFonts w:ascii="Arial" w:hAnsi="Arial" w:cs="Arial"/>
                <w:bCs/>
                <w:sz w:val="20"/>
              </w:rPr>
            </w:pPr>
            <w:r>
              <w:rPr>
                <w:rFonts w:ascii="Arial" w:hAnsi="Arial" w:cs="Arial"/>
                <w:bCs/>
                <w:sz w:val="20"/>
              </w:rPr>
              <w:t>                d. zgodność z systemami operacyjnymi</w:t>
            </w:r>
          </w:p>
          <w:p w:rsidR="00CD7410" w:rsidRDefault="00CD7410">
            <w:pPr>
              <w:spacing w:line="276" w:lineRule="auto"/>
              <w:jc w:val="both"/>
              <w:rPr>
                <w:rFonts w:ascii="Arial" w:hAnsi="Arial" w:cs="Arial"/>
                <w:bCs/>
                <w:sz w:val="20"/>
              </w:rPr>
            </w:pPr>
            <w:r>
              <w:rPr>
                <w:rFonts w:ascii="Arial" w:hAnsi="Arial" w:cs="Arial"/>
                <w:bCs/>
                <w:sz w:val="20"/>
              </w:rPr>
              <w:t>                e. jakiego komponentu sprzętu dotyczy aktualizacja</w:t>
            </w:r>
          </w:p>
          <w:p w:rsidR="00CD7410" w:rsidRDefault="00CD7410">
            <w:pPr>
              <w:spacing w:line="276" w:lineRule="auto"/>
              <w:jc w:val="both"/>
              <w:rPr>
                <w:rFonts w:ascii="Arial" w:hAnsi="Arial" w:cs="Arial"/>
                <w:bCs/>
                <w:sz w:val="20"/>
              </w:rPr>
            </w:pPr>
            <w:r>
              <w:rPr>
                <w:rFonts w:ascii="Arial" w:hAnsi="Arial" w:cs="Arial"/>
                <w:bCs/>
                <w:sz w:val="20"/>
              </w:rPr>
              <w:t>                f.  wszystkie poprzednie aktualizacje z informacjami jak powyżej od punktu a do punktu e.</w:t>
            </w:r>
          </w:p>
          <w:p w:rsidR="00CD7410" w:rsidRDefault="00CD7410">
            <w:pPr>
              <w:spacing w:line="276" w:lineRule="auto"/>
              <w:jc w:val="both"/>
              <w:rPr>
                <w:rFonts w:ascii="Arial" w:hAnsi="Arial" w:cs="Arial"/>
                <w:bCs/>
                <w:sz w:val="20"/>
              </w:rPr>
            </w:pPr>
            <w:r>
              <w:rPr>
                <w:rFonts w:ascii="Arial" w:hAnsi="Arial" w:cs="Arial"/>
                <w:bCs/>
                <w:sz w:val="20"/>
              </w:rPr>
              <w:t>- wykaz najnowszych aktualizacji z podziałem na krytyczne (wymagające natychmiastowej instalacji), rekomendowane i opcjonalne</w:t>
            </w:r>
          </w:p>
          <w:p w:rsidR="00CD7410" w:rsidRDefault="00CD7410">
            <w:pPr>
              <w:spacing w:line="276" w:lineRule="auto"/>
              <w:jc w:val="both"/>
              <w:rPr>
                <w:rFonts w:ascii="Arial" w:hAnsi="Arial" w:cs="Arial"/>
                <w:bCs/>
                <w:sz w:val="20"/>
              </w:rPr>
            </w:pPr>
            <w:r>
              <w:rPr>
                <w:rFonts w:ascii="Arial" w:hAnsi="Arial" w:cs="Arial"/>
                <w:bCs/>
                <w:sz w:val="20"/>
              </w:rPr>
              <w:t>- możliwość włączenia/wyłączenia funkcji automatycznego restartu w przypadku kiedy jest wymagany przy instalacji sterownika, aplikacji która tego wymaga.</w:t>
            </w:r>
          </w:p>
          <w:p w:rsidR="00CD7410" w:rsidRDefault="00CD7410">
            <w:pPr>
              <w:spacing w:line="276" w:lineRule="auto"/>
              <w:jc w:val="both"/>
              <w:rPr>
                <w:rFonts w:ascii="Arial" w:hAnsi="Arial" w:cs="Arial"/>
                <w:bCs/>
                <w:sz w:val="20"/>
              </w:rPr>
            </w:pPr>
            <w:r>
              <w:rPr>
                <w:rFonts w:ascii="Arial" w:hAnsi="Arial" w:cs="Arial"/>
                <w:bCs/>
                <w:sz w:val="20"/>
              </w:rPr>
              <w:t>- rozpoznanie modelu oferowanego komputera, numer seryjny komputera, informację kiedy dokonany został ostatnio upgrade w szczególności z uwzględnieniem daty ( dd-mm-rrrr )</w:t>
            </w:r>
          </w:p>
          <w:p w:rsidR="00CD7410" w:rsidRDefault="00CD7410">
            <w:pPr>
              <w:spacing w:line="276" w:lineRule="auto"/>
              <w:jc w:val="both"/>
              <w:rPr>
                <w:rFonts w:ascii="Arial" w:hAnsi="Arial" w:cs="Arial"/>
                <w:bCs/>
                <w:sz w:val="20"/>
              </w:rPr>
            </w:pPr>
            <w:r>
              <w:rPr>
                <w:rFonts w:ascii="Arial" w:hAnsi="Arial" w:cs="Arial"/>
                <w:bCs/>
                <w:sz w:val="20"/>
              </w:rPr>
              <w:t>- sprawdzenia historii upgrade’u z informacją jakie sterowniki były instalowane z dokładną datą ( dd-mm-rrrr ) i wersją ( rewizja wydania )</w:t>
            </w:r>
          </w:p>
          <w:p w:rsidR="00CD7410" w:rsidRDefault="00CD7410">
            <w:pPr>
              <w:spacing w:line="276" w:lineRule="auto"/>
              <w:jc w:val="both"/>
              <w:rPr>
                <w:rFonts w:ascii="Arial" w:hAnsi="Arial" w:cs="Arial"/>
                <w:bCs/>
                <w:sz w:val="20"/>
              </w:rPr>
            </w:pPr>
            <w:r>
              <w:rPr>
                <w:rFonts w:ascii="Arial" w:hAnsi="Arial" w:cs="Arial"/>
                <w:bCs/>
                <w:sz w:val="20"/>
              </w:rPr>
              <w:t>- dokładny wykaz wymaganych sterowników, aplikacji, BIOS’u z informacją o zainstalowanej obecnie wersji dla oferowanego komputera z możliwością exportu do pliku o rozszerzeniu *.xml</w:t>
            </w:r>
          </w:p>
          <w:p w:rsidR="00CD7410" w:rsidRDefault="00CD7410">
            <w:pPr>
              <w:spacing w:line="276" w:lineRule="auto"/>
              <w:jc w:val="both"/>
              <w:rPr>
                <w:rFonts w:ascii="Arial" w:eastAsia="Times New Roman" w:hAnsi="Arial" w:cs="Arial"/>
                <w:bCs/>
                <w:sz w:val="20"/>
              </w:rPr>
            </w:pPr>
            <w:r>
              <w:rPr>
                <w:rFonts w:ascii="Arial" w:hAnsi="Arial" w:cs="Arial"/>
                <w:bCs/>
                <w:sz w:val="20"/>
              </w:rPr>
              <w:t xml:space="preserve">-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od razu spakowany z rozszerzeniem *.zip. Raport musi zawierać z dokładną datą ( dd-mm-rrrr ) i godziną z podjętych i wykonanych akcji/zadań w przedziale czasowym do min. 1 roku. </w:t>
            </w:r>
          </w:p>
        </w:tc>
      </w:tr>
    </w:tbl>
    <w:p w:rsidR="00CD7410" w:rsidRDefault="00CD7410" w:rsidP="00CD7410">
      <w:pPr>
        <w:pStyle w:val="Tekstpodstawowy"/>
        <w:spacing w:line="360" w:lineRule="auto"/>
        <w:rPr>
          <w:rFonts w:ascii="Arial" w:hAnsi="Arial" w:cs="Arial"/>
          <w:sz w:val="20"/>
        </w:rPr>
      </w:pPr>
    </w:p>
    <w:p w:rsidR="00CD7410" w:rsidRDefault="00CD7410" w:rsidP="00CD7410">
      <w:pPr>
        <w:pStyle w:val="Tekstpodstawowy"/>
        <w:spacing w:line="360" w:lineRule="auto"/>
        <w:rPr>
          <w:rFonts w:ascii="Arial" w:hAnsi="Arial" w:cs="Arial"/>
          <w:sz w:val="20"/>
        </w:rPr>
      </w:pPr>
      <w:r>
        <w:rPr>
          <w:rFonts w:ascii="Arial" w:hAnsi="Arial" w:cs="Arial"/>
          <w:sz w:val="20"/>
        </w:rPr>
        <w:t>Monitor 3 sztuki</w:t>
      </w:r>
    </w:p>
    <w:tbl>
      <w:tblPr>
        <w:tblW w:w="4724"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2603"/>
        <w:gridCol w:w="6374"/>
      </w:tblGrid>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shd w:val="clear" w:color="auto" w:fill="000000"/>
            <w:hideMark/>
          </w:tcPr>
          <w:p w:rsidR="00CD7410" w:rsidRDefault="00CD7410">
            <w:pPr>
              <w:spacing w:line="276" w:lineRule="auto"/>
              <w:jc w:val="center"/>
              <w:rPr>
                <w:rFonts w:ascii="Arial" w:eastAsia="Times New Roman" w:hAnsi="Arial" w:cs="Arial"/>
                <w:b/>
                <w:sz w:val="20"/>
              </w:rPr>
            </w:pPr>
            <w:r>
              <w:rPr>
                <w:rFonts w:ascii="Arial" w:hAnsi="Arial" w:cs="Arial"/>
                <w:b/>
                <w:sz w:val="20"/>
              </w:rPr>
              <w:t>Nazwa komponentu</w:t>
            </w:r>
          </w:p>
        </w:tc>
        <w:tc>
          <w:tcPr>
            <w:tcW w:w="3550" w:type="pct"/>
            <w:tcBorders>
              <w:top w:val="single" w:sz="4" w:space="0" w:color="auto"/>
              <w:left w:val="single" w:sz="4" w:space="0" w:color="auto"/>
              <w:bottom w:val="single" w:sz="4" w:space="0" w:color="auto"/>
              <w:right w:val="single" w:sz="4" w:space="0" w:color="auto"/>
            </w:tcBorders>
            <w:shd w:val="clear" w:color="auto" w:fill="000000"/>
            <w:hideMark/>
          </w:tcPr>
          <w:p w:rsidR="00CD7410" w:rsidRDefault="00CD7410">
            <w:pPr>
              <w:spacing w:line="276" w:lineRule="auto"/>
              <w:ind w:left="-71"/>
              <w:jc w:val="center"/>
              <w:rPr>
                <w:rFonts w:ascii="Arial" w:eastAsia="Times New Roman" w:hAnsi="Arial" w:cs="Arial"/>
                <w:b/>
                <w:sz w:val="20"/>
              </w:rPr>
            </w:pPr>
            <w:r>
              <w:rPr>
                <w:rFonts w:ascii="Arial" w:hAnsi="Arial" w:cs="Arial"/>
                <w:b/>
                <w:sz w:val="20"/>
              </w:rPr>
              <w:t>Wymagane minimalne parametry techniczne monitora</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Typ ekranu</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rPr>
            </w:pPr>
            <w:r>
              <w:rPr>
                <w:rFonts w:ascii="Arial" w:hAnsi="Arial" w:cs="Arial"/>
                <w:bCs/>
                <w:sz w:val="20"/>
              </w:rPr>
              <w:t xml:space="preserve">Ekran ciekłokrystaliczny z aktywną matrycą IPS 27” </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szCs w:val="20"/>
              </w:rPr>
            </w:pPr>
            <w:r>
              <w:rPr>
                <w:rFonts w:ascii="Arial" w:hAnsi="Arial" w:cs="Arial"/>
                <w:bCs/>
                <w:sz w:val="20"/>
              </w:rPr>
              <w:t>Grubość krawędzi ramek</w:t>
            </w:r>
          </w:p>
          <w:p w:rsidR="00CD7410" w:rsidRDefault="00CD7410">
            <w:pPr>
              <w:spacing w:line="276" w:lineRule="auto"/>
              <w:rPr>
                <w:rFonts w:ascii="Arial" w:eastAsia="Times New Roman" w:hAnsi="Arial" w:cs="Arial"/>
                <w:bCs/>
                <w:sz w:val="20"/>
              </w:rPr>
            </w:pPr>
            <w:r>
              <w:rPr>
                <w:rFonts w:ascii="Arial" w:hAnsi="Arial" w:cs="Arial"/>
                <w:bCs/>
                <w:sz w:val="20"/>
              </w:rPr>
              <w:t>(maksymalnie)</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szCs w:val="20"/>
              </w:rPr>
            </w:pPr>
            <w:r>
              <w:rPr>
                <w:rFonts w:ascii="Arial" w:hAnsi="Arial" w:cs="Arial"/>
                <w:bCs/>
                <w:sz w:val="20"/>
              </w:rPr>
              <w:t>7.5 mm (ramka górna)</w:t>
            </w:r>
          </w:p>
          <w:p w:rsidR="00CD7410" w:rsidRDefault="00CD7410">
            <w:pPr>
              <w:spacing w:line="276" w:lineRule="auto"/>
              <w:rPr>
                <w:rFonts w:ascii="Arial" w:hAnsi="Arial" w:cs="Arial"/>
                <w:bCs/>
                <w:sz w:val="20"/>
              </w:rPr>
            </w:pPr>
            <w:r>
              <w:rPr>
                <w:rFonts w:ascii="Arial" w:hAnsi="Arial" w:cs="Arial"/>
                <w:bCs/>
                <w:sz w:val="20"/>
              </w:rPr>
              <w:t>7.5 mm (ramki boczne)</w:t>
            </w:r>
          </w:p>
          <w:p w:rsidR="00CD7410" w:rsidRDefault="00CD7410">
            <w:pPr>
              <w:spacing w:line="276" w:lineRule="auto"/>
              <w:rPr>
                <w:rFonts w:ascii="Arial" w:eastAsia="Times New Roman" w:hAnsi="Arial" w:cs="Arial"/>
                <w:bCs/>
                <w:sz w:val="20"/>
              </w:rPr>
            </w:pPr>
            <w:r>
              <w:rPr>
                <w:rFonts w:ascii="Arial" w:hAnsi="Arial" w:cs="Arial"/>
                <w:bCs/>
                <w:sz w:val="20"/>
              </w:rPr>
              <w:t>21.5 mm (ramka dolna)</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Rozmiar plamki (maksymalnie)</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rPr>
            </w:pPr>
            <w:r>
              <w:rPr>
                <w:rFonts w:ascii="Arial" w:hAnsi="Arial" w:cs="Arial"/>
                <w:bCs/>
                <w:sz w:val="20"/>
              </w:rPr>
              <w:t>0,234 mm x 0,234 mm</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lastRenderedPageBreak/>
              <w:t>Jasność typowa</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rPr>
            </w:pPr>
            <w:r>
              <w:rPr>
                <w:rFonts w:ascii="Arial" w:hAnsi="Arial" w:cs="Arial"/>
                <w:bCs/>
                <w:sz w:val="20"/>
              </w:rPr>
              <w:t>350 cd/m2</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 xml:space="preserve">Kontrast typowy </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rPr>
            </w:pPr>
            <w:r>
              <w:rPr>
                <w:rFonts w:ascii="Arial" w:hAnsi="Arial" w:cs="Arial"/>
                <w:bCs/>
                <w:sz w:val="20"/>
              </w:rPr>
              <w:t>1000:1</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Kąty widzenia (pion/poziom)</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rPr>
            </w:pPr>
            <w:r>
              <w:rPr>
                <w:rFonts w:ascii="Arial" w:hAnsi="Arial" w:cs="Arial"/>
                <w:bCs/>
                <w:sz w:val="20"/>
              </w:rPr>
              <w:t>178/178 stopni</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szCs w:val="20"/>
              </w:rPr>
            </w:pPr>
            <w:r>
              <w:rPr>
                <w:rFonts w:ascii="Arial" w:hAnsi="Arial" w:cs="Arial"/>
                <w:bCs/>
                <w:sz w:val="20"/>
              </w:rPr>
              <w:t>Czas reakcji matrycy</w:t>
            </w:r>
          </w:p>
          <w:p w:rsidR="00CD7410" w:rsidRDefault="00CD7410">
            <w:pPr>
              <w:spacing w:line="276" w:lineRule="auto"/>
              <w:rPr>
                <w:rFonts w:ascii="Arial" w:eastAsia="Times New Roman" w:hAnsi="Arial" w:cs="Arial"/>
                <w:bCs/>
                <w:sz w:val="20"/>
              </w:rPr>
            </w:pPr>
            <w:r>
              <w:rPr>
                <w:rFonts w:ascii="Arial" w:hAnsi="Arial" w:cs="Arial"/>
                <w:bCs/>
                <w:sz w:val="20"/>
              </w:rPr>
              <w:t>(maksymalnie)</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szCs w:val="20"/>
              </w:rPr>
            </w:pPr>
            <w:r>
              <w:rPr>
                <w:rFonts w:ascii="Arial" w:hAnsi="Arial" w:cs="Arial"/>
                <w:bCs/>
                <w:sz w:val="20"/>
              </w:rPr>
              <w:t>5ms (gray to gray) w trybie szybkim</w:t>
            </w:r>
          </w:p>
          <w:p w:rsidR="00CD7410" w:rsidRDefault="00CD7410">
            <w:pPr>
              <w:spacing w:line="276" w:lineRule="auto"/>
              <w:rPr>
                <w:rFonts w:ascii="Arial" w:eastAsia="Times New Roman" w:hAnsi="Arial" w:cs="Arial"/>
                <w:bCs/>
                <w:sz w:val="20"/>
              </w:rPr>
            </w:pPr>
            <w:r>
              <w:rPr>
                <w:rFonts w:ascii="Arial" w:hAnsi="Arial" w:cs="Arial"/>
                <w:bCs/>
                <w:sz w:val="20"/>
              </w:rPr>
              <w:t>8ms (gray to gray) w trybie normalnym</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Rozdzielczość maksymalna</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rPr>
            </w:pPr>
            <w:r>
              <w:rPr>
                <w:rFonts w:ascii="Arial" w:hAnsi="Arial" w:cs="Arial"/>
                <w:bCs/>
                <w:sz w:val="20"/>
              </w:rPr>
              <w:t>2560 x 1440 przy 60Hz</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Gama koloru</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rPr>
            </w:pPr>
            <w:r>
              <w:rPr>
                <w:rFonts w:ascii="Arial" w:hAnsi="Arial" w:cs="Arial"/>
                <w:bCs/>
                <w:sz w:val="20"/>
              </w:rPr>
              <w:t>min. 99% sRGB</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Częstotliwość odświeżania poziomego</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rPr>
            </w:pPr>
            <w:r>
              <w:rPr>
                <w:rFonts w:ascii="Arial" w:hAnsi="Arial" w:cs="Arial"/>
                <w:bCs/>
                <w:sz w:val="20"/>
              </w:rPr>
              <w:t xml:space="preserve"> 29 – 113  kHz</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Częstotliwość odświeżania pionowego</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rPr>
            </w:pPr>
            <w:r>
              <w:rPr>
                <w:rFonts w:ascii="Arial" w:hAnsi="Arial" w:cs="Arial"/>
                <w:bCs/>
                <w:sz w:val="20"/>
              </w:rPr>
              <w:t xml:space="preserve"> 49 – 75  Hz</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Pochylenie monitora</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rPr>
            </w:pPr>
            <w:r>
              <w:rPr>
                <w:rFonts w:ascii="Arial" w:hAnsi="Arial" w:cs="Arial"/>
                <w:bCs/>
                <w:sz w:val="20"/>
              </w:rPr>
              <w:t>W zakresie 26 stopni</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Wydłużenie w pionie</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rPr>
            </w:pPr>
            <w:r>
              <w:rPr>
                <w:rFonts w:ascii="Arial" w:hAnsi="Arial" w:cs="Arial"/>
                <w:bCs/>
                <w:sz w:val="20"/>
              </w:rPr>
              <w:t>Tak, min 13 cm</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PIVOT</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rPr>
            </w:pPr>
            <w:r>
              <w:rPr>
                <w:rFonts w:ascii="Arial" w:hAnsi="Arial" w:cs="Arial"/>
                <w:bCs/>
                <w:sz w:val="20"/>
              </w:rPr>
              <w:t>Tak</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Obrót lewo/prawo</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rPr>
            </w:pPr>
            <w:r>
              <w:rPr>
                <w:rFonts w:ascii="Arial" w:hAnsi="Arial" w:cs="Arial"/>
                <w:bCs/>
                <w:sz w:val="20"/>
              </w:rPr>
              <w:t>Min. 90 stopni</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Powłoka powierzchni ekranu</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rPr>
            </w:pPr>
            <w:r>
              <w:rPr>
                <w:rFonts w:ascii="Arial" w:hAnsi="Arial" w:cs="Arial"/>
                <w:bCs/>
                <w:sz w:val="20"/>
              </w:rPr>
              <w:t>Antyodblaskowa</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Podświetlenie</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rPr>
            </w:pPr>
            <w:r>
              <w:rPr>
                <w:rFonts w:ascii="Arial" w:hAnsi="Arial" w:cs="Arial"/>
                <w:bCs/>
                <w:sz w:val="20"/>
              </w:rPr>
              <w:t>System podświetlenia LED</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Zużycie energii</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rPr>
            </w:pPr>
            <w:r>
              <w:rPr>
                <w:rFonts w:ascii="Arial" w:hAnsi="Arial" w:cs="Arial"/>
                <w:bCs/>
                <w:sz w:val="20"/>
              </w:rPr>
              <w:t>Typowo 24W, maksymalne 55W, czuwanie mniej niż 0,3W</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Bezpieczeństwo</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rPr>
            </w:pPr>
            <w:r>
              <w:rPr>
                <w:rFonts w:ascii="Arial" w:hAnsi="Arial" w:cs="Arial"/>
                <w:bCs/>
                <w:sz w:val="20"/>
              </w:rPr>
              <w:t>Monitor musi być wyposażony dedykowany slot na linkę zabezpieczającą</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Waga bez podstawy</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rPr>
            </w:pPr>
            <w:r>
              <w:rPr>
                <w:rFonts w:ascii="Arial" w:hAnsi="Arial" w:cs="Arial"/>
                <w:bCs/>
                <w:sz w:val="20"/>
              </w:rPr>
              <w:t>Maksymalnie 4,7kg</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Waga z podstawą</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rPr>
            </w:pPr>
            <w:r>
              <w:rPr>
                <w:rFonts w:ascii="Arial" w:hAnsi="Arial" w:cs="Arial"/>
                <w:bCs/>
                <w:sz w:val="20"/>
              </w:rPr>
              <w:t>Maksymalnie 7kg</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Złącza</w:t>
            </w:r>
          </w:p>
        </w:tc>
        <w:tc>
          <w:tcPr>
            <w:tcW w:w="3550" w:type="pct"/>
            <w:tcBorders>
              <w:top w:val="single" w:sz="4" w:space="0" w:color="auto"/>
              <w:left w:val="single" w:sz="4" w:space="0" w:color="auto"/>
              <w:bottom w:val="single" w:sz="4" w:space="0" w:color="auto"/>
              <w:right w:val="single" w:sz="4" w:space="0" w:color="auto"/>
            </w:tcBorders>
            <w:vAlign w:val="center"/>
            <w:hideMark/>
          </w:tcPr>
          <w:p w:rsidR="00CD7410" w:rsidRDefault="00CD7410">
            <w:pPr>
              <w:spacing w:line="276" w:lineRule="auto"/>
              <w:rPr>
                <w:rFonts w:ascii="Arial" w:eastAsia="Times New Roman" w:hAnsi="Arial" w:cs="Arial"/>
                <w:bCs/>
                <w:sz w:val="20"/>
                <w:szCs w:val="20"/>
              </w:rPr>
            </w:pPr>
            <w:r>
              <w:rPr>
                <w:rFonts w:ascii="Arial" w:hAnsi="Arial" w:cs="Arial"/>
                <w:bCs/>
                <w:sz w:val="20"/>
              </w:rPr>
              <w:t>1 x HDMI 1.4</w:t>
            </w:r>
          </w:p>
          <w:p w:rsidR="00CD7410" w:rsidRDefault="00CD7410">
            <w:pPr>
              <w:spacing w:line="276" w:lineRule="auto"/>
              <w:rPr>
                <w:rFonts w:ascii="Arial" w:hAnsi="Arial" w:cs="Arial"/>
                <w:bCs/>
                <w:sz w:val="20"/>
              </w:rPr>
            </w:pPr>
            <w:r>
              <w:rPr>
                <w:rFonts w:ascii="Arial" w:hAnsi="Arial" w:cs="Arial"/>
                <w:bCs/>
                <w:sz w:val="20"/>
              </w:rPr>
              <w:t>1 x DisplayPort 1.2</w:t>
            </w:r>
          </w:p>
          <w:p w:rsidR="00CD7410" w:rsidRDefault="00CD7410">
            <w:pPr>
              <w:spacing w:line="276" w:lineRule="auto"/>
              <w:rPr>
                <w:rFonts w:ascii="Arial" w:hAnsi="Arial" w:cs="Arial"/>
                <w:bCs/>
                <w:sz w:val="20"/>
              </w:rPr>
            </w:pPr>
            <w:r>
              <w:rPr>
                <w:rFonts w:ascii="Arial" w:hAnsi="Arial" w:cs="Arial"/>
                <w:bCs/>
                <w:sz w:val="20"/>
              </w:rPr>
              <w:t>1 x USB 3.0 upstream</w:t>
            </w:r>
          </w:p>
          <w:p w:rsidR="00CD7410" w:rsidRDefault="00CD7410">
            <w:pPr>
              <w:spacing w:line="276" w:lineRule="auto"/>
              <w:rPr>
                <w:rFonts w:ascii="Arial" w:hAnsi="Arial" w:cs="Arial"/>
                <w:bCs/>
                <w:sz w:val="20"/>
              </w:rPr>
            </w:pPr>
            <w:r>
              <w:rPr>
                <w:rFonts w:ascii="Arial" w:hAnsi="Arial" w:cs="Arial"/>
                <w:bCs/>
                <w:sz w:val="20"/>
              </w:rPr>
              <w:t>2 x USB 3.0 port – na krawędzi bocznej</w:t>
            </w:r>
          </w:p>
          <w:p w:rsidR="00CD7410" w:rsidRDefault="00CD7410">
            <w:pPr>
              <w:spacing w:line="276" w:lineRule="auto"/>
              <w:rPr>
                <w:rFonts w:ascii="Arial" w:eastAsia="Times New Roman" w:hAnsi="Arial" w:cs="Arial"/>
                <w:bCs/>
                <w:sz w:val="20"/>
              </w:rPr>
            </w:pPr>
            <w:r>
              <w:rPr>
                <w:rFonts w:ascii="Arial" w:hAnsi="Arial" w:cs="Arial"/>
                <w:bCs/>
                <w:sz w:val="20"/>
              </w:rPr>
              <w:t xml:space="preserve">2 x USB 2.0 port </w:t>
            </w:r>
          </w:p>
        </w:tc>
      </w:tr>
      <w:tr w:rsidR="00CD7410" w:rsidTr="00B31C15">
        <w:trPr>
          <w:trHeight w:val="2195"/>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lastRenderedPageBreak/>
              <w:t>Gwarancja</w:t>
            </w:r>
          </w:p>
        </w:tc>
        <w:tc>
          <w:tcPr>
            <w:tcW w:w="35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szCs w:val="20"/>
              </w:rPr>
            </w:pPr>
            <w:r>
              <w:rPr>
                <w:rFonts w:ascii="Arial" w:hAnsi="Arial" w:cs="Arial"/>
                <w:bCs/>
                <w:sz w:val="20"/>
              </w:rPr>
              <w:t>3 lata na miejscu u klienta</w:t>
            </w:r>
          </w:p>
          <w:p w:rsidR="00CD7410" w:rsidRDefault="00CD7410">
            <w:pPr>
              <w:spacing w:line="276" w:lineRule="auto"/>
              <w:rPr>
                <w:rFonts w:ascii="Arial" w:hAnsi="Arial" w:cs="Arial"/>
                <w:bCs/>
                <w:sz w:val="20"/>
              </w:rPr>
            </w:pPr>
            <w:r>
              <w:rPr>
                <w:rFonts w:ascii="Arial" w:hAnsi="Arial" w:cs="Arial"/>
                <w:bCs/>
                <w:sz w:val="20"/>
              </w:rPr>
              <w:t>Czas reakcji serwisu - do końca następnego dnia roboczego</w:t>
            </w:r>
          </w:p>
          <w:p w:rsidR="00CD7410" w:rsidRDefault="00CD7410">
            <w:pPr>
              <w:spacing w:line="276" w:lineRule="auto"/>
              <w:rPr>
                <w:rFonts w:ascii="Arial" w:hAnsi="Arial" w:cs="Arial"/>
                <w:bCs/>
                <w:sz w:val="20"/>
              </w:rPr>
            </w:pPr>
            <w:r>
              <w:rPr>
                <w:rFonts w:ascii="Arial" w:hAnsi="Arial" w:cs="Arial"/>
                <w:bCs/>
                <w:sz w:val="20"/>
              </w:rPr>
              <w:t>Firma serwisująca musi posiadać autoryzację producenta oraz ISO 9001:2000 na świadczenie usług serwisowych – dokumenty potwierdzające załączyć do oferty.</w:t>
            </w:r>
          </w:p>
          <w:p w:rsidR="00CD7410" w:rsidRDefault="00CD7410">
            <w:pPr>
              <w:spacing w:line="276" w:lineRule="auto"/>
              <w:rPr>
                <w:rFonts w:ascii="Arial" w:eastAsia="Times New Roman" w:hAnsi="Arial" w:cs="Arial"/>
                <w:bCs/>
                <w:sz w:val="20"/>
              </w:rPr>
            </w:pPr>
            <w:r>
              <w:rPr>
                <w:rFonts w:ascii="Arial" w:hAnsi="Arial" w:cs="Arial"/>
                <w:bCs/>
                <w:sz w:val="20"/>
              </w:rPr>
              <w:t>Oświadczenie producenta komputera, że w przypadku niewywiązania się z obowiązków gwarancyjnych oferenta lub firmy serwisującej, przejmie na siebie wszelkie zobowiązania związane z serwisem. Gwarancja zero martwych pikseli</w:t>
            </w:r>
          </w:p>
        </w:tc>
      </w:tr>
      <w:tr w:rsidR="00CD7410" w:rsidTr="00B31C15">
        <w:trPr>
          <w:trHeight w:val="710"/>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Certyfikaty</w:t>
            </w:r>
          </w:p>
        </w:tc>
        <w:tc>
          <w:tcPr>
            <w:tcW w:w="35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szCs w:val="20"/>
              </w:rPr>
            </w:pPr>
            <w:r>
              <w:rPr>
                <w:rFonts w:ascii="Arial" w:hAnsi="Arial" w:cs="Arial"/>
                <w:bCs/>
                <w:sz w:val="20"/>
              </w:rPr>
              <w:t>TCO Certified Displays</w:t>
            </w:r>
          </w:p>
          <w:p w:rsidR="00CD7410" w:rsidRDefault="00CD7410">
            <w:pPr>
              <w:spacing w:line="276" w:lineRule="auto"/>
              <w:rPr>
                <w:rFonts w:ascii="Arial" w:hAnsi="Arial" w:cs="Arial"/>
                <w:bCs/>
                <w:sz w:val="20"/>
              </w:rPr>
            </w:pPr>
            <w:r>
              <w:rPr>
                <w:rFonts w:ascii="Arial" w:hAnsi="Arial" w:cs="Arial"/>
                <w:bCs/>
                <w:sz w:val="20"/>
              </w:rPr>
              <w:t>Energy Star Compliance (8.0)</w:t>
            </w:r>
          </w:p>
          <w:p w:rsidR="00CD7410" w:rsidRDefault="00CD7410">
            <w:pPr>
              <w:spacing w:line="276" w:lineRule="auto"/>
              <w:rPr>
                <w:rFonts w:ascii="Arial" w:eastAsia="Times New Roman" w:hAnsi="Arial" w:cs="Arial"/>
                <w:bCs/>
                <w:sz w:val="20"/>
              </w:rPr>
            </w:pPr>
            <w:r>
              <w:rPr>
                <w:rFonts w:ascii="Arial" w:hAnsi="Arial" w:cs="Arial"/>
                <w:bCs/>
                <w:sz w:val="20"/>
              </w:rPr>
              <w:t>EPEAT Silver</w:t>
            </w:r>
          </w:p>
        </w:tc>
      </w:tr>
      <w:tr w:rsidR="00CD7410" w:rsidTr="00B31C15">
        <w:trPr>
          <w:trHeight w:val="284"/>
        </w:trPr>
        <w:tc>
          <w:tcPr>
            <w:tcW w:w="14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rPr>
            </w:pPr>
            <w:r>
              <w:rPr>
                <w:rFonts w:ascii="Arial" w:hAnsi="Arial" w:cs="Arial"/>
                <w:bCs/>
                <w:sz w:val="20"/>
              </w:rPr>
              <w:t>Inne</w:t>
            </w:r>
          </w:p>
        </w:tc>
        <w:tc>
          <w:tcPr>
            <w:tcW w:w="3550" w:type="pct"/>
            <w:tcBorders>
              <w:top w:val="single" w:sz="4" w:space="0" w:color="auto"/>
              <w:left w:val="single" w:sz="4" w:space="0" w:color="auto"/>
              <w:bottom w:val="single" w:sz="4" w:space="0" w:color="auto"/>
              <w:right w:val="single" w:sz="4" w:space="0" w:color="auto"/>
            </w:tcBorders>
            <w:hideMark/>
          </w:tcPr>
          <w:p w:rsidR="00CD7410" w:rsidRDefault="00CD7410">
            <w:pPr>
              <w:spacing w:line="276" w:lineRule="auto"/>
              <w:rPr>
                <w:rFonts w:ascii="Arial" w:eastAsia="Times New Roman" w:hAnsi="Arial" w:cs="Arial"/>
                <w:bCs/>
                <w:sz w:val="20"/>
                <w:szCs w:val="20"/>
              </w:rPr>
            </w:pPr>
            <w:r>
              <w:rPr>
                <w:rFonts w:ascii="Arial" w:hAnsi="Arial" w:cs="Arial"/>
                <w:bCs/>
                <w:sz w:val="20"/>
              </w:rPr>
              <w:t>Monitor musi posiadać trwałe oznaczenie logo producenta jednostki centralnej. Odłączany stand bez użycia narzędzi</w:t>
            </w:r>
          </w:p>
          <w:p w:rsidR="00CD7410" w:rsidRDefault="00CD7410">
            <w:pPr>
              <w:spacing w:line="276" w:lineRule="auto"/>
              <w:rPr>
                <w:rFonts w:ascii="Arial" w:hAnsi="Arial" w:cs="Arial"/>
                <w:bCs/>
                <w:sz w:val="20"/>
              </w:rPr>
            </w:pPr>
            <w:r>
              <w:rPr>
                <w:rFonts w:ascii="Arial" w:hAnsi="Arial" w:cs="Arial"/>
                <w:bCs/>
                <w:sz w:val="20"/>
              </w:rPr>
              <w:t xml:space="preserve">VESA 100mm. Możliwość podłączenia do obudowy dedykowanych głośników/listwa głośnikowa </w:t>
            </w:r>
          </w:p>
          <w:p w:rsidR="00CD7410" w:rsidRDefault="00CD7410">
            <w:pPr>
              <w:spacing w:line="276" w:lineRule="auto"/>
              <w:rPr>
                <w:rFonts w:ascii="Arial" w:hAnsi="Arial" w:cs="Arial"/>
                <w:bCs/>
                <w:sz w:val="20"/>
              </w:rPr>
            </w:pPr>
            <w:r>
              <w:rPr>
                <w:rFonts w:ascii="Arial" w:hAnsi="Arial" w:cs="Arial"/>
                <w:bCs/>
                <w:sz w:val="20"/>
              </w:rPr>
              <w:t>Dołączone kable do monitora:</w:t>
            </w:r>
          </w:p>
          <w:p w:rsidR="00CD7410" w:rsidRDefault="00CD7410">
            <w:pPr>
              <w:spacing w:line="276" w:lineRule="auto"/>
              <w:rPr>
                <w:rFonts w:ascii="Arial" w:hAnsi="Arial" w:cs="Arial"/>
                <w:bCs/>
                <w:sz w:val="20"/>
              </w:rPr>
            </w:pPr>
            <w:r>
              <w:rPr>
                <w:rFonts w:ascii="Arial" w:hAnsi="Arial" w:cs="Arial"/>
                <w:bCs/>
                <w:sz w:val="20"/>
              </w:rPr>
              <w:t>1x kabel DP 1,8m (DP do DP)</w:t>
            </w:r>
          </w:p>
          <w:p w:rsidR="00CD7410" w:rsidRDefault="00CD7410">
            <w:pPr>
              <w:spacing w:line="276" w:lineRule="auto"/>
              <w:rPr>
                <w:rFonts w:ascii="Arial" w:hAnsi="Arial" w:cs="Arial"/>
                <w:bCs/>
                <w:sz w:val="20"/>
              </w:rPr>
            </w:pPr>
            <w:r>
              <w:rPr>
                <w:rFonts w:ascii="Arial" w:hAnsi="Arial" w:cs="Arial"/>
                <w:bCs/>
                <w:sz w:val="20"/>
              </w:rPr>
              <w:t>1x kabel USB  1,8m</w:t>
            </w:r>
          </w:p>
          <w:p w:rsidR="00CD7410" w:rsidRDefault="00CD7410">
            <w:pPr>
              <w:spacing w:line="276" w:lineRule="auto"/>
              <w:rPr>
                <w:rFonts w:ascii="Arial" w:eastAsia="Times New Roman" w:hAnsi="Arial" w:cs="Arial"/>
                <w:bCs/>
                <w:sz w:val="20"/>
              </w:rPr>
            </w:pPr>
            <w:r>
              <w:rPr>
                <w:rFonts w:ascii="Arial" w:hAnsi="Arial" w:cs="Arial"/>
                <w:bCs/>
                <w:sz w:val="20"/>
              </w:rPr>
              <w:t>1x kabel zasilający</w:t>
            </w:r>
          </w:p>
        </w:tc>
      </w:tr>
    </w:tbl>
    <w:p w:rsidR="00CD7410" w:rsidRDefault="00CD7410" w:rsidP="00CD7410">
      <w:pPr>
        <w:rPr>
          <w:rFonts w:ascii="Arial Narrow" w:eastAsia="Times New Roman" w:hAnsi="Arial Narrow" w:cs="Times New Roman"/>
          <w:szCs w:val="20"/>
        </w:rPr>
      </w:pPr>
    </w:p>
    <w:p w:rsidR="00792E75" w:rsidRDefault="00792E75" w:rsidP="00CD7410">
      <w:pPr>
        <w:rPr>
          <w:rFonts w:ascii="Arial Narrow" w:eastAsia="Times New Roman" w:hAnsi="Arial Narrow" w:cs="Times New Roman"/>
          <w:szCs w:val="20"/>
        </w:rPr>
      </w:pPr>
    </w:p>
    <w:p w:rsidR="00792E75" w:rsidRDefault="00792E75" w:rsidP="00CD7410">
      <w:pPr>
        <w:rPr>
          <w:rFonts w:ascii="Arial Narrow" w:eastAsia="Times New Roman" w:hAnsi="Arial Narrow" w:cs="Times New Roman"/>
          <w:szCs w:val="20"/>
        </w:rPr>
      </w:pPr>
    </w:p>
    <w:p w:rsidR="00792E75" w:rsidRDefault="00792E75" w:rsidP="00CD7410">
      <w:pPr>
        <w:rPr>
          <w:rFonts w:ascii="Arial Narrow" w:eastAsia="Times New Roman" w:hAnsi="Arial Narrow" w:cs="Times New Roman"/>
          <w:szCs w:val="20"/>
        </w:rPr>
      </w:pPr>
    </w:p>
    <w:p w:rsidR="00792E75" w:rsidRDefault="00792E75" w:rsidP="00CD7410">
      <w:pPr>
        <w:rPr>
          <w:rFonts w:ascii="Arial Narrow" w:eastAsia="Times New Roman" w:hAnsi="Arial Narrow" w:cs="Times New Roman"/>
          <w:szCs w:val="20"/>
        </w:rPr>
      </w:pPr>
    </w:p>
    <w:p w:rsidR="00792E75" w:rsidRDefault="00792E75" w:rsidP="00CD7410">
      <w:pPr>
        <w:rPr>
          <w:rFonts w:ascii="Arial Narrow" w:eastAsia="Times New Roman" w:hAnsi="Arial Narrow" w:cs="Times New Roman"/>
          <w:szCs w:val="20"/>
        </w:rPr>
      </w:pPr>
    </w:p>
    <w:p w:rsidR="00792E75" w:rsidRDefault="00792E75" w:rsidP="00CD7410">
      <w:pPr>
        <w:rPr>
          <w:rFonts w:ascii="Arial Narrow" w:eastAsia="Times New Roman" w:hAnsi="Arial Narrow" w:cs="Times New Roman"/>
          <w:szCs w:val="20"/>
        </w:rPr>
      </w:pPr>
    </w:p>
    <w:p w:rsidR="00792E75" w:rsidRDefault="00792E75" w:rsidP="00CD7410">
      <w:pPr>
        <w:rPr>
          <w:rFonts w:ascii="Arial Narrow" w:eastAsia="Times New Roman" w:hAnsi="Arial Narrow" w:cs="Times New Roman"/>
          <w:szCs w:val="20"/>
        </w:rPr>
      </w:pPr>
    </w:p>
    <w:p w:rsidR="00792E75" w:rsidRDefault="00792E75" w:rsidP="00CD7410">
      <w:pPr>
        <w:rPr>
          <w:rFonts w:ascii="Arial Narrow" w:eastAsia="Times New Roman" w:hAnsi="Arial Narrow" w:cs="Times New Roman"/>
          <w:szCs w:val="20"/>
        </w:rPr>
      </w:pPr>
    </w:p>
    <w:p w:rsidR="00792E75" w:rsidRDefault="00792E75" w:rsidP="00CD7410">
      <w:pPr>
        <w:rPr>
          <w:rFonts w:ascii="Arial Narrow" w:eastAsia="Times New Roman" w:hAnsi="Arial Narrow" w:cs="Times New Roman"/>
          <w:szCs w:val="20"/>
        </w:rPr>
      </w:pPr>
    </w:p>
    <w:p w:rsidR="00792E75" w:rsidRDefault="00792E75" w:rsidP="00CD7410">
      <w:pPr>
        <w:rPr>
          <w:rFonts w:ascii="Arial Narrow" w:eastAsia="Times New Roman" w:hAnsi="Arial Narrow" w:cs="Times New Roman"/>
          <w:szCs w:val="20"/>
        </w:rPr>
      </w:pPr>
    </w:p>
    <w:p w:rsidR="00792E75" w:rsidRDefault="00792E75" w:rsidP="00CD7410">
      <w:pPr>
        <w:rPr>
          <w:rFonts w:ascii="Arial Narrow" w:eastAsia="Times New Roman" w:hAnsi="Arial Narrow" w:cs="Times New Roman"/>
          <w:szCs w:val="20"/>
        </w:rPr>
      </w:pPr>
    </w:p>
    <w:p w:rsidR="00792E75" w:rsidRDefault="00792E75" w:rsidP="00CD7410">
      <w:pPr>
        <w:rPr>
          <w:rFonts w:ascii="Arial Narrow" w:eastAsia="Times New Roman" w:hAnsi="Arial Narrow" w:cs="Times New Roman"/>
          <w:szCs w:val="20"/>
        </w:rPr>
      </w:pPr>
    </w:p>
    <w:p w:rsidR="00792E75" w:rsidRDefault="00792E75" w:rsidP="00CD7410">
      <w:pPr>
        <w:rPr>
          <w:rFonts w:ascii="Arial Narrow" w:eastAsia="Times New Roman" w:hAnsi="Arial Narrow" w:cs="Times New Roman"/>
          <w:szCs w:val="20"/>
        </w:rPr>
      </w:pPr>
    </w:p>
    <w:p w:rsidR="00792E75" w:rsidRDefault="00792E75" w:rsidP="00CD7410">
      <w:pPr>
        <w:rPr>
          <w:rFonts w:ascii="Arial Narrow" w:eastAsia="Times New Roman" w:hAnsi="Arial Narrow" w:cs="Times New Roman"/>
          <w:szCs w:val="20"/>
        </w:rPr>
      </w:pPr>
    </w:p>
    <w:p w:rsidR="00CD7410" w:rsidRPr="00B31C15" w:rsidRDefault="00CD7410" w:rsidP="006812AC">
      <w:pPr>
        <w:pStyle w:val="Akapitzlist"/>
        <w:numPr>
          <w:ilvl w:val="0"/>
          <w:numId w:val="11"/>
        </w:numPr>
        <w:ind w:left="284" w:hanging="284"/>
        <w:rPr>
          <w:b/>
          <w:sz w:val="24"/>
          <w:szCs w:val="24"/>
          <w:lang w:val="pl-PL"/>
        </w:rPr>
      </w:pPr>
      <w:r w:rsidRPr="00B31C15">
        <w:rPr>
          <w:b/>
          <w:sz w:val="24"/>
          <w:szCs w:val="24"/>
          <w:lang w:val="pl-PL"/>
        </w:rPr>
        <w:lastRenderedPageBreak/>
        <w:t>Laptopy 4 sztuki</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35"/>
        <w:gridCol w:w="3531"/>
      </w:tblGrid>
      <w:tr w:rsidR="00B31C15" w:rsidTr="00B31C15">
        <w:trPr>
          <w:trHeight w:val="410"/>
        </w:trPr>
        <w:tc>
          <w:tcPr>
            <w:tcW w:w="1951"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Przedmiot</w:t>
            </w:r>
          </w:p>
        </w:tc>
        <w:tc>
          <w:tcPr>
            <w:tcW w:w="3535"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ind w:left="45"/>
              <w:rPr>
                <w:rFonts w:eastAsia="Times New Roman" w:cs="Arial"/>
                <w:color w:val="000000"/>
                <w:sz w:val="24"/>
                <w:szCs w:val="24"/>
                <w:lang w:eastAsia="pl-PL"/>
              </w:rPr>
            </w:pPr>
            <w:r>
              <w:rPr>
                <w:rFonts w:eastAsia="Times New Roman" w:cs="Arial"/>
                <w:color w:val="000000"/>
                <w:sz w:val="24"/>
                <w:szCs w:val="24"/>
                <w:lang w:eastAsia="pl-PL"/>
              </w:rPr>
              <w:t>Parametry minimalne</w:t>
            </w:r>
          </w:p>
        </w:tc>
        <w:tc>
          <w:tcPr>
            <w:tcW w:w="3531" w:type="dxa"/>
            <w:tcBorders>
              <w:top w:val="single" w:sz="4" w:space="0" w:color="auto"/>
              <w:left w:val="single" w:sz="4" w:space="0" w:color="auto"/>
              <w:bottom w:val="single" w:sz="4" w:space="0" w:color="auto"/>
              <w:right w:val="single" w:sz="4" w:space="0" w:color="auto"/>
            </w:tcBorders>
            <w:hideMark/>
          </w:tcPr>
          <w:p w:rsidR="00B31C15" w:rsidRDefault="00B31C15">
            <w:pPr>
              <w:tabs>
                <w:tab w:val="left" w:pos="1910"/>
              </w:tabs>
              <w:autoSpaceDN w:val="0"/>
              <w:spacing w:after="0" w:line="240" w:lineRule="auto"/>
              <w:ind w:left="45"/>
              <w:rPr>
                <w:rFonts w:eastAsia="Times New Roman" w:cs="Arial"/>
                <w:color w:val="000000"/>
                <w:sz w:val="24"/>
                <w:szCs w:val="24"/>
                <w:lang w:eastAsia="pl-PL"/>
              </w:rPr>
            </w:pPr>
            <w:r>
              <w:rPr>
                <w:rFonts w:eastAsia="Times New Roman" w:cs="Arial"/>
                <w:color w:val="000000"/>
                <w:sz w:val="24"/>
                <w:szCs w:val="24"/>
                <w:lang w:eastAsia="pl-PL"/>
              </w:rPr>
              <w:t>Parametry oferowane</w:t>
            </w:r>
          </w:p>
        </w:tc>
      </w:tr>
      <w:tr w:rsidR="00B31C15" w:rsidTr="00B31C15">
        <w:trPr>
          <w:trHeight w:val="282"/>
        </w:trPr>
        <w:tc>
          <w:tcPr>
            <w:tcW w:w="1951"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Laptop</w:t>
            </w:r>
          </w:p>
        </w:tc>
        <w:tc>
          <w:tcPr>
            <w:tcW w:w="3535"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ind w:left="45"/>
              <w:rPr>
                <w:rFonts w:eastAsia="Times New Roman" w:cs="Arial"/>
                <w:color w:val="000000"/>
                <w:sz w:val="24"/>
                <w:szCs w:val="24"/>
                <w:lang w:eastAsia="pl-PL"/>
              </w:rPr>
            </w:pPr>
          </w:p>
        </w:tc>
        <w:tc>
          <w:tcPr>
            <w:tcW w:w="3531" w:type="dxa"/>
            <w:tcBorders>
              <w:top w:val="single" w:sz="4" w:space="0" w:color="auto"/>
              <w:left w:val="single" w:sz="4" w:space="0" w:color="auto"/>
              <w:bottom w:val="single" w:sz="4" w:space="0" w:color="auto"/>
              <w:right w:val="single" w:sz="4" w:space="0" w:color="auto"/>
            </w:tcBorders>
            <w:hideMark/>
          </w:tcPr>
          <w:p w:rsidR="00B31C15" w:rsidRDefault="00B31C15">
            <w:pPr>
              <w:tabs>
                <w:tab w:val="left" w:pos="1910"/>
              </w:tabs>
              <w:autoSpaceDN w:val="0"/>
              <w:spacing w:after="0" w:line="240" w:lineRule="auto"/>
              <w:ind w:left="45"/>
              <w:rPr>
                <w:rFonts w:eastAsia="Times New Roman" w:cs="Arial"/>
                <w:color w:val="000000"/>
                <w:sz w:val="24"/>
                <w:szCs w:val="24"/>
                <w:lang w:eastAsia="pl-PL"/>
              </w:rPr>
            </w:pPr>
          </w:p>
        </w:tc>
      </w:tr>
      <w:tr w:rsidR="00B31C15" w:rsidTr="00B31C15">
        <w:trPr>
          <w:trHeight w:val="282"/>
        </w:trPr>
        <w:tc>
          <w:tcPr>
            <w:tcW w:w="1951"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Ekran</w:t>
            </w:r>
          </w:p>
        </w:tc>
        <w:tc>
          <w:tcPr>
            <w:tcW w:w="3535"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ind w:left="45"/>
              <w:rPr>
                <w:rFonts w:eastAsia="Times New Roman" w:cs="Arial"/>
                <w:color w:val="000000"/>
                <w:sz w:val="24"/>
                <w:szCs w:val="24"/>
                <w:lang w:eastAsia="pl-PL"/>
              </w:rPr>
            </w:pPr>
            <w:r>
              <w:rPr>
                <w:rFonts w:eastAsia="Times New Roman" w:cs="Arial"/>
                <w:color w:val="000000"/>
                <w:sz w:val="24"/>
                <w:szCs w:val="24"/>
                <w:lang w:eastAsia="pl-PL"/>
              </w:rPr>
              <w:t>15,6”, rozdzielczość 1920 x 1080 pikseli, powłoka przeciwodblaskowa, podświetlenie LED</w:t>
            </w:r>
          </w:p>
        </w:tc>
        <w:tc>
          <w:tcPr>
            <w:tcW w:w="3531" w:type="dxa"/>
            <w:tcBorders>
              <w:top w:val="single" w:sz="4" w:space="0" w:color="auto"/>
              <w:left w:val="single" w:sz="4" w:space="0" w:color="auto"/>
              <w:bottom w:val="single" w:sz="4" w:space="0" w:color="auto"/>
              <w:right w:val="single" w:sz="4" w:space="0" w:color="auto"/>
            </w:tcBorders>
          </w:tcPr>
          <w:p w:rsidR="00B31C15" w:rsidRDefault="00B31C15">
            <w:pPr>
              <w:tabs>
                <w:tab w:val="left" w:pos="1910"/>
              </w:tabs>
              <w:autoSpaceDN w:val="0"/>
              <w:spacing w:after="0" w:line="240" w:lineRule="auto"/>
              <w:ind w:left="45"/>
              <w:rPr>
                <w:rFonts w:eastAsia="Times New Roman" w:cs="Arial"/>
                <w:color w:val="000000"/>
                <w:sz w:val="24"/>
                <w:szCs w:val="24"/>
                <w:lang w:eastAsia="pl-PL"/>
              </w:rPr>
            </w:pPr>
          </w:p>
        </w:tc>
      </w:tr>
      <w:tr w:rsidR="00B31C15" w:rsidTr="00B31C15">
        <w:trPr>
          <w:trHeight w:val="458"/>
        </w:trPr>
        <w:tc>
          <w:tcPr>
            <w:tcW w:w="1951"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Procesor</w:t>
            </w:r>
          </w:p>
        </w:tc>
        <w:tc>
          <w:tcPr>
            <w:tcW w:w="3535"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spacing w:after="0" w:line="240" w:lineRule="auto"/>
              <w:ind w:left="45"/>
              <w:rPr>
                <w:rFonts w:eastAsia="Times New Roman" w:cs="Arial"/>
                <w:color w:val="000000"/>
                <w:sz w:val="24"/>
                <w:szCs w:val="24"/>
                <w:lang w:eastAsia="pl-PL"/>
              </w:rPr>
            </w:pPr>
            <w:r>
              <w:rPr>
                <w:rFonts w:eastAsia="Times New Roman" w:cs="Arial"/>
                <w:color w:val="000000"/>
                <w:sz w:val="24"/>
                <w:szCs w:val="24"/>
                <w:lang w:eastAsia="pl-PL"/>
              </w:rPr>
              <w:t xml:space="preserve">Procesor zaprojektowany do pracy w laptopach osiągający wynik co najmniej 6600 pkt w teście PassMark CPU Mark, według wyników opublikowanych na stronie </w:t>
            </w:r>
            <w:hyperlink r:id="rId13" w:history="1">
              <w:r>
                <w:rPr>
                  <w:rStyle w:val="Hipercze"/>
                  <w:rFonts w:eastAsia="Times New Roman" w:cs="Arial"/>
                  <w:sz w:val="24"/>
                  <w:szCs w:val="24"/>
                  <w:lang w:eastAsia="pl-PL"/>
                </w:rPr>
                <w:t>http://www.cpubenchmark.net</w:t>
              </w:r>
            </w:hyperlink>
            <w:r>
              <w:rPr>
                <w:rFonts w:eastAsia="Times New Roman" w:cs="Arial"/>
                <w:color w:val="000000"/>
                <w:sz w:val="24"/>
                <w:szCs w:val="24"/>
                <w:lang w:eastAsia="pl-PL"/>
              </w:rPr>
              <w:t>.</w:t>
            </w:r>
          </w:p>
          <w:p w:rsidR="00B31C15" w:rsidRDefault="00B31C15">
            <w:pPr>
              <w:tabs>
                <w:tab w:val="left" w:pos="1910"/>
              </w:tabs>
              <w:autoSpaceDN w:val="0"/>
              <w:spacing w:after="0" w:line="240" w:lineRule="auto"/>
              <w:ind w:left="45"/>
              <w:rPr>
                <w:rFonts w:eastAsia="Times New Roman" w:cs="Arial"/>
                <w:color w:val="000000"/>
                <w:sz w:val="24"/>
                <w:szCs w:val="24"/>
                <w:lang w:eastAsia="pl-PL"/>
              </w:rPr>
            </w:pPr>
            <w:r>
              <w:rPr>
                <w:rFonts w:eastAsia="Times New Roman" w:cs="Arial"/>
                <w:color w:val="000000"/>
                <w:sz w:val="24"/>
                <w:szCs w:val="24"/>
                <w:lang w:eastAsia="pl-PL"/>
              </w:rPr>
              <w:t>Wynik na dzień 05-03-2021</w:t>
            </w:r>
            <w:r>
              <w:rPr>
                <w:rFonts w:eastAsia="Times New Roman" w:cs="Arial"/>
                <w:color w:val="000000"/>
                <w:sz w:val="24"/>
                <w:szCs w:val="24"/>
                <w:lang w:eastAsia="pl-PL"/>
              </w:rPr>
              <w:t xml:space="preserve"> r. lub później</w:t>
            </w:r>
          </w:p>
        </w:tc>
        <w:tc>
          <w:tcPr>
            <w:tcW w:w="3531" w:type="dxa"/>
            <w:tcBorders>
              <w:top w:val="single" w:sz="4" w:space="0" w:color="auto"/>
              <w:left w:val="single" w:sz="4" w:space="0" w:color="auto"/>
              <w:bottom w:val="single" w:sz="4" w:space="0" w:color="auto"/>
              <w:right w:val="single" w:sz="4" w:space="0" w:color="auto"/>
            </w:tcBorders>
          </w:tcPr>
          <w:p w:rsidR="00B31C15" w:rsidRDefault="00B31C15">
            <w:pPr>
              <w:tabs>
                <w:tab w:val="left" w:pos="1910"/>
              </w:tabs>
              <w:autoSpaceDN w:val="0"/>
              <w:spacing w:after="0" w:line="240" w:lineRule="auto"/>
              <w:rPr>
                <w:rFonts w:eastAsia="Times New Roman" w:cs="Arial"/>
                <w:color w:val="000000"/>
                <w:sz w:val="24"/>
                <w:szCs w:val="24"/>
                <w:lang w:eastAsia="pl-PL"/>
              </w:rPr>
            </w:pPr>
          </w:p>
        </w:tc>
      </w:tr>
      <w:tr w:rsidR="00B31C15" w:rsidTr="00B31C15">
        <w:trPr>
          <w:trHeight w:val="436"/>
        </w:trPr>
        <w:tc>
          <w:tcPr>
            <w:tcW w:w="1951"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Karta graficzna </w:t>
            </w:r>
          </w:p>
        </w:tc>
        <w:tc>
          <w:tcPr>
            <w:tcW w:w="3535"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Zintegrowana</w:t>
            </w:r>
          </w:p>
        </w:tc>
        <w:tc>
          <w:tcPr>
            <w:tcW w:w="3531" w:type="dxa"/>
            <w:tcBorders>
              <w:top w:val="single" w:sz="4" w:space="0" w:color="auto"/>
              <w:left w:val="single" w:sz="4" w:space="0" w:color="auto"/>
              <w:bottom w:val="single" w:sz="4" w:space="0" w:color="auto"/>
              <w:right w:val="single" w:sz="4" w:space="0" w:color="auto"/>
            </w:tcBorders>
          </w:tcPr>
          <w:p w:rsidR="00B31C15" w:rsidRDefault="00B31C15">
            <w:pPr>
              <w:tabs>
                <w:tab w:val="left" w:pos="1910"/>
              </w:tabs>
              <w:autoSpaceDN w:val="0"/>
              <w:spacing w:after="0" w:line="240" w:lineRule="auto"/>
              <w:rPr>
                <w:rFonts w:eastAsia="Times New Roman" w:cs="Arial"/>
                <w:color w:val="000000"/>
                <w:sz w:val="24"/>
                <w:szCs w:val="24"/>
                <w:lang w:eastAsia="pl-PL"/>
              </w:rPr>
            </w:pPr>
          </w:p>
        </w:tc>
      </w:tr>
      <w:tr w:rsidR="00B31C15" w:rsidTr="00B31C15">
        <w:trPr>
          <w:trHeight w:val="414"/>
        </w:trPr>
        <w:tc>
          <w:tcPr>
            <w:tcW w:w="1951"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Pamięć RAM</w:t>
            </w:r>
          </w:p>
        </w:tc>
        <w:tc>
          <w:tcPr>
            <w:tcW w:w="3535"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min. 8GB, możliwość rozbudowy do 32GB</w:t>
            </w:r>
          </w:p>
        </w:tc>
        <w:tc>
          <w:tcPr>
            <w:tcW w:w="3531" w:type="dxa"/>
            <w:tcBorders>
              <w:top w:val="single" w:sz="4" w:space="0" w:color="auto"/>
              <w:left w:val="single" w:sz="4" w:space="0" w:color="auto"/>
              <w:bottom w:val="single" w:sz="4" w:space="0" w:color="auto"/>
              <w:right w:val="single" w:sz="4" w:space="0" w:color="auto"/>
            </w:tcBorders>
          </w:tcPr>
          <w:p w:rsidR="00B31C15" w:rsidRDefault="00B31C15">
            <w:pPr>
              <w:tabs>
                <w:tab w:val="left" w:pos="1910"/>
              </w:tabs>
              <w:autoSpaceDN w:val="0"/>
              <w:spacing w:after="0" w:line="240" w:lineRule="auto"/>
              <w:rPr>
                <w:rFonts w:eastAsia="Times New Roman" w:cs="Arial"/>
                <w:color w:val="000000"/>
                <w:sz w:val="24"/>
                <w:szCs w:val="24"/>
                <w:lang w:eastAsia="pl-PL"/>
              </w:rPr>
            </w:pPr>
          </w:p>
        </w:tc>
      </w:tr>
      <w:tr w:rsidR="00B31C15" w:rsidTr="00B31C15">
        <w:trPr>
          <w:trHeight w:val="434"/>
        </w:trPr>
        <w:tc>
          <w:tcPr>
            <w:tcW w:w="1951"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Wbudowany dysk </w:t>
            </w:r>
          </w:p>
        </w:tc>
        <w:tc>
          <w:tcPr>
            <w:tcW w:w="3535"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spacing w:after="0" w:line="240" w:lineRule="auto"/>
              <w:rPr>
                <w:rFonts w:eastAsia="Times New Roman" w:cs="Arial"/>
                <w:color w:val="000000"/>
                <w:sz w:val="24"/>
                <w:szCs w:val="24"/>
                <w:lang w:eastAsia="pl-PL"/>
              </w:rPr>
            </w:pPr>
            <w:r>
              <w:rPr>
                <w:rFonts w:eastAsia="Times New Roman" w:cs="Arial"/>
                <w:color w:val="000000"/>
                <w:sz w:val="24"/>
                <w:szCs w:val="24"/>
                <w:lang w:eastAsia="pl-PL"/>
              </w:rPr>
              <w:t xml:space="preserve">typ M.2 PCIe NVMe SSD min. 256 GB </w:t>
            </w:r>
          </w:p>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Możliwość instalacji dodatkowego dysku.</w:t>
            </w:r>
          </w:p>
        </w:tc>
        <w:tc>
          <w:tcPr>
            <w:tcW w:w="3531" w:type="dxa"/>
            <w:tcBorders>
              <w:top w:val="single" w:sz="4" w:space="0" w:color="auto"/>
              <w:left w:val="single" w:sz="4" w:space="0" w:color="auto"/>
              <w:bottom w:val="single" w:sz="4" w:space="0" w:color="auto"/>
              <w:right w:val="single" w:sz="4" w:space="0" w:color="auto"/>
            </w:tcBorders>
          </w:tcPr>
          <w:p w:rsidR="00B31C15" w:rsidRDefault="00B31C15">
            <w:pPr>
              <w:tabs>
                <w:tab w:val="left" w:pos="1910"/>
              </w:tabs>
              <w:autoSpaceDN w:val="0"/>
              <w:spacing w:after="0" w:line="240" w:lineRule="auto"/>
              <w:rPr>
                <w:rFonts w:eastAsia="SimSun" w:cs="Arial"/>
                <w:kern w:val="3"/>
                <w:sz w:val="24"/>
                <w:szCs w:val="24"/>
              </w:rPr>
            </w:pPr>
          </w:p>
        </w:tc>
      </w:tr>
      <w:tr w:rsidR="00B31C15" w:rsidTr="00B31C15">
        <w:trPr>
          <w:trHeight w:val="564"/>
        </w:trPr>
        <w:tc>
          <w:tcPr>
            <w:tcW w:w="1951"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System operacyjny</w:t>
            </w:r>
          </w:p>
        </w:tc>
        <w:tc>
          <w:tcPr>
            <w:tcW w:w="3535"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spacing w:after="0" w:line="240" w:lineRule="auto"/>
              <w:rPr>
                <w:rStyle w:val="Hipercze"/>
                <w:rFonts w:eastAsia="Times New Roman" w:cs="Arial"/>
                <w:color w:val="auto"/>
                <w:sz w:val="24"/>
                <w:szCs w:val="24"/>
                <w:u w:val="none"/>
              </w:rPr>
            </w:pPr>
            <w:hyperlink r:id="rId14" w:tooltip="System Microsoft Windows 10" w:history="1">
              <w:r>
                <w:rPr>
                  <w:rStyle w:val="Hipercze"/>
                  <w:rFonts w:eastAsia="Times New Roman" w:cs="Arial"/>
                  <w:sz w:val="24"/>
                  <w:szCs w:val="24"/>
                  <w:lang w:eastAsia="pl-PL"/>
                </w:rPr>
                <w:t xml:space="preserve">Windows 10 </w:t>
              </w:r>
            </w:hyperlink>
            <w:r>
              <w:rPr>
                <w:rStyle w:val="Hipercze"/>
                <w:rFonts w:eastAsia="Times New Roman" w:cs="Arial"/>
                <w:sz w:val="24"/>
                <w:szCs w:val="24"/>
                <w:lang w:eastAsia="pl-PL"/>
              </w:rPr>
              <w:t>Pro 64Bit – wielojęzyczny, w tym Polski</w:t>
            </w:r>
          </w:p>
          <w:p w:rsidR="00B31C15" w:rsidRDefault="00B31C15">
            <w:pPr>
              <w:tabs>
                <w:tab w:val="left" w:pos="1910"/>
              </w:tabs>
              <w:autoSpaceDN w:val="0"/>
              <w:spacing w:after="0" w:line="240" w:lineRule="auto"/>
              <w:rPr>
                <w:rFonts w:eastAsia="SimSun" w:cs="Tahoma"/>
                <w:b/>
                <w:bCs/>
                <w:kern w:val="3"/>
              </w:rPr>
            </w:pPr>
            <w:r>
              <w:rPr>
                <w:rFonts w:eastAsia="Times New Roman" w:cs="Arial"/>
                <w:b/>
                <w:bCs/>
                <w:sz w:val="24"/>
                <w:szCs w:val="24"/>
                <w:lang w:eastAsia="pl-PL"/>
              </w:rPr>
              <w:t>Wymagane jest oświadczenie wykonawcy, poparte oświadczeniem producenta oprogramowania lub producenta jednostki w przypadku dostarczenia oprogramowania za jego pośrednictwem o tym, że dostarczone oprogramowanie pochodzi z legalnego źródła</w:t>
            </w:r>
          </w:p>
        </w:tc>
        <w:tc>
          <w:tcPr>
            <w:tcW w:w="3531" w:type="dxa"/>
            <w:tcBorders>
              <w:top w:val="single" w:sz="4" w:space="0" w:color="auto"/>
              <w:left w:val="single" w:sz="4" w:space="0" w:color="auto"/>
              <w:bottom w:val="single" w:sz="4" w:space="0" w:color="auto"/>
              <w:right w:val="single" w:sz="4" w:space="0" w:color="auto"/>
            </w:tcBorders>
          </w:tcPr>
          <w:p w:rsidR="00B31C15" w:rsidRDefault="00B31C15">
            <w:pPr>
              <w:tabs>
                <w:tab w:val="left" w:pos="1910"/>
              </w:tabs>
              <w:autoSpaceDN w:val="0"/>
              <w:spacing w:after="0" w:line="240" w:lineRule="auto"/>
              <w:rPr>
                <w:rFonts w:eastAsia="Times New Roman" w:cs="Arial"/>
                <w:color w:val="000000"/>
                <w:sz w:val="24"/>
                <w:szCs w:val="24"/>
                <w:lang w:eastAsia="pl-PL"/>
              </w:rPr>
            </w:pPr>
          </w:p>
        </w:tc>
      </w:tr>
      <w:tr w:rsidR="00B31C15" w:rsidTr="00B31C15">
        <w:trPr>
          <w:trHeight w:val="580"/>
        </w:trPr>
        <w:tc>
          <w:tcPr>
            <w:tcW w:w="1951"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Inne komponenty</w:t>
            </w:r>
          </w:p>
        </w:tc>
        <w:tc>
          <w:tcPr>
            <w:tcW w:w="3535"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 xml:space="preserve">Wbudowane: kamera internetowa o rozdzielczości HD (720p) z jednym mikrofonem cyfrowym, karta dźwiękowa,  głośniki  </w:t>
            </w:r>
          </w:p>
        </w:tc>
        <w:tc>
          <w:tcPr>
            <w:tcW w:w="3531" w:type="dxa"/>
            <w:tcBorders>
              <w:top w:val="single" w:sz="4" w:space="0" w:color="auto"/>
              <w:left w:val="single" w:sz="4" w:space="0" w:color="auto"/>
              <w:bottom w:val="single" w:sz="4" w:space="0" w:color="auto"/>
              <w:right w:val="single" w:sz="4" w:space="0" w:color="auto"/>
            </w:tcBorders>
          </w:tcPr>
          <w:p w:rsidR="00B31C15" w:rsidRDefault="00B31C15">
            <w:pPr>
              <w:tabs>
                <w:tab w:val="left" w:pos="1910"/>
              </w:tabs>
              <w:autoSpaceDN w:val="0"/>
              <w:spacing w:after="0" w:line="240" w:lineRule="auto"/>
              <w:rPr>
                <w:rFonts w:eastAsia="SimSun" w:cs="Arial"/>
                <w:kern w:val="3"/>
                <w:sz w:val="24"/>
                <w:szCs w:val="24"/>
              </w:rPr>
            </w:pPr>
          </w:p>
        </w:tc>
      </w:tr>
      <w:tr w:rsidR="00B31C15" w:rsidTr="00B31C15">
        <w:trPr>
          <w:trHeight w:val="862"/>
        </w:trPr>
        <w:tc>
          <w:tcPr>
            <w:tcW w:w="1951"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Łączność bezprzewodowa</w:t>
            </w:r>
          </w:p>
        </w:tc>
        <w:tc>
          <w:tcPr>
            <w:tcW w:w="3535"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cs="Arial"/>
                <w:sz w:val="24"/>
                <w:szCs w:val="24"/>
              </w:rPr>
              <w:t>802.11ac 1x1 WiFi +</w:t>
            </w:r>
            <w:r>
              <w:rPr>
                <w:sz w:val="24"/>
                <w:szCs w:val="24"/>
              </w:rPr>
              <w:t xml:space="preserve"> </w:t>
            </w:r>
            <w:r>
              <w:rPr>
                <w:rFonts w:cs="Arial"/>
                <w:sz w:val="24"/>
                <w:szCs w:val="24"/>
              </w:rPr>
              <w:t xml:space="preserve"> Bluetooth</w:t>
            </w:r>
          </w:p>
        </w:tc>
        <w:tc>
          <w:tcPr>
            <w:tcW w:w="3531" w:type="dxa"/>
            <w:tcBorders>
              <w:top w:val="single" w:sz="4" w:space="0" w:color="auto"/>
              <w:left w:val="single" w:sz="4" w:space="0" w:color="auto"/>
              <w:bottom w:val="single" w:sz="4" w:space="0" w:color="auto"/>
              <w:right w:val="single" w:sz="4" w:space="0" w:color="auto"/>
            </w:tcBorders>
          </w:tcPr>
          <w:p w:rsidR="00B31C15" w:rsidRDefault="00B31C15">
            <w:pPr>
              <w:tabs>
                <w:tab w:val="left" w:pos="1910"/>
              </w:tabs>
              <w:autoSpaceDN w:val="0"/>
              <w:spacing w:after="0" w:line="240" w:lineRule="auto"/>
              <w:ind w:left="45"/>
              <w:rPr>
                <w:rFonts w:eastAsia="Times New Roman" w:cs="Arial"/>
                <w:color w:val="000000"/>
                <w:sz w:val="24"/>
                <w:szCs w:val="24"/>
                <w:lang w:eastAsia="pl-PL"/>
              </w:rPr>
            </w:pPr>
          </w:p>
        </w:tc>
      </w:tr>
      <w:tr w:rsidR="00B31C15" w:rsidTr="00B31C15">
        <w:trPr>
          <w:trHeight w:val="450"/>
        </w:trPr>
        <w:tc>
          <w:tcPr>
            <w:tcW w:w="1951"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 xml:space="preserve">Karta sieciowa </w:t>
            </w:r>
          </w:p>
        </w:tc>
        <w:tc>
          <w:tcPr>
            <w:tcW w:w="3535" w:type="dxa"/>
            <w:tcBorders>
              <w:top w:val="single" w:sz="4" w:space="0" w:color="auto"/>
              <w:left w:val="single" w:sz="4" w:space="0" w:color="auto"/>
              <w:bottom w:val="single" w:sz="4" w:space="0" w:color="auto"/>
              <w:right w:val="single" w:sz="4" w:space="0" w:color="auto"/>
            </w:tcBorders>
            <w:vAlign w:val="center"/>
          </w:tcPr>
          <w:p w:rsidR="00B31C15" w:rsidRPr="006812AC" w:rsidRDefault="00B31C15" w:rsidP="006812AC">
            <w:pPr>
              <w:tabs>
                <w:tab w:val="left" w:pos="1910"/>
              </w:tabs>
              <w:spacing w:after="0" w:line="240" w:lineRule="auto"/>
              <w:rPr>
                <w:rFonts w:eastAsia="SimSun" w:cs="Tahoma"/>
                <w:kern w:val="3"/>
                <w:sz w:val="24"/>
                <w:szCs w:val="24"/>
              </w:rPr>
            </w:pPr>
            <w:r>
              <w:rPr>
                <w:rFonts w:eastAsia="Times New Roman" w:cs="Arial"/>
                <w:color w:val="000000"/>
                <w:sz w:val="24"/>
                <w:szCs w:val="24"/>
                <w:lang w:eastAsia="pl-PL"/>
              </w:rPr>
              <w:t xml:space="preserve">Zintegrowana - </w:t>
            </w:r>
            <w:r>
              <w:rPr>
                <w:sz w:val="24"/>
                <w:szCs w:val="24"/>
              </w:rPr>
              <w:t>złącze RJ45 — GbE 10/100/1000 MB/s (wyklucza się stosowanie przejściówek)</w:t>
            </w:r>
            <w:bookmarkStart w:id="0" w:name="_GoBack"/>
            <w:bookmarkEnd w:id="0"/>
          </w:p>
        </w:tc>
        <w:tc>
          <w:tcPr>
            <w:tcW w:w="3531" w:type="dxa"/>
            <w:tcBorders>
              <w:top w:val="single" w:sz="4" w:space="0" w:color="auto"/>
              <w:left w:val="single" w:sz="4" w:space="0" w:color="auto"/>
              <w:bottom w:val="single" w:sz="4" w:space="0" w:color="auto"/>
              <w:right w:val="single" w:sz="4" w:space="0" w:color="auto"/>
            </w:tcBorders>
          </w:tcPr>
          <w:p w:rsidR="00B31C15" w:rsidRDefault="00B31C15">
            <w:pPr>
              <w:tabs>
                <w:tab w:val="left" w:pos="1910"/>
              </w:tabs>
              <w:autoSpaceDN w:val="0"/>
              <w:spacing w:after="0" w:line="240" w:lineRule="auto"/>
              <w:ind w:left="45"/>
              <w:rPr>
                <w:rFonts w:eastAsia="Times New Roman" w:cs="Arial"/>
                <w:color w:val="000000"/>
                <w:sz w:val="24"/>
                <w:szCs w:val="24"/>
                <w:lang w:eastAsia="pl-PL"/>
              </w:rPr>
            </w:pPr>
          </w:p>
        </w:tc>
      </w:tr>
      <w:tr w:rsidR="00B31C15" w:rsidTr="00B31C15">
        <w:trPr>
          <w:trHeight w:val="436"/>
        </w:trPr>
        <w:tc>
          <w:tcPr>
            <w:tcW w:w="1951"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lastRenderedPageBreak/>
              <w:t>Złącza</w:t>
            </w:r>
          </w:p>
        </w:tc>
        <w:tc>
          <w:tcPr>
            <w:tcW w:w="3535"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spacing w:after="0" w:line="240" w:lineRule="auto"/>
              <w:ind w:left="45"/>
              <w:rPr>
                <w:rFonts w:eastAsia="Times New Roman" w:cs="Arial"/>
                <w:color w:val="000000"/>
                <w:sz w:val="24"/>
                <w:szCs w:val="24"/>
                <w:lang w:eastAsia="pl-PL"/>
              </w:rPr>
            </w:pPr>
            <w:r>
              <w:rPr>
                <w:rFonts w:eastAsia="Times New Roman" w:cs="Arial"/>
                <w:color w:val="000000"/>
                <w:sz w:val="24"/>
                <w:szCs w:val="24"/>
                <w:lang w:eastAsia="pl-PL"/>
              </w:rPr>
              <w:t>2 porty SuperSpeed USB 3.1 Type-A pierwszej generacji</w:t>
            </w:r>
          </w:p>
          <w:p w:rsidR="00B31C15" w:rsidRDefault="00B31C15">
            <w:pPr>
              <w:tabs>
                <w:tab w:val="left" w:pos="1910"/>
              </w:tabs>
              <w:spacing w:after="0" w:line="240" w:lineRule="auto"/>
              <w:ind w:left="45"/>
              <w:rPr>
                <w:rFonts w:eastAsia="Times New Roman" w:cs="Arial"/>
                <w:color w:val="000000"/>
                <w:sz w:val="24"/>
                <w:szCs w:val="24"/>
                <w:lang w:eastAsia="pl-PL"/>
              </w:rPr>
            </w:pPr>
            <w:r>
              <w:rPr>
                <w:rFonts w:eastAsia="Times New Roman" w:cs="Arial"/>
                <w:color w:val="000000"/>
                <w:sz w:val="24"/>
                <w:szCs w:val="24"/>
                <w:lang w:eastAsia="pl-PL"/>
              </w:rPr>
              <w:t>czytnik kart microSD3</w:t>
            </w:r>
          </w:p>
          <w:p w:rsidR="00B31C15" w:rsidRDefault="00B31C15">
            <w:pPr>
              <w:tabs>
                <w:tab w:val="left" w:pos="1910"/>
              </w:tabs>
              <w:spacing w:after="0" w:line="240" w:lineRule="auto"/>
              <w:ind w:left="45"/>
              <w:rPr>
                <w:rFonts w:eastAsia="Times New Roman" w:cs="Arial"/>
                <w:color w:val="000000"/>
                <w:sz w:val="24"/>
                <w:szCs w:val="24"/>
                <w:lang w:eastAsia="pl-PL"/>
              </w:rPr>
            </w:pPr>
            <w:r>
              <w:rPr>
                <w:rFonts w:eastAsia="Times New Roman" w:cs="Arial"/>
                <w:color w:val="000000"/>
                <w:sz w:val="24"/>
                <w:szCs w:val="24"/>
                <w:lang w:eastAsia="pl-PL"/>
              </w:rPr>
              <w:t>czytnik kart SD4</w:t>
            </w:r>
          </w:p>
          <w:p w:rsidR="00B31C15" w:rsidRDefault="00B31C15">
            <w:pPr>
              <w:tabs>
                <w:tab w:val="left" w:pos="1910"/>
              </w:tabs>
              <w:spacing w:after="0" w:line="240" w:lineRule="auto"/>
              <w:ind w:left="45"/>
              <w:rPr>
                <w:rFonts w:eastAsia="Times New Roman" w:cs="Arial"/>
                <w:color w:val="000000"/>
                <w:sz w:val="24"/>
                <w:szCs w:val="24"/>
                <w:lang w:eastAsia="pl-PL"/>
              </w:rPr>
            </w:pPr>
            <w:r>
              <w:rPr>
                <w:rFonts w:eastAsia="Times New Roman" w:cs="Arial"/>
                <w:color w:val="000000"/>
                <w:sz w:val="24"/>
                <w:szCs w:val="24"/>
                <w:lang w:eastAsia="pl-PL"/>
              </w:rPr>
              <w:t>port USB 2.0</w:t>
            </w:r>
          </w:p>
          <w:p w:rsidR="00B31C15" w:rsidRDefault="00B31C15">
            <w:pPr>
              <w:tabs>
                <w:tab w:val="left" w:pos="1910"/>
              </w:tabs>
              <w:spacing w:after="0" w:line="240" w:lineRule="auto"/>
              <w:ind w:left="45"/>
              <w:rPr>
                <w:rFonts w:eastAsia="Times New Roman" w:cs="Arial"/>
                <w:color w:val="000000"/>
                <w:sz w:val="24"/>
                <w:szCs w:val="24"/>
                <w:lang w:eastAsia="pl-PL"/>
              </w:rPr>
            </w:pPr>
            <w:r>
              <w:rPr>
                <w:rFonts w:eastAsia="Times New Roman" w:cs="Arial"/>
                <w:color w:val="000000"/>
                <w:sz w:val="24"/>
                <w:szCs w:val="24"/>
                <w:lang w:eastAsia="pl-PL"/>
              </w:rPr>
              <w:t>VGA</w:t>
            </w:r>
          </w:p>
          <w:p w:rsidR="00B31C15" w:rsidRDefault="00B31C15">
            <w:pPr>
              <w:tabs>
                <w:tab w:val="left" w:pos="1910"/>
              </w:tabs>
              <w:spacing w:after="0" w:line="240" w:lineRule="auto"/>
              <w:ind w:left="45"/>
              <w:rPr>
                <w:rFonts w:eastAsia="Times New Roman" w:cs="Arial"/>
                <w:color w:val="000000"/>
                <w:sz w:val="24"/>
                <w:szCs w:val="24"/>
                <w:lang w:eastAsia="pl-PL"/>
              </w:rPr>
            </w:pPr>
            <w:r>
              <w:rPr>
                <w:rFonts w:eastAsia="Times New Roman" w:cs="Arial"/>
                <w:color w:val="000000"/>
                <w:sz w:val="24"/>
                <w:szCs w:val="24"/>
                <w:lang w:eastAsia="pl-PL"/>
              </w:rPr>
              <w:t>gniazdo blokady klinowej</w:t>
            </w:r>
          </w:p>
          <w:p w:rsidR="00B31C15" w:rsidRDefault="00B31C15">
            <w:pPr>
              <w:tabs>
                <w:tab w:val="left" w:pos="1910"/>
              </w:tabs>
              <w:spacing w:after="0" w:line="240" w:lineRule="auto"/>
              <w:ind w:left="45"/>
              <w:rPr>
                <w:rFonts w:eastAsia="Times New Roman" w:cs="Arial"/>
                <w:color w:val="000000"/>
                <w:sz w:val="24"/>
                <w:szCs w:val="24"/>
                <w:lang w:eastAsia="pl-PL"/>
              </w:rPr>
            </w:pPr>
            <w:r>
              <w:rPr>
                <w:rFonts w:eastAsia="Times New Roman" w:cs="Arial"/>
                <w:color w:val="000000"/>
                <w:sz w:val="24"/>
                <w:szCs w:val="24"/>
                <w:lang w:eastAsia="pl-PL"/>
              </w:rPr>
              <w:t>gniazdo zasilania</w:t>
            </w:r>
          </w:p>
          <w:p w:rsidR="00B31C15" w:rsidRDefault="00B31C15">
            <w:pPr>
              <w:tabs>
                <w:tab w:val="left" w:pos="1910"/>
              </w:tabs>
              <w:spacing w:after="0" w:line="240" w:lineRule="auto"/>
              <w:ind w:left="45"/>
              <w:rPr>
                <w:rFonts w:eastAsia="Times New Roman" w:cs="Arial"/>
                <w:color w:val="000000"/>
                <w:sz w:val="24"/>
                <w:szCs w:val="24"/>
                <w:lang w:eastAsia="pl-PL"/>
              </w:rPr>
            </w:pPr>
            <w:r>
              <w:rPr>
                <w:rFonts w:eastAsia="Times New Roman" w:cs="Arial"/>
                <w:color w:val="000000"/>
                <w:sz w:val="24"/>
                <w:szCs w:val="24"/>
                <w:lang w:eastAsia="pl-PL"/>
              </w:rPr>
              <w:t>HDMI</w:t>
            </w:r>
          </w:p>
          <w:p w:rsidR="00B31C15" w:rsidRDefault="00B31C15">
            <w:pPr>
              <w:tabs>
                <w:tab w:val="left" w:pos="1910"/>
              </w:tabs>
              <w:autoSpaceDN w:val="0"/>
              <w:spacing w:after="0" w:line="240" w:lineRule="auto"/>
              <w:ind w:left="45"/>
              <w:rPr>
                <w:rFonts w:eastAsia="Times New Roman" w:cs="Arial"/>
                <w:color w:val="000000"/>
                <w:sz w:val="24"/>
                <w:szCs w:val="24"/>
                <w:lang w:eastAsia="pl-PL"/>
              </w:rPr>
            </w:pPr>
            <w:r>
              <w:rPr>
                <w:rFonts w:eastAsia="Times New Roman" w:cs="Arial"/>
                <w:color w:val="000000"/>
                <w:sz w:val="24"/>
                <w:szCs w:val="24"/>
                <w:lang w:eastAsia="pl-PL"/>
              </w:rPr>
              <w:t>gniazdo słuchawek/mikrofonu -typu combo</w:t>
            </w:r>
          </w:p>
        </w:tc>
        <w:tc>
          <w:tcPr>
            <w:tcW w:w="3531" w:type="dxa"/>
            <w:tcBorders>
              <w:top w:val="single" w:sz="4" w:space="0" w:color="auto"/>
              <w:left w:val="single" w:sz="4" w:space="0" w:color="auto"/>
              <w:bottom w:val="single" w:sz="4" w:space="0" w:color="auto"/>
              <w:right w:val="single" w:sz="4" w:space="0" w:color="auto"/>
            </w:tcBorders>
          </w:tcPr>
          <w:p w:rsidR="00B31C15" w:rsidRDefault="00B31C15">
            <w:pPr>
              <w:tabs>
                <w:tab w:val="left" w:pos="1910"/>
              </w:tabs>
              <w:autoSpaceDN w:val="0"/>
              <w:spacing w:after="0" w:line="240" w:lineRule="auto"/>
              <w:rPr>
                <w:rFonts w:eastAsia="Times New Roman" w:cs="Arial"/>
                <w:color w:val="000000"/>
                <w:sz w:val="24"/>
                <w:szCs w:val="24"/>
                <w:lang w:eastAsia="pl-PL"/>
              </w:rPr>
            </w:pPr>
          </w:p>
        </w:tc>
      </w:tr>
      <w:tr w:rsidR="00B31C15" w:rsidTr="00B31C15">
        <w:trPr>
          <w:trHeight w:val="443"/>
        </w:trPr>
        <w:tc>
          <w:tcPr>
            <w:tcW w:w="1951"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Gwarancja </w:t>
            </w:r>
          </w:p>
        </w:tc>
        <w:tc>
          <w:tcPr>
            <w:tcW w:w="3535"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min 36 miesięcy, realizowana w miejscu instalacji sprzętu, przez autoryzowany serwis producenta.</w:t>
            </w:r>
          </w:p>
        </w:tc>
        <w:tc>
          <w:tcPr>
            <w:tcW w:w="3531" w:type="dxa"/>
            <w:tcBorders>
              <w:top w:val="single" w:sz="4" w:space="0" w:color="auto"/>
              <w:left w:val="single" w:sz="4" w:space="0" w:color="auto"/>
              <w:bottom w:val="single" w:sz="4" w:space="0" w:color="auto"/>
              <w:right w:val="single" w:sz="4" w:space="0" w:color="auto"/>
            </w:tcBorders>
          </w:tcPr>
          <w:p w:rsidR="00B31C15" w:rsidRDefault="00B31C15">
            <w:pPr>
              <w:tabs>
                <w:tab w:val="left" w:pos="1910"/>
              </w:tabs>
              <w:autoSpaceDN w:val="0"/>
              <w:spacing w:after="0" w:line="240" w:lineRule="auto"/>
              <w:rPr>
                <w:rFonts w:eastAsia="Times New Roman" w:cs="Arial"/>
                <w:color w:val="000000"/>
                <w:sz w:val="24"/>
                <w:szCs w:val="24"/>
                <w:lang w:eastAsia="pl-PL"/>
              </w:rPr>
            </w:pPr>
          </w:p>
        </w:tc>
      </w:tr>
      <w:tr w:rsidR="00B31C15" w:rsidTr="00B31C15">
        <w:trPr>
          <w:trHeight w:val="443"/>
        </w:trPr>
        <w:tc>
          <w:tcPr>
            <w:tcW w:w="1951"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Bezpieczeństwo</w:t>
            </w:r>
          </w:p>
        </w:tc>
        <w:tc>
          <w:tcPr>
            <w:tcW w:w="3535"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spacing w:after="0" w:line="240" w:lineRule="auto"/>
              <w:rPr>
                <w:rFonts w:eastAsia="Times New Roman" w:cs="Arial"/>
                <w:color w:val="000000"/>
                <w:sz w:val="24"/>
                <w:szCs w:val="24"/>
                <w:lang w:eastAsia="pl-PL"/>
              </w:rPr>
            </w:pPr>
            <w:r>
              <w:rPr>
                <w:rFonts w:eastAsia="Times New Roman" w:cs="Arial"/>
                <w:color w:val="000000"/>
                <w:sz w:val="24"/>
                <w:szCs w:val="24"/>
                <w:lang w:eastAsia="pl-PL"/>
              </w:rPr>
              <w:t>Zintegrowany układ TPM 2.0</w:t>
            </w:r>
          </w:p>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Zintegrowany czytnik linii papilarnych</w:t>
            </w:r>
          </w:p>
        </w:tc>
        <w:tc>
          <w:tcPr>
            <w:tcW w:w="3531" w:type="dxa"/>
            <w:tcBorders>
              <w:top w:val="single" w:sz="4" w:space="0" w:color="auto"/>
              <w:left w:val="single" w:sz="4" w:space="0" w:color="auto"/>
              <w:bottom w:val="single" w:sz="4" w:space="0" w:color="auto"/>
              <w:right w:val="single" w:sz="4" w:space="0" w:color="auto"/>
            </w:tcBorders>
          </w:tcPr>
          <w:p w:rsidR="00B31C15" w:rsidRDefault="00B31C15">
            <w:pPr>
              <w:tabs>
                <w:tab w:val="left" w:pos="1910"/>
              </w:tabs>
              <w:autoSpaceDN w:val="0"/>
              <w:spacing w:after="0" w:line="240" w:lineRule="auto"/>
              <w:rPr>
                <w:rFonts w:eastAsia="Times New Roman" w:cs="Arial"/>
                <w:color w:val="000000"/>
                <w:sz w:val="24"/>
                <w:szCs w:val="24"/>
                <w:lang w:eastAsia="pl-PL"/>
              </w:rPr>
            </w:pPr>
          </w:p>
        </w:tc>
      </w:tr>
      <w:tr w:rsidR="00B31C15" w:rsidTr="00B31C15">
        <w:trPr>
          <w:trHeight w:val="443"/>
        </w:trPr>
        <w:tc>
          <w:tcPr>
            <w:tcW w:w="1951"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Dodatkowo</w:t>
            </w:r>
          </w:p>
        </w:tc>
        <w:tc>
          <w:tcPr>
            <w:tcW w:w="3535" w:type="dxa"/>
            <w:tcBorders>
              <w:top w:val="single" w:sz="4" w:space="0" w:color="auto"/>
              <w:left w:val="single" w:sz="4" w:space="0" w:color="auto"/>
              <w:bottom w:val="single" w:sz="4" w:space="0" w:color="auto"/>
              <w:right w:val="single" w:sz="4" w:space="0" w:color="auto"/>
            </w:tcBorders>
            <w:vAlign w:val="center"/>
            <w:hideMark/>
          </w:tcPr>
          <w:p w:rsidR="00B31C15" w:rsidRDefault="00B31C15">
            <w:pPr>
              <w:tabs>
                <w:tab w:val="left" w:pos="1910"/>
              </w:tabs>
              <w:spacing w:after="0" w:line="240" w:lineRule="auto"/>
              <w:rPr>
                <w:rFonts w:eastAsia="Times New Roman" w:cs="Arial"/>
                <w:color w:val="000000"/>
                <w:sz w:val="24"/>
                <w:szCs w:val="24"/>
                <w:lang w:eastAsia="pl-PL"/>
              </w:rPr>
            </w:pPr>
            <w:r>
              <w:rPr>
                <w:rFonts w:eastAsia="Times New Roman" w:cs="Arial"/>
                <w:color w:val="000000"/>
                <w:sz w:val="24"/>
                <w:szCs w:val="24"/>
                <w:lang w:eastAsia="pl-PL"/>
              </w:rPr>
              <w:t xml:space="preserve">Wbudowany napęd DVD+RW </w:t>
            </w:r>
          </w:p>
          <w:p w:rsidR="00B31C15" w:rsidRDefault="00B31C15">
            <w:pPr>
              <w:tabs>
                <w:tab w:val="left" w:pos="1910"/>
              </w:tabs>
              <w:autoSpaceDN w:val="0"/>
              <w:spacing w:after="0" w:line="240" w:lineRule="auto"/>
              <w:rPr>
                <w:rFonts w:eastAsia="Times New Roman" w:cs="Arial"/>
                <w:color w:val="000000"/>
                <w:sz w:val="24"/>
                <w:szCs w:val="24"/>
                <w:lang w:eastAsia="pl-PL"/>
              </w:rPr>
            </w:pPr>
            <w:r>
              <w:rPr>
                <w:rFonts w:eastAsia="Times New Roman" w:cs="Arial"/>
                <w:color w:val="000000"/>
                <w:sz w:val="24"/>
                <w:szCs w:val="24"/>
                <w:lang w:eastAsia="pl-PL"/>
              </w:rPr>
              <w:t>W zestawie zasilacz sieciowy  do ładowania laptopa, oraz bateria minimum 42WHr</w:t>
            </w:r>
          </w:p>
        </w:tc>
        <w:tc>
          <w:tcPr>
            <w:tcW w:w="3531" w:type="dxa"/>
            <w:tcBorders>
              <w:top w:val="single" w:sz="4" w:space="0" w:color="auto"/>
              <w:left w:val="single" w:sz="4" w:space="0" w:color="auto"/>
              <w:bottom w:val="single" w:sz="4" w:space="0" w:color="auto"/>
              <w:right w:val="single" w:sz="4" w:space="0" w:color="auto"/>
            </w:tcBorders>
          </w:tcPr>
          <w:p w:rsidR="00B31C15" w:rsidRDefault="00B31C15">
            <w:pPr>
              <w:tabs>
                <w:tab w:val="left" w:pos="1910"/>
              </w:tabs>
              <w:autoSpaceDN w:val="0"/>
              <w:spacing w:after="0" w:line="240" w:lineRule="auto"/>
              <w:rPr>
                <w:rFonts w:eastAsia="Times New Roman" w:cs="Arial"/>
                <w:color w:val="000000"/>
                <w:sz w:val="24"/>
                <w:szCs w:val="24"/>
                <w:lang w:eastAsia="pl-PL"/>
              </w:rPr>
            </w:pPr>
          </w:p>
        </w:tc>
      </w:tr>
    </w:tbl>
    <w:p w:rsidR="00CD7410" w:rsidRPr="00CD7410" w:rsidRDefault="00CD7410" w:rsidP="00CD7410">
      <w:pPr>
        <w:pStyle w:val="Akapitzlist"/>
        <w:rPr>
          <w:lang w:val="pl-PL"/>
        </w:rPr>
      </w:pPr>
    </w:p>
    <w:p w:rsidR="008F5F9F" w:rsidRDefault="008F5F9F" w:rsidP="008F5F9F">
      <w:pPr>
        <w:rPr>
          <w:lang w:val="pl-PL"/>
        </w:rPr>
      </w:pPr>
    </w:p>
    <w:p w:rsidR="006F2935" w:rsidRDefault="00164CBB" w:rsidP="006F2935">
      <w:pPr>
        <w:rPr>
          <w:lang w:val="pl-PL"/>
        </w:rPr>
      </w:pPr>
      <w:r>
        <w:rPr>
          <w:lang w:val="pl-PL"/>
        </w:rPr>
        <w:t>Oferty należy składać</w:t>
      </w:r>
      <w:r w:rsidR="00A36DC5">
        <w:rPr>
          <w:lang w:val="pl-PL"/>
        </w:rPr>
        <w:t xml:space="preserve"> na załączonym formularzu ofertowym</w:t>
      </w:r>
      <w:r>
        <w:rPr>
          <w:lang w:val="pl-PL"/>
        </w:rPr>
        <w:t xml:space="preserve"> do dnia </w:t>
      </w:r>
      <w:r w:rsidR="00792E75">
        <w:rPr>
          <w:b/>
          <w:lang w:val="pl-PL"/>
        </w:rPr>
        <w:t>1</w:t>
      </w:r>
      <w:r w:rsidR="006812AC">
        <w:rPr>
          <w:b/>
          <w:lang w:val="pl-PL"/>
        </w:rPr>
        <w:t>2</w:t>
      </w:r>
      <w:r w:rsidR="00792E75">
        <w:rPr>
          <w:b/>
          <w:lang w:val="pl-PL"/>
        </w:rPr>
        <w:t>.03.2021</w:t>
      </w:r>
      <w:r w:rsidR="006F2935" w:rsidRPr="0062225A">
        <w:rPr>
          <w:b/>
          <w:lang w:val="pl-PL"/>
        </w:rPr>
        <w:t xml:space="preserve"> r</w:t>
      </w:r>
      <w:r w:rsidRPr="0062225A">
        <w:rPr>
          <w:b/>
          <w:lang w:val="pl-PL"/>
        </w:rPr>
        <w:t>. godz.</w:t>
      </w:r>
      <w:r w:rsidR="00935324">
        <w:rPr>
          <w:b/>
          <w:lang w:val="pl-PL"/>
        </w:rPr>
        <w:t xml:space="preserve"> 09</w:t>
      </w:r>
      <w:r w:rsidRPr="0062225A">
        <w:rPr>
          <w:b/>
          <w:lang w:val="pl-PL"/>
        </w:rPr>
        <w:t>:00</w:t>
      </w:r>
      <w:r w:rsidR="006F2935" w:rsidRPr="006F2935">
        <w:rPr>
          <w:lang w:val="pl-PL"/>
        </w:rPr>
        <w:t>,  na adres</w:t>
      </w:r>
      <w:r w:rsidR="00A36DC5">
        <w:rPr>
          <w:lang w:val="pl-PL"/>
        </w:rPr>
        <w:t>:</w:t>
      </w:r>
      <w:r w:rsidR="006F2935" w:rsidRPr="006F2935">
        <w:rPr>
          <w:lang w:val="pl-PL"/>
        </w:rPr>
        <w:t xml:space="preserve"> </w:t>
      </w:r>
      <w:hyperlink r:id="rId15" w:history="1">
        <w:r w:rsidR="00792E75" w:rsidRPr="00725960">
          <w:rPr>
            <w:rStyle w:val="Hipercze"/>
            <w:lang w:val="pl-PL"/>
          </w:rPr>
          <w:t>informatyk@osielsko.pl</w:t>
        </w:r>
      </w:hyperlink>
      <w:r w:rsidR="00792E75">
        <w:rPr>
          <w:lang w:val="pl-PL"/>
        </w:rPr>
        <w:t xml:space="preserve"> </w:t>
      </w:r>
    </w:p>
    <w:p w:rsidR="00792E75" w:rsidRDefault="00792E75" w:rsidP="006F2935">
      <w:pPr>
        <w:rPr>
          <w:lang w:val="pl-PL"/>
        </w:rPr>
      </w:pPr>
      <w:r>
        <w:rPr>
          <w:lang w:val="pl-PL"/>
        </w:rPr>
        <w:t>Kryterium oceny ofert: cena</w:t>
      </w:r>
    </w:p>
    <w:p w:rsidR="006812AC" w:rsidRPr="006F2935" w:rsidRDefault="006812AC" w:rsidP="006F2935">
      <w:pPr>
        <w:rPr>
          <w:lang w:val="pl-PL"/>
        </w:rPr>
      </w:pPr>
      <w:r>
        <w:rPr>
          <w:lang w:val="pl-PL"/>
        </w:rPr>
        <w:t>Termin wykonania zamównienia: 14 dni od podpisania umowy</w:t>
      </w:r>
    </w:p>
    <w:p w:rsidR="008F5F9F" w:rsidRDefault="00164CBB" w:rsidP="006F2935">
      <w:pPr>
        <w:rPr>
          <w:lang w:val="pl-PL"/>
        </w:rPr>
      </w:pPr>
      <w:r>
        <w:rPr>
          <w:lang w:val="pl-PL"/>
        </w:rPr>
        <w:t>Dodatkowe informacje</w:t>
      </w:r>
      <w:r w:rsidR="006F2935" w:rsidRPr="006F2935">
        <w:rPr>
          <w:lang w:val="pl-PL"/>
        </w:rPr>
        <w:t xml:space="preserve"> pod</w:t>
      </w:r>
      <w:r w:rsidR="00235FED">
        <w:rPr>
          <w:lang w:val="pl-PL"/>
        </w:rPr>
        <w:t xml:space="preserve"> adresem mail: </w:t>
      </w:r>
      <w:hyperlink r:id="rId16" w:history="1">
        <w:r w:rsidR="00235FED" w:rsidRPr="003D686A">
          <w:rPr>
            <w:rStyle w:val="Hipercze"/>
            <w:lang w:val="pl-PL"/>
          </w:rPr>
          <w:t>informatyk@osielsko.pl</w:t>
        </w:r>
      </w:hyperlink>
      <w:r w:rsidR="00235FED">
        <w:rPr>
          <w:lang w:val="pl-PL"/>
        </w:rPr>
        <w:t xml:space="preserve"> lub pod</w:t>
      </w:r>
      <w:r w:rsidR="006F2935" w:rsidRPr="006F2935">
        <w:rPr>
          <w:lang w:val="pl-PL"/>
        </w:rPr>
        <w:t xml:space="preserve"> nr te</w:t>
      </w:r>
      <w:r>
        <w:rPr>
          <w:lang w:val="pl-PL"/>
        </w:rPr>
        <w:t>l</w:t>
      </w:r>
      <w:r w:rsidR="006F2935" w:rsidRPr="006F2935">
        <w:rPr>
          <w:lang w:val="pl-PL"/>
        </w:rPr>
        <w:t>. 52 324-18-88</w:t>
      </w:r>
    </w:p>
    <w:p w:rsidR="00AD71D1" w:rsidRDefault="00AD71D1" w:rsidP="006F2935">
      <w:pPr>
        <w:rPr>
          <w:lang w:val="pl-PL"/>
        </w:rPr>
      </w:pPr>
    </w:p>
    <w:sectPr w:rsidR="00AD71D1" w:rsidSect="00B5386E">
      <w:headerReference w:type="even" r:id="rId17"/>
      <w:headerReference w:type="default" r:id="rId18"/>
      <w:footerReference w:type="even" r:id="rId19"/>
      <w:footerReference w:type="default" r:id="rId20"/>
      <w:headerReference w:type="first" r:id="rId21"/>
      <w:footerReference w:type="first" r:id="rId22"/>
      <w:pgSz w:w="12240" w:h="15840"/>
      <w:pgMar w:top="426" w:right="144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011" w:rsidRDefault="00FD1011" w:rsidP="0013341D">
      <w:pPr>
        <w:spacing w:after="0" w:line="240" w:lineRule="auto"/>
      </w:pPr>
      <w:r>
        <w:separator/>
      </w:r>
    </w:p>
  </w:endnote>
  <w:endnote w:type="continuationSeparator" w:id="0">
    <w:p w:rsidR="00FD1011" w:rsidRDefault="00FD1011" w:rsidP="0013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A1" w:rsidRDefault="006E3EA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A1" w:rsidRDefault="006E3EA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A1" w:rsidRDefault="006E3E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011" w:rsidRDefault="00FD1011" w:rsidP="0013341D">
      <w:pPr>
        <w:spacing w:after="0" w:line="240" w:lineRule="auto"/>
      </w:pPr>
      <w:r>
        <w:separator/>
      </w:r>
    </w:p>
  </w:footnote>
  <w:footnote w:type="continuationSeparator" w:id="0">
    <w:p w:rsidR="00FD1011" w:rsidRDefault="00FD1011" w:rsidP="00133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A1" w:rsidRDefault="006E3EA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A1" w:rsidRDefault="006E3EA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A1" w:rsidRDefault="006E3E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26EA7"/>
    <w:multiLevelType w:val="hybridMultilevel"/>
    <w:tmpl w:val="9FC4A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0CB4D76"/>
    <w:multiLevelType w:val="hybridMultilevel"/>
    <w:tmpl w:val="1E865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C1156"/>
    <w:multiLevelType w:val="hybridMultilevel"/>
    <w:tmpl w:val="8A90160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27C9777A"/>
    <w:multiLevelType w:val="singleLevel"/>
    <w:tmpl w:val="D47A07A8"/>
    <w:lvl w:ilvl="0">
      <w:start w:val="1"/>
      <w:numFmt w:val="bullet"/>
      <w:lvlText w:val="Ÿ"/>
      <w:legacy w:legacy="1" w:legacySpace="0" w:legacyIndent="360"/>
      <w:lvlJc w:val="left"/>
      <w:pPr>
        <w:ind w:left="360" w:hanging="360"/>
      </w:pPr>
      <w:rPr>
        <w:rFonts w:ascii="Wingdings" w:hAnsi="Wingdings" w:hint="default"/>
      </w:rPr>
    </w:lvl>
  </w:abstractNum>
  <w:abstractNum w:abstractNumId="6">
    <w:nsid w:val="2B4821F3"/>
    <w:multiLevelType w:val="hybridMultilevel"/>
    <w:tmpl w:val="EFFC58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01E0B72"/>
    <w:multiLevelType w:val="hybridMultilevel"/>
    <w:tmpl w:val="9564CA6A"/>
    <w:lvl w:ilvl="0" w:tplc="04090001">
      <w:start w:val="1"/>
      <w:numFmt w:val="bullet"/>
      <w:lvlText w:val=""/>
      <w:lvlJc w:val="left"/>
      <w:pPr>
        <w:ind w:left="813" w:hanging="360"/>
      </w:pPr>
      <w:rPr>
        <w:rFonts w:ascii="Symbol" w:hAnsi="Symbol" w:hint="default"/>
      </w:rPr>
    </w:lvl>
    <w:lvl w:ilvl="1" w:tplc="04090003">
      <w:start w:val="1"/>
      <w:numFmt w:val="bullet"/>
      <w:lvlText w:val="o"/>
      <w:lvlJc w:val="left"/>
      <w:pPr>
        <w:ind w:left="1533" w:hanging="360"/>
      </w:pPr>
      <w:rPr>
        <w:rFonts w:ascii="Courier New" w:hAnsi="Courier New" w:cs="Courier New" w:hint="default"/>
      </w:rPr>
    </w:lvl>
    <w:lvl w:ilvl="2" w:tplc="04090005">
      <w:start w:val="1"/>
      <w:numFmt w:val="bullet"/>
      <w:lvlText w:val=""/>
      <w:lvlJc w:val="left"/>
      <w:pPr>
        <w:ind w:left="2253" w:hanging="360"/>
      </w:pPr>
      <w:rPr>
        <w:rFonts w:ascii="Wingdings" w:hAnsi="Wingdings" w:hint="default"/>
      </w:rPr>
    </w:lvl>
    <w:lvl w:ilvl="3" w:tplc="04090001">
      <w:start w:val="1"/>
      <w:numFmt w:val="bullet"/>
      <w:lvlText w:val=""/>
      <w:lvlJc w:val="left"/>
      <w:pPr>
        <w:ind w:left="2973" w:hanging="360"/>
      </w:pPr>
      <w:rPr>
        <w:rFonts w:ascii="Symbol" w:hAnsi="Symbol" w:hint="default"/>
      </w:rPr>
    </w:lvl>
    <w:lvl w:ilvl="4" w:tplc="04090003">
      <w:start w:val="1"/>
      <w:numFmt w:val="bullet"/>
      <w:lvlText w:val="o"/>
      <w:lvlJc w:val="left"/>
      <w:pPr>
        <w:ind w:left="3693" w:hanging="360"/>
      </w:pPr>
      <w:rPr>
        <w:rFonts w:ascii="Courier New" w:hAnsi="Courier New" w:cs="Courier New" w:hint="default"/>
      </w:rPr>
    </w:lvl>
    <w:lvl w:ilvl="5" w:tplc="04090005">
      <w:start w:val="1"/>
      <w:numFmt w:val="bullet"/>
      <w:lvlText w:val=""/>
      <w:lvlJc w:val="left"/>
      <w:pPr>
        <w:ind w:left="4413" w:hanging="360"/>
      </w:pPr>
      <w:rPr>
        <w:rFonts w:ascii="Wingdings" w:hAnsi="Wingdings" w:hint="default"/>
      </w:rPr>
    </w:lvl>
    <w:lvl w:ilvl="6" w:tplc="04090001">
      <w:start w:val="1"/>
      <w:numFmt w:val="bullet"/>
      <w:lvlText w:val=""/>
      <w:lvlJc w:val="left"/>
      <w:pPr>
        <w:ind w:left="5133" w:hanging="360"/>
      </w:pPr>
      <w:rPr>
        <w:rFonts w:ascii="Symbol" w:hAnsi="Symbol" w:hint="default"/>
      </w:rPr>
    </w:lvl>
    <w:lvl w:ilvl="7" w:tplc="04090003">
      <w:start w:val="1"/>
      <w:numFmt w:val="bullet"/>
      <w:lvlText w:val="o"/>
      <w:lvlJc w:val="left"/>
      <w:pPr>
        <w:ind w:left="5853" w:hanging="360"/>
      </w:pPr>
      <w:rPr>
        <w:rFonts w:ascii="Courier New" w:hAnsi="Courier New" w:cs="Courier New" w:hint="default"/>
      </w:rPr>
    </w:lvl>
    <w:lvl w:ilvl="8" w:tplc="04090005">
      <w:start w:val="1"/>
      <w:numFmt w:val="bullet"/>
      <w:lvlText w:val=""/>
      <w:lvlJc w:val="left"/>
      <w:pPr>
        <w:ind w:left="6573" w:hanging="360"/>
      </w:pPr>
      <w:rPr>
        <w:rFonts w:ascii="Wingdings" w:hAnsi="Wingdings" w:hint="default"/>
      </w:rPr>
    </w:lvl>
  </w:abstractNum>
  <w:abstractNum w:abstractNumId="9">
    <w:nsid w:val="4B1B13F8"/>
    <w:multiLevelType w:val="hybridMultilevel"/>
    <w:tmpl w:val="567EA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84A371D"/>
    <w:multiLevelType w:val="singleLevel"/>
    <w:tmpl w:val="10226928"/>
    <w:lvl w:ilvl="0">
      <w:start w:val="1"/>
      <w:numFmt w:val="bullet"/>
      <w:lvlText w:val="Ÿ"/>
      <w:legacy w:legacy="1" w:legacySpace="0" w:legacyIndent="360"/>
      <w:lvlJc w:val="left"/>
      <w:pPr>
        <w:ind w:left="360" w:hanging="360"/>
      </w:pPr>
      <w:rPr>
        <w:rFonts w:ascii="Wingdings" w:hAnsi="Wingdings" w:hint="default"/>
      </w:rPr>
    </w:lvl>
  </w:abstractNum>
  <w:abstractNum w:abstractNumId="11">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2AA467F"/>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6"/>
  </w:num>
  <w:num w:numId="2">
    <w:abstractNumId w:val="4"/>
  </w:num>
  <w:num w:numId="3">
    <w:abstractNumId w:val="0"/>
  </w:num>
  <w:num w:numId="4">
    <w:abstractNumId w:val="3"/>
  </w:num>
  <w:num w:numId="5">
    <w:abstractNumId w:val="2"/>
  </w:num>
  <w:num w:numId="6">
    <w:abstractNumId w:val="12"/>
  </w:num>
  <w:num w:numId="7">
    <w:abstractNumId w:val="5"/>
  </w:num>
  <w:num w:numId="8">
    <w:abstractNumId w:val="10"/>
  </w:num>
  <w:num w:numId="9">
    <w:abstractNumId w:val="8"/>
  </w:num>
  <w:num w:numId="10">
    <w:abstractNumId w:val="7"/>
  </w:num>
  <w:num w:numId="11">
    <w:abstractNumId w:val="9"/>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1CF"/>
    <w:rsid w:val="000057A1"/>
    <w:rsid w:val="000351CF"/>
    <w:rsid w:val="0004005C"/>
    <w:rsid w:val="0005730A"/>
    <w:rsid w:val="00067A91"/>
    <w:rsid w:val="00075311"/>
    <w:rsid w:val="000804EE"/>
    <w:rsid w:val="000B2BC6"/>
    <w:rsid w:val="000B5E7F"/>
    <w:rsid w:val="000D248B"/>
    <w:rsid w:val="000D49AC"/>
    <w:rsid w:val="000E4FC2"/>
    <w:rsid w:val="000F390B"/>
    <w:rsid w:val="000F6FF6"/>
    <w:rsid w:val="00114CC2"/>
    <w:rsid w:val="00127719"/>
    <w:rsid w:val="00131A6E"/>
    <w:rsid w:val="0013341D"/>
    <w:rsid w:val="001458EC"/>
    <w:rsid w:val="0015655B"/>
    <w:rsid w:val="00164CBB"/>
    <w:rsid w:val="001663D5"/>
    <w:rsid w:val="00167DC1"/>
    <w:rsid w:val="001974AE"/>
    <w:rsid w:val="001A3E4B"/>
    <w:rsid w:val="001A7E6E"/>
    <w:rsid w:val="001B42B6"/>
    <w:rsid w:val="001F4605"/>
    <w:rsid w:val="00200041"/>
    <w:rsid w:val="002044F0"/>
    <w:rsid w:val="00231B7A"/>
    <w:rsid w:val="00235FED"/>
    <w:rsid w:val="00240A49"/>
    <w:rsid w:val="002819D2"/>
    <w:rsid w:val="00285EAB"/>
    <w:rsid w:val="002B3F68"/>
    <w:rsid w:val="002E2444"/>
    <w:rsid w:val="002E29AB"/>
    <w:rsid w:val="00331534"/>
    <w:rsid w:val="0034239E"/>
    <w:rsid w:val="003726DA"/>
    <w:rsid w:val="003866B0"/>
    <w:rsid w:val="00395555"/>
    <w:rsid w:val="00397EDD"/>
    <w:rsid w:val="003A0131"/>
    <w:rsid w:val="003A11EA"/>
    <w:rsid w:val="003A6D3B"/>
    <w:rsid w:val="003A7958"/>
    <w:rsid w:val="003B3D43"/>
    <w:rsid w:val="004144CD"/>
    <w:rsid w:val="00415CBB"/>
    <w:rsid w:val="0043448A"/>
    <w:rsid w:val="0047729B"/>
    <w:rsid w:val="00477751"/>
    <w:rsid w:val="004949A1"/>
    <w:rsid w:val="004A2E97"/>
    <w:rsid w:val="004B4BE0"/>
    <w:rsid w:val="004C0991"/>
    <w:rsid w:val="004C690F"/>
    <w:rsid w:val="0050077D"/>
    <w:rsid w:val="00513E9C"/>
    <w:rsid w:val="00530408"/>
    <w:rsid w:val="0053658D"/>
    <w:rsid w:val="00582396"/>
    <w:rsid w:val="005877DC"/>
    <w:rsid w:val="005A7FB5"/>
    <w:rsid w:val="005C374A"/>
    <w:rsid w:val="005C6431"/>
    <w:rsid w:val="005E4AF1"/>
    <w:rsid w:val="00602675"/>
    <w:rsid w:val="00603F8E"/>
    <w:rsid w:val="00621B41"/>
    <w:rsid w:val="0062225A"/>
    <w:rsid w:val="006377F4"/>
    <w:rsid w:val="00642123"/>
    <w:rsid w:val="00672842"/>
    <w:rsid w:val="006812AC"/>
    <w:rsid w:val="0069413F"/>
    <w:rsid w:val="006A018F"/>
    <w:rsid w:val="006A5FE8"/>
    <w:rsid w:val="006C46CB"/>
    <w:rsid w:val="006C7F3C"/>
    <w:rsid w:val="006E3EA1"/>
    <w:rsid w:val="006E47AA"/>
    <w:rsid w:val="006F2935"/>
    <w:rsid w:val="006F62EF"/>
    <w:rsid w:val="0070312A"/>
    <w:rsid w:val="00711EC6"/>
    <w:rsid w:val="00731CDA"/>
    <w:rsid w:val="00777052"/>
    <w:rsid w:val="007774B6"/>
    <w:rsid w:val="007779D6"/>
    <w:rsid w:val="0078170D"/>
    <w:rsid w:val="00792E75"/>
    <w:rsid w:val="007965EF"/>
    <w:rsid w:val="007C0648"/>
    <w:rsid w:val="007D47D4"/>
    <w:rsid w:val="007F2EAF"/>
    <w:rsid w:val="00801C04"/>
    <w:rsid w:val="00814582"/>
    <w:rsid w:val="00831C0F"/>
    <w:rsid w:val="00832956"/>
    <w:rsid w:val="0084795A"/>
    <w:rsid w:val="00856226"/>
    <w:rsid w:val="008912F1"/>
    <w:rsid w:val="00895645"/>
    <w:rsid w:val="008A0C47"/>
    <w:rsid w:val="008A6D63"/>
    <w:rsid w:val="008B6A2B"/>
    <w:rsid w:val="008D10D4"/>
    <w:rsid w:val="008F5F9F"/>
    <w:rsid w:val="00901AC9"/>
    <w:rsid w:val="00904653"/>
    <w:rsid w:val="00935324"/>
    <w:rsid w:val="00943580"/>
    <w:rsid w:val="00947310"/>
    <w:rsid w:val="0095097A"/>
    <w:rsid w:val="00954C7D"/>
    <w:rsid w:val="00970EA8"/>
    <w:rsid w:val="0097797B"/>
    <w:rsid w:val="00993141"/>
    <w:rsid w:val="00997059"/>
    <w:rsid w:val="009A5C1A"/>
    <w:rsid w:val="009D183D"/>
    <w:rsid w:val="009D3FC9"/>
    <w:rsid w:val="009D67C9"/>
    <w:rsid w:val="009E6D8F"/>
    <w:rsid w:val="009E7256"/>
    <w:rsid w:val="009F1DDB"/>
    <w:rsid w:val="00A00D1A"/>
    <w:rsid w:val="00A01C1E"/>
    <w:rsid w:val="00A038CF"/>
    <w:rsid w:val="00A1330D"/>
    <w:rsid w:val="00A36DC5"/>
    <w:rsid w:val="00A42801"/>
    <w:rsid w:val="00A75422"/>
    <w:rsid w:val="00A77A23"/>
    <w:rsid w:val="00A8570D"/>
    <w:rsid w:val="00AB47C9"/>
    <w:rsid w:val="00AC68DE"/>
    <w:rsid w:val="00AD6D5C"/>
    <w:rsid w:val="00AD71D1"/>
    <w:rsid w:val="00B16C6F"/>
    <w:rsid w:val="00B16CC1"/>
    <w:rsid w:val="00B27E66"/>
    <w:rsid w:val="00B31C15"/>
    <w:rsid w:val="00B45DC2"/>
    <w:rsid w:val="00B5386E"/>
    <w:rsid w:val="00B610E3"/>
    <w:rsid w:val="00B62CAF"/>
    <w:rsid w:val="00B82111"/>
    <w:rsid w:val="00B8395F"/>
    <w:rsid w:val="00B849F3"/>
    <w:rsid w:val="00B902A8"/>
    <w:rsid w:val="00BE77C4"/>
    <w:rsid w:val="00BF2F60"/>
    <w:rsid w:val="00BF565E"/>
    <w:rsid w:val="00C00301"/>
    <w:rsid w:val="00C16015"/>
    <w:rsid w:val="00C271F7"/>
    <w:rsid w:val="00C27484"/>
    <w:rsid w:val="00C27540"/>
    <w:rsid w:val="00C7203B"/>
    <w:rsid w:val="00C92D84"/>
    <w:rsid w:val="00CD04EF"/>
    <w:rsid w:val="00CD4C6A"/>
    <w:rsid w:val="00CD7410"/>
    <w:rsid w:val="00CE3AD0"/>
    <w:rsid w:val="00CE5127"/>
    <w:rsid w:val="00D626FD"/>
    <w:rsid w:val="00D70327"/>
    <w:rsid w:val="00D70970"/>
    <w:rsid w:val="00D9068B"/>
    <w:rsid w:val="00DA27CC"/>
    <w:rsid w:val="00DC360A"/>
    <w:rsid w:val="00DD1250"/>
    <w:rsid w:val="00E158A7"/>
    <w:rsid w:val="00E256F4"/>
    <w:rsid w:val="00E32285"/>
    <w:rsid w:val="00E33347"/>
    <w:rsid w:val="00E364B7"/>
    <w:rsid w:val="00E40793"/>
    <w:rsid w:val="00E528A9"/>
    <w:rsid w:val="00E60795"/>
    <w:rsid w:val="00E8648B"/>
    <w:rsid w:val="00EF670C"/>
    <w:rsid w:val="00F032B7"/>
    <w:rsid w:val="00F20C45"/>
    <w:rsid w:val="00F3457C"/>
    <w:rsid w:val="00F3646A"/>
    <w:rsid w:val="00F46BB0"/>
    <w:rsid w:val="00F6750B"/>
    <w:rsid w:val="00F67FE2"/>
    <w:rsid w:val="00F73106"/>
    <w:rsid w:val="00F86657"/>
    <w:rsid w:val="00FB3484"/>
    <w:rsid w:val="00FD1011"/>
    <w:rsid w:val="00FD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51CF"/>
    <w:pPr>
      <w:spacing w:line="252" w:lineRule="auto"/>
    </w:pPr>
    <w:rPr>
      <w:rFonts w:ascii="Calibri" w:hAnsi="Calibri" w:cs="Calibri"/>
    </w:rPr>
  </w:style>
  <w:style w:type="paragraph" w:styleId="Nagwek1">
    <w:name w:val="heading 1"/>
    <w:basedOn w:val="Normalny"/>
    <w:next w:val="Normalny"/>
    <w:link w:val="Nagwek1Znak"/>
    <w:qFormat/>
    <w:rsid w:val="0005730A"/>
    <w:pPr>
      <w:keepNext/>
      <w:spacing w:after="0" w:line="240" w:lineRule="auto"/>
      <w:outlineLvl w:val="0"/>
    </w:pPr>
    <w:rPr>
      <w:rFonts w:ascii="Times New Roman" w:eastAsia="Times New Roman" w:hAnsi="Times New Roman" w:cs="Times New Roman"/>
      <w:i/>
      <w:sz w:val="26"/>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341D"/>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13341D"/>
    <w:rPr>
      <w:rFonts w:ascii="Calibri" w:hAnsi="Calibri" w:cs="Calibri"/>
    </w:rPr>
  </w:style>
  <w:style w:type="paragraph" w:styleId="Stopka">
    <w:name w:val="footer"/>
    <w:basedOn w:val="Normalny"/>
    <w:link w:val="StopkaZnak"/>
    <w:uiPriority w:val="99"/>
    <w:unhideWhenUsed/>
    <w:rsid w:val="0013341D"/>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13341D"/>
    <w:rPr>
      <w:rFonts w:ascii="Calibri" w:hAnsi="Calibri" w:cs="Calibri"/>
    </w:rPr>
  </w:style>
  <w:style w:type="paragraph" w:styleId="Akapitzlist">
    <w:name w:val="List Paragraph"/>
    <w:basedOn w:val="Normalny"/>
    <w:uiPriority w:val="34"/>
    <w:qFormat/>
    <w:rsid w:val="002044F0"/>
    <w:pPr>
      <w:ind w:left="720"/>
      <w:contextualSpacing/>
    </w:pPr>
  </w:style>
  <w:style w:type="paragraph" w:customStyle="1" w:styleId="Pa0">
    <w:name w:val="Pa0"/>
    <w:basedOn w:val="Normalny"/>
    <w:next w:val="Normalny"/>
    <w:uiPriority w:val="99"/>
    <w:rsid w:val="00A77A23"/>
    <w:pPr>
      <w:autoSpaceDE w:val="0"/>
      <w:autoSpaceDN w:val="0"/>
      <w:adjustRightInd w:val="0"/>
      <w:spacing w:after="0" w:line="161" w:lineRule="atLeast"/>
    </w:pPr>
    <w:rPr>
      <w:rFonts w:ascii="Arial" w:hAnsi="Arial" w:cs="Arial"/>
      <w:sz w:val="24"/>
      <w:szCs w:val="24"/>
    </w:rPr>
  </w:style>
  <w:style w:type="character" w:customStyle="1" w:styleId="A8">
    <w:name w:val="A8"/>
    <w:uiPriority w:val="99"/>
    <w:rsid w:val="00A77A23"/>
    <w:rPr>
      <w:color w:val="000000"/>
      <w:sz w:val="15"/>
      <w:szCs w:val="15"/>
    </w:rPr>
  </w:style>
  <w:style w:type="character" w:customStyle="1" w:styleId="Nagwek1Znak">
    <w:name w:val="Nagłówek 1 Znak"/>
    <w:basedOn w:val="Domylnaczcionkaakapitu"/>
    <w:link w:val="Nagwek1"/>
    <w:rsid w:val="0005730A"/>
    <w:rPr>
      <w:rFonts w:ascii="Times New Roman" w:eastAsia="Times New Roman" w:hAnsi="Times New Roman" w:cs="Times New Roman"/>
      <w:i/>
      <w:sz w:val="26"/>
      <w:szCs w:val="20"/>
      <w:lang w:val="pl-PL"/>
    </w:rPr>
  </w:style>
  <w:style w:type="paragraph" w:customStyle="1" w:styleId="Default">
    <w:name w:val="Default"/>
    <w:rsid w:val="0084795A"/>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235FED"/>
    <w:rPr>
      <w:color w:val="0563C1" w:themeColor="hyperlink"/>
      <w:u w:val="single"/>
    </w:rPr>
  </w:style>
  <w:style w:type="paragraph" w:styleId="Tekstdymka">
    <w:name w:val="Balloon Text"/>
    <w:basedOn w:val="Normalny"/>
    <w:link w:val="TekstdymkaZnak"/>
    <w:uiPriority w:val="99"/>
    <w:semiHidden/>
    <w:unhideWhenUsed/>
    <w:rsid w:val="00397E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7EDD"/>
    <w:rPr>
      <w:rFonts w:ascii="Segoe UI" w:hAnsi="Segoe UI" w:cs="Segoe UI"/>
      <w:sz w:val="18"/>
      <w:szCs w:val="18"/>
    </w:rPr>
  </w:style>
  <w:style w:type="paragraph" w:styleId="Tekstpodstawowy">
    <w:name w:val="Body Text"/>
    <w:basedOn w:val="Normalny"/>
    <w:link w:val="TekstpodstawowyZnak"/>
    <w:semiHidden/>
    <w:unhideWhenUsed/>
    <w:rsid w:val="00CD7410"/>
    <w:pPr>
      <w:spacing w:after="0" w:line="240" w:lineRule="auto"/>
      <w:jc w:val="both"/>
    </w:pPr>
    <w:rPr>
      <w:rFonts w:ascii="Arial Narrow" w:eastAsia="Times New Roman" w:hAnsi="Arial Narrow" w:cs="Times New Roman"/>
      <w:szCs w:val="20"/>
      <w:lang w:val="pl-PL" w:eastAsia="pl-PL"/>
    </w:rPr>
  </w:style>
  <w:style w:type="character" w:customStyle="1" w:styleId="TekstpodstawowyZnak">
    <w:name w:val="Tekst podstawowy Znak"/>
    <w:basedOn w:val="Domylnaczcionkaakapitu"/>
    <w:link w:val="Tekstpodstawowy"/>
    <w:semiHidden/>
    <w:rsid w:val="00CD7410"/>
    <w:rPr>
      <w:rFonts w:ascii="Arial Narrow" w:eastAsia="Times New Roman" w:hAnsi="Arial Narrow" w:cs="Times New Roman"/>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51CF"/>
    <w:pPr>
      <w:spacing w:line="252" w:lineRule="auto"/>
    </w:pPr>
    <w:rPr>
      <w:rFonts w:ascii="Calibri" w:hAnsi="Calibri" w:cs="Calibri"/>
    </w:rPr>
  </w:style>
  <w:style w:type="paragraph" w:styleId="Nagwek1">
    <w:name w:val="heading 1"/>
    <w:basedOn w:val="Normalny"/>
    <w:next w:val="Normalny"/>
    <w:link w:val="Nagwek1Znak"/>
    <w:qFormat/>
    <w:rsid w:val="0005730A"/>
    <w:pPr>
      <w:keepNext/>
      <w:spacing w:after="0" w:line="240" w:lineRule="auto"/>
      <w:outlineLvl w:val="0"/>
    </w:pPr>
    <w:rPr>
      <w:rFonts w:ascii="Times New Roman" w:eastAsia="Times New Roman" w:hAnsi="Times New Roman" w:cs="Times New Roman"/>
      <w:i/>
      <w:sz w:val="26"/>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341D"/>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13341D"/>
    <w:rPr>
      <w:rFonts w:ascii="Calibri" w:hAnsi="Calibri" w:cs="Calibri"/>
    </w:rPr>
  </w:style>
  <w:style w:type="paragraph" w:styleId="Stopka">
    <w:name w:val="footer"/>
    <w:basedOn w:val="Normalny"/>
    <w:link w:val="StopkaZnak"/>
    <w:uiPriority w:val="99"/>
    <w:unhideWhenUsed/>
    <w:rsid w:val="0013341D"/>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13341D"/>
    <w:rPr>
      <w:rFonts w:ascii="Calibri" w:hAnsi="Calibri" w:cs="Calibri"/>
    </w:rPr>
  </w:style>
  <w:style w:type="paragraph" w:styleId="Akapitzlist">
    <w:name w:val="List Paragraph"/>
    <w:basedOn w:val="Normalny"/>
    <w:uiPriority w:val="34"/>
    <w:qFormat/>
    <w:rsid w:val="002044F0"/>
    <w:pPr>
      <w:ind w:left="720"/>
      <w:contextualSpacing/>
    </w:pPr>
  </w:style>
  <w:style w:type="paragraph" w:customStyle="1" w:styleId="Pa0">
    <w:name w:val="Pa0"/>
    <w:basedOn w:val="Normalny"/>
    <w:next w:val="Normalny"/>
    <w:uiPriority w:val="99"/>
    <w:rsid w:val="00A77A23"/>
    <w:pPr>
      <w:autoSpaceDE w:val="0"/>
      <w:autoSpaceDN w:val="0"/>
      <w:adjustRightInd w:val="0"/>
      <w:spacing w:after="0" w:line="161" w:lineRule="atLeast"/>
    </w:pPr>
    <w:rPr>
      <w:rFonts w:ascii="Arial" w:hAnsi="Arial" w:cs="Arial"/>
      <w:sz w:val="24"/>
      <w:szCs w:val="24"/>
    </w:rPr>
  </w:style>
  <w:style w:type="character" w:customStyle="1" w:styleId="A8">
    <w:name w:val="A8"/>
    <w:uiPriority w:val="99"/>
    <w:rsid w:val="00A77A23"/>
    <w:rPr>
      <w:color w:val="000000"/>
      <w:sz w:val="15"/>
      <w:szCs w:val="15"/>
    </w:rPr>
  </w:style>
  <w:style w:type="character" w:customStyle="1" w:styleId="Nagwek1Znak">
    <w:name w:val="Nagłówek 1 Znak"/>
    <w:basedOn w:val="Domylnaczcionkaakapitu"/>
    <w:link w:val="Nagwek1"/>
    <w:rsid w:val="0005730A"/>
    <w:rPr>
      <w:rFonts w:ascii="Times New Roman" w:eastAsia="Times New Roman" w:hAnsi="Times New Roman" w:cs="Times New Roman"/>
      <w:i/>
      <w:sz w:val="26"/>
      <w:szCs w:val="20"/>
      <w:lang w:val="pl-PL"/>
    </w:rPr>
  </w:style>
  <w:style w:type="paragraph" w:customStyle="1" w:styleId="Default">
    <w:name w:val="Default"/>
    <w:rsid w:val="0084795A"/>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235FED"/>
    <w:rPr>
      <w:color w:val="0563C1" w:themeColor="hyperlink"/>
      <w:u w:val="single"/>
    </w:rPr>
  </w:style>
  <w:style w:type="paragraph" w:styleId="Tekstdymka">
    <w:name w:val="Balloon Text"/>
    <w:basedOn w:val="Normalny"/>
    <w:link w:val="TekstdymkaZnak"/>
    <w:uiPriority w:val="99"/>
    <w:semiHidden/>
    <w:unhideWhenUsed/>
    <w:rsid w:val="00397E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7EDD"/>
    <w:rPr>
      <w:rFonts w:ascii="Segoe UI" w:hAnsi="Segoe UI" w:cs="Segoe UI"/>
      <w:sz w:val="18"/>
      <w:szCs w:val="18"/>
    </w:rPr>
  </w:style>
  <w:style w:type="paragraph" w:styleId="Tekstpodstawowy">
    <w:name w:val="Body Text"/>
    <w:basedOn w:val="Normalny"/>
    <w:link w:val="TekstpodstawowyZnak"/>
    <w:semiHidden/>
    <w:unhideWhenUsed/>
    <w:rsid w:val="00CD7410"/>
    <w:pPr>
      <w:spacing w:after="0" w:line="240" w:lineRule="auto"/>
      <w:jc w:val="both"/>
    </w:pPr>
    <w:rPr>
      <w:rFonts w:ascii="Arial Narrow" w:eastAsia="Times New Roman" w:hAnsi="Arial Narrow" w:cs="Times New Roman"/>
      <w:szCs w:val="20"/>
      <w:lang w:val="pl-PL" w:eastAsia="pl-PL"/>
    </w:rPr>
  </w:style>
  <w:style w:type="character" w:customStyle="1" w:styleId="TekstpodstawowyZnak">
    <w:name w:val="Tekst podstawowy Znak"/>
    <w:basedOn w:val="Domylnaczcionkaakapitu"/>
    <w:link w:val="Tekstpodstawowy"/>
    <w:semiHidden/>
    <w:rsid w:val="00CD7410"/>
    <w:rPr>
      <w:rFonts w:ascii="Arial Narrow" w:eastAsia="Times New Roman" w:hAnsi="Arial Narrow" w:cs="Times New Roman"/>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4968">
      <w:bodyDiv w:val="1"/>
      <w:marLeft w:val="0"/>
      <w:marRight w:val="0"/>
      <w:marTop w:val="0"/>
      <w:marBottom w:val="0"/>
      <w:divBdr>
        <w:top w:val="none" w:sz="0" w:space="0" w:color="auto"/>
        <w:left w:val="none" w:sz="0" w:space="0" w:color="auto"/>
        <w:bottom w:val="none" w:sz="0" w:space="0" w:color="auto"/>
        <w:right w:val="none" w:sz="0" w:space="0" w:color="auto"/>
      </w:divBdr>
    </w:div>
    <w:div w:id="113524792">
      <w:bodyDiv w:val="1"/>
      <w:marLeft w:val="0"/>
      <w:marRight w:val="0"/>
      <w:marTop w:val="0"/>
      <w:marBottom w:val="0"/>
      <w:divBdr>
        <w:top w:val="none" w:sz="0" w:space="0" w:color="auto"/>
        <w:left w:val="none" w:sz="0" w:space="0" w:color="auto"/>
        <w:bottom w:val="none" w:sz="0" w:space="0" w:color="auto"/>
        <w:right w:val="none" w:sz="0" w:space="0" w:color="auto"/>
      </w:divBdr>
    </w:div>
    <w:div w:id="417602750">
      <w:bodyDiv w:val="1"/>
      <w:marLeft w:val="0"/>
      <w:marRight w:val="0"/>
      <w:marTop w:val="0"/>
      <w:marBottom w:val="0"/>
      <w:divBdr>
        <w:top w:val="none" w:sz="0" w:space="0" w:color="auto"/>
        <w:left w:val="none" w:sz="0" w:space="0" w:color="auto"/>
        <w:bottom w:val="none" w:sz="0" w:space="0" w:color="auto"/>
        <w:right w:val="none" w:sz="0" w:space="0" w:color="auto"/>
      </w:divBdr>
      <w:divsChild>
        <w:div w:id="1521237093">
          <w:marLeft w:val="0"/>
          <w:marRight w:val="0"/>
          <w:marTop w:val="0"/>
          <w:marBottom w:val="0"/>
          <w:divBdr>
            <w:top w:val="none" w:sz="0" w:space="0" w:color="auto"/>
            <w:left w:val="none" w:sz="0" w:space="0" w:color="auto"/>
            <w:bottom w:val="none" w:sz="0" w:space="0" w:color="auto"/>
            <w:right w:val="none" w:sz="0" w:space="0" w:color="auto"/>
          </w:divBdr>
          <w:divsChild>
            <w:div w:id="901718134">
              <w:marLeft w:val="0"/>
              <w:marRight w:val="60"/>
              <w:marTop w:val="0"/>
              <w:marBottom w:val="0"/>
              <w:divBdr>
                <w:top w:val="none" w:sz="0" w:space="0" w:color="auto"/>
                <w:left w:val="none" w:sz="0" w:space="0" w:color="auto"/>
                <w:bottom w:val="none" w:sz="0" w:space="0" w:color="auto"/>
                <w:right w:val="none" w:sz="0" w:space="0" w:color="auto"/>
              </w:divBdr>
              <w:divsChild>
                <w:div w:id="892808170">
                  <w:marLeft w:val="0"/>
                  <w:marRight w:val="0"/>
                  <w:marTop w:val="0"/>
                  <w:marBottom w:val="120"/>
                  <w:divBdr>
                    <w:top w:val="single" w:sz="6" w:space="0" w:color="C0C0C0"/>
                    <w:left w:val="single" w:sz="6" w:space="0" w:color="D9D9D9"/>
                    <w:bottom w:val="single" w:sz="6" w:space="0" w:color="D9D9D9"/>
                    <w:right w:val="single" w:sz="6" w:space="0" w:color="D9D9D9"/>
                  </w:divBdr>
                  <w:divsChild>
                    <w:div w:id="143665096">
                      <w:marLeft w:val="0"/>
                      <w:marRight w:val="0"/>
                      <w:marTop w:val="0"/>
                      <w:marBottom w:val="0"/>
                      <w:divBdr>
                        <w:top w:val="none" w:sz="0" w:space="0" w:color="auto"/>
                        <w:left w:val="none" w:sz="0" w:space="0" w:color="auto"/>
                        <w:bottom w:val="none" w:sz="0" w:space="0" w:color="auto"/>
                        <w:right w:val="none" w:sz="0" w:space="0" w:color="auto"/>
                      </w:divBdr>
                    </w:div>
                    <w:div w:id="7131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85573">
          <w:marLeft w:val="0"/>
          <w:marRight w:val="0"/>
          <w:marTop w:val="0"/>
          <w:marBottom w:val="0"/>
          <w:divBdr>
            <w:top w:val="none" w:sz="0" w:space="0" w:color="auto"/>
            <w:left w:val="none" w:sz="0" w:space="0" w:color="auto"/>
            <w:bottom w:val="none" w:sz="0" w:space="0" w:color="auto"/>
            <w:right w:val="none" w:sz="0" w:space="0" w:color="auto"/>
          </w:divBdr>
          <w:divsChild>
            <w:div w:id="1587684703">
              <w:marLeft w:val="60"/>
              <w:marRight w:val="0"/>
              <w:marTop w:val="0"/>
              <w:marBottom w:val="0"/>
              <w:divBdr>
                <w:top w:val="none" w:sz="0" w:space="0" w:color="auto"/>
                <w:left w:val="none" w:sz="0" w:space="0" w:color="auto"/>
                <w:bottom w:val="none" w:sz="0" w:space="0" w:color="auto"/>
                <w:right w:val="none" w:sz="0" w:space="0" w:color="auto"/>
              </w:divBdr>
              <w:divsChild>
                <w:div w:id="1786002065">
                  <w:marLeft w:val="0"/>
                  <w:marRight w:val="0"/>
                  <w:marTop w:val="0"/>
                  <w:marBottom w:val="0"/>
                  <w:divBdr>
                    <w:top w:val="none" w:sz="0" w:space="0" w:color="auto"/>
                    <w:left w:val="none" w:sz="0" w:space="0" w:color="auto"/>
                    <w:bottom w:val="none" w:sz="0" w:space="0" w:color="auto"/>
                    <w:right w:val="none" w:sz="0" w:space="0" w:color="auto"/>
                  </w:divBdr>
                  <w:divsChild>
                    <w:div w:id="1543397739">
                      <w:marLeft w:val="0"/>
                      <w:marRight w:val="0"/>
                      <w:marTop w:val="0"/>
                      <w:marBottom w:val="120"/>
                      <w:divBdr>
                        <w:top w:val="single" w:sz="6" w:space="0" w:color="F5F5F5"/>
                        <w:left w:val="single" w:sz="6" w:space="0" w:color="F5F5F5"/>
                        <w:bottom w:val="single" w:sz="6" w:space="0" w:color="F5F5F5"/>
                        <w:right w:val="single" w:sz="6" w:space="0" w:color="F5F5F5"/>
                      </w:divBdr>
                      <w:divsChild>
                        <w:div w:id="561329545">
                          <w:marLeft w:val="0"/>
                          <w:marRight w:val="0"/>
                          <w:marTop w:val="0"/>
                          <w:marBottom w:val="0"/>
                          <w:divBdr>
                            <w:top w:val="none" w:sz="0" w:space="0" w:color="auto"/>
                            <w:left w:val="none" w:sz="0" w:space="0" w:color="auto"/>
                            <w:bottom w:val="none" w:sz="0" w:space="0" w:color="auto"/>
                            <w:right w:val="none" w:sz="0" w:space="0" w:color="auto"/>
                          </w:divBdr>
                          <w:divsChild>
                            <w:div w:id="21237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461040">
      <w:bodyDiv w:val="1"/>
      <w:marLeft w:val="0"/>
      <w:marRight w:val="0"/>
      <w:marTop w:val="0"/>
      <w:marBottom w:val="0"/>
      <w:divBdr>
        <w:top w:val="none" w:sz="0" w:space="0" w:color="auto"/>
        <w:left w:val="none" w:sz="0" w:space="0" w:color="auto"/>
        <w:bottom w:val="none" w:sz="0" w:space="0" w:color="auto"/>
        <w:right w:val="none" w:sz="0" w:space="0" w:color="auto"/>
      </w:divBdr>
    </w:div>
    <w:div w:id="602543081">
      <w:bodyDiv w:val="1"/>
      <w:marLeft w:val="0"/>
      <w:marRight w:val="0"/>
      <w:marTop w:val="0"/>
      <w:marBottom w:val="0"/>
      <w:divBdr>
        <w:top w:val="none" w:sz="0" w:space="0" w:color="auto"/>
        <w:left w:val="none" w:sz="0" w:space="0" w:color="auto"/>
        <w:bottom w:val="none" w:sz="0" w:space="0" w:color="auto"/>
        <w:right w:val="none" w:sz="0" w:space="0" w:color="auto"/>
      </w:divBdr>
    </w:div>
    <w:div w:id="654725154">
      <w:bodyDiv w:val="1"/>
      <w:marLeft w:val="0"/>
      <w:marRight w:val="0"/>
      <w:marTop w:val="0"/>
      <w:marBottom w:val="0"/>
      <w:divBdr>
        <w:top w:val="none" w:sz="0" w:space="0" w:color="auto"/>
        <w:left w:val="none" w:sz="0" w:space="0" w:color="auto"/>
        <w:bottom w:val="none" w:sz="0" w:space="0" w:color="auto"/>
        <w:right w:val="none" w:sz="0" w:space="0" w:color="auto"/>
      </w:divBdr>
    </w:div>
    <w:div w:id="1209028762">
      <w:bodyDiv w:val="1"/>
      <w:marLeft w:val="0"/>
      <w:marRight w:val="0"/>
      <w:marTop w:val="0"/>
      <w:marBottom w:val="0"/>
      <w:divBdr>
        <w:top w:val="none" w:sz="0" w:space="0" w:color="auto"/>
        <w:left w:val="none" w:sz="0" w:space="0" w:color="auto"/>
        <w:bottom w:val="none" w:sz="0" w:space="0" w:color="auto"/>
        <w:right w:val="none" w:sz="0" w:space="0" w:color="auto"/>
      </w:divBdr>
    </w:div>
    <w:div w:id="13245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ubenchmark.n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plugloadsolutions.com/80pluspowersupplies.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rmatyk@osielsko.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eocardbenchmark.net/gpu_list.ph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informatyk@osielsko.pl" TargetMode="External"/><Relationship Id="rId23" Type="http://schemas.openxmlformats.org/officeDocument/2006/relationships/fontTable" Target="fontTable.xml"/><Relationship Id="rId10" Type="http://schemas.openxmlformats.org/officeDocument/2006/relationships/hyperlink" Target="http://www.cpubenchmark.net/cpu_list.php"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pubenchmark.net/cpu_list.php" TargetMode="External"/><Relationship Id="rId14" Type="http://schemas.openxmlformats.org/officeDocument/2006/relationships/hyperlink" Target="https://www.euro.com.pl/slownik.bhtml?definitionId=22989532937&amp;productCode=120789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0EF47-CDEC-49F6-B10F-2D7EC1A8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5067</Words>
  <Characters>30408</Characters>
  <Application>Microsoft Office Word</Application>
  <DocSecurity>0</DocSecurity>
  <Lines>253</Lines>
  <Paragraphs>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Zampub</cp:lastModifiedBy>
  <cp:revision>11</cp:revision>
  <cp:lastPrinted>2021-03-05T11:16:00Z</cp:lastPrinted>
  <dcterms:created xsi:type="dcterms:W3CDTF">2019-07-18T12:50:00Z</dcterms:created>
  <dcterms:modified xsi:type="dcterms:W3CDTF">2021-03-05T11:16:00Z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Ref">
    <vt:lpwstr>https://api.informationprotection.azure.com/api/945c199a-83a2-4e80-9f8c-5a91be5752dd</vt:lpwstr>
  </property>
  <property fmtid="{D5CDD505-2E9C-101B-9397-08002B2CF9AE}" pid="5" name="MSIP_Label_7de70ee2-0cb4-4d60-aee5-75ef2c4c8a90_Owner">
    <vt:lpwstr>Maciej_Warachowski@Dell.com</vt:lpwstr>
  </property>
  <property fmtid="{D5CDD505-2E9C-101B-9397-08002B2CF9AE}" pid="6" name="MSIP_Label_7de70ee2-0cb4-4d60-aee5-75ef2c4c8a90_SetDate">
    <vt:lpwstr>2017-11-20T11:43:42.1408172+01:00</vt:lpwstr>
  </property>
  <property fmtid="{D5CDD505-2E9C-101B-9397-08002B2CF9AE}" pid="7" name="MSIP_Label_7de70ee2-0cb4-4d60-aee5-75ef2c4c8a90_Name">
    <vt:lpwstr>Internal Use</vt:lpwstr>
  </property>
  <property fmtid="{D5CDD505-2E9C-101B-9397-08002B2CF9AE}" pid="8" name="MSIP_Label_7de70ee2-0cb4-4d60-aee5-75ef2c4c8a90_Application">
    <vt:lpwstr>Microsoft Azure Information Protection</vt:lpwstr>
  </property>
  <property fmtid="{D5CDD505-2E9C-101B-9397-08002B2CF9AE}" pid="9" name="MSIP_Label_7de70ee2-0cb4-4d60-aee5-75ef2c4c8a90_Extended_MSFT_Method">
    <vt:lpwstr>Manual</vt:lpwstr>
  </property>
  <property fmtid="{D5CDD505-2E9C-101B-9397-08002B2CF9AE}" pid="10" name="MSIP_Label_c6e0e3e8-8921-4906-b77b-3374d4e05132_Enabled">
    <vt:lpwstr>True</vt:lpwstr>
  </property>
  <property fmtid="{D5CDD505-2E9C-101B-9397-08002B2CF9AE}" pid="11" name="MSIP_Label_c6e0e3e8-8921-4906-b77b-3374d4e05132_SiteId">
    <vt:lpwstr>945c199a-83a2-4e80-9f8c-5a91be5752dd</vt:lpwstr>
  </property>
  <property fmtid="{D5CDD505-2E9C-101B-9397-08002B2CF9AE}" pid="12" name="MSIP_Label_c6e0e3e8-8921-4906-b77b-3374d4e05132_Ref">
    <vt:lpwstr>https://api.informationprotection.azure.com/api/945c199a-83a2-4e80-9f8c-5a91be5752dd</vt:lpwstr>
  </property>
  <property fmtid="{D5CDD505-2E9C-101B-9397-08002B2CF9AE}" pid="13" name="MSIP_Label_c6e0e3e8-8921-4906-b77b-3374d4e05132_Owner">
    <vt:lpwstr>Maciej_Warachowski@Dell.com</vt:lpwstr>
  </property>
  <property fmtid="{D5CDD505-2E9C-101B-9397-08002B2CF9AE}" pid="14" name="MSIP_Label_c6e0e3e8-8921-4906-b77b-3374d4e05132_SetDate">
    <vt:lpwstr>2017-11-20T11:43:42.1408172+01:00</vt:lpwstr>
  </property>
  <property fmtid="{D5CDD505-2E9C-101B-9397-08002B2CF9AE}" pid="15" name="MSIP_Label_c6e0e3e8-8921-4906-b77b-3374d4e05132_Name">
    <vt:lpwstr>No Visual Marking</vt:lpwstr>
  </property>
  <property fmtid="{D5CDD505-2E9C-101B-9397-08002B2CF9AE}" pid="16" name="MSIP_Label_c6e0e3e8-8921-4906-b77b-3374d4e05132_Application">
    <vt:lpwstr>Microsoft Azure Information Protection</vt:lpwstr>
  </property>
  <property fmtid="{D5CDD505-2E9C-101B-9397-08002B2CF9AE}" pid="17" name="MSIP_Label_c6e0e3e8-8921-4906-b77b-3374d4e05132_Extended_MSFT_Method">
    <vt:lpwstr>Manual</vt:lpwstr>
  </property>
  <property fmtid="{D5CDD505-2E9C-101B-9397-08002B2CF9AE}" pid="18" name="MSIP_Label_c6e0e3e8-8921-4906-b77b-3374d4e05132_Parent">
    <vt:lpwstr>7de70ee2-0cb4-4d60-aee5-75ef2c4c8a90</vt:lpwstr>
  </property>
  <property fmtid="{D5CDD505-2E9C-101B-9397-08002B2CF9AE}" pid="19" name="Sensitivity">
    <vt:lpwstr>Internal Use No Visual Marking</vt:lpwstr>
  </property>
</Properties>
</file>