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A1">
        <w:rPr>
          <w:rFonts w:ascii="Times New Roman" w:hAnsi="Times New Roman" w:cs="Times New Roman"/>
          <w:b/>
          <w:sz w:val="24"/>
          <w:szCs w:val="24"/>
        </w:rPr>
        <w:t>Sporządzenie aktu pełnomocnictwa do głosowania w wyborach do Sejmu</w:t>
      </w:r>
      <w:r w:rsidR="001D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A1">
        <w:rPr>
          <w:rFonts w:ascii="Times New Roman" w:hAnsi="Times New Roman" w:cs="Times New Roman"/>
          <w:b/>
          <w:sz w:val="24"/>
          <w:szCs w:val="24"/>
        </w:rPr>
        <w:t>Rzeczypospolitej i Senatu</w:t>
      </w:r>
      <w:r w:rsidR="001D55A1" w:rsidRPr="001D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A1">
        <w:rPr>
          <w:rFonts w:ascii="Times New Roman" w:hAnsi="Times New Roman" w:cs="Times New Roman"/>
          <w:b/>
          <w:sz w:val="24"/>
          <w:szCs w:val="24"/>
        </w:rPr>
        <w:t xml:space="preserve">Rzeczypospolitej zarządzonych </w:t>
      </w:r>
      <w:r w:rsidR="001D55A1">
        <w:rPr>
          <w:rFonts w:ascii="Times New Roman" w:hAnsi="Times New Roman" w:cs="Times New Roman"/>
          <w:b/>
          <w:sz w:val="24"/>
          <w:szCs w:val="24"/>
        </w:rPr>
        <w:t xml:space="preserve">na dzień 25.10.2015 </w:t>
      </w:r>
      <w:r w:rsidRPr="001D5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5A1" w:rsidRDefault="001D55A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A1">
        <w:rPr>
          <w:rFonts w:ascii="Times New Roman" w:hAnsi="Times New Roman" w:cs="Times New Roman"/>
          <w:b/>
          <w:sz w:val="24"/>
          <w:szCs w:val="24"/>
        </w:rPr>
        <w:t>- informacje ogólne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Wyborca, który najpóźniej w dniu wyborów kończy 75 lat oraz wyborca posiadający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orzeczenie o znacznym lub umiarkowanym stopniu niepełnosprawności albo orzeczenie organu</w:t>
      </w:r>
      <w:r w:rsidR="001D55A1">
        <w:rPr>
          <w:rFonts w:ascii="Times New Roman" w:hAnsi="Times New Roman" w:cs="Times New Roman"/>
          <w:sz w:val="24"/>
          <w:szCs w:val="24"/>
        </w:rPr>
        <w:t xml:space="preserve"> </w:t>
      </w:r>
      <w:r w:rsidRPr="001D55A1">
        <w:rPr>
          <w:rFonts w:ascii="Times New Roman" w:hAnsi="Times New Roman" w:cs="Times New Roman"/>
          <w:sz w:val="24"/>
          <w:szCs w:val="24"/>
        </w:rPr>
        <w:t>rentowego w rozumieniu przepisów ustawy z dnia 27 sierpnia 1997 r. o rehabilitacji zawodowej</w:t>
      </w:r>
      <w:r w:rsidR="001D55A1">
        <w:rPr>
          <w:rFonts w:ascii="Times New Roman" w:hAnsi="Times New Roman" w:cs="Times New Roman"/>
          <w:sz w:val="24"/>
          <w:szCs w:val="24"/>
        </w:rPr>
        <w:t xml:space="preserve"> </w:t>
      </w:r>
      <w:r w:rsidRPr="001D55A1">
        <w:rPr>
          <w:rFonts w:ascii="Times New Roman" w:hAnsi="Times New Roman" w:cs="Times New Roman"/>
          <w:sz w:val="24"/>
          <w:szCs w:val="24"/>
        </w:rPr>
        <w:t>i społecznej oraz zatrudnianiu osób niepełnosprawnych, może udzielić pełnomocnictwa</w:t>
      </w:r>
      <w:r w:rsidR="001D55A1">
        <w:rPr>
          <w:rFonts w:ascii="Times New Roman" w:hAnsi="Times New Roman" w:cs="Times New Roman"/>
          <w:sz w:val="24"/>
          <w:szCs w:val="24"/>
        </w:rPr>
        <w:t xml:space="preserve"> </w:t>
      </w:r>
      <w:r w:rsidRPr="001D55A1">
        <w:rPr>
          <w:rFonts w:ascii="Times New Roman" w:hAnsi="Times New Roman" w:cs="Times New Roman"/>
          <w:sz w:val="24"/>
          <w:szCs w:val="24"/>
        </w:rPr>
        <w:t>do głosowania w jego imieniu.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 xml:space="preserve">Pełnomocnikiem może być osoba wpisana do rejestru wyborców gminy </w:t>
      </w:r>
      <w:r w:rsidR="001D55A1">
        <w:rPr>
          <w:rFonts w:ascii="Times New Roman" w:hAnsi="Times New Roman" w:cs="Times New Roman"/>
          <w:sz w:val="24"/>
          <w:szCs w:val="24"/>
        </w:rPr>
        <w:t xml:space="preserve">Osielsko </w:t>
      </w:r>
      <w:r w:rsidRPr="001D55A1">
        <w:rPr>
          <w:rFonts w:ascii="Times New Roman" w:hAnsi="Times New Roman" w:cs="Times New Roman"/>
          <w:sz w:val="24"/>
          <w:szCs w:val="24"/>
        </w:rPr>
        <w:t>lub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posiadająca zaświadczenie o prawie do głosowania.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Pełnomocnikiem nie może być osoba wchodząca w skład komisji obwodowej właściwej dla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obwodu głosowania udzielającego pełnomocnictwo, a także mężowie zaufania.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Pełnomocnictwo do głosowania można przyjąć maksymalnie od dwóch osób, jeżeli co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najmniej jedną z nich jest wstępny, zstępny, małżonek, brat, siostra lub osoba pozostająca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w stosunku przysposobienia, opieki lub kurateli w stosunku do pełnomocnika.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 xml:space="preserve">Akt pełnomocnictwa sporządza się na wniosek wyborcy wniesiony najpóźniej </w:t>
      </w:r>
      <w:r w:rsidRPr="001D55A1">
        <w:rPr>
          <w:rFonts w:ascii="Times New Roman" w:hAnsi="Times New Roman" w:cs="Times New Roman"/>
          <w:b/>
          <w:sz w:val="24"/>
          <w:szCs w:val="24"/>
        </w:rPr>
        <w:t>do 16 października</w:t>
      </w:r>
      <w:r w:rsidR="001D55A1" w:rsidRPr="001D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A1">
        <w:rPr>
          <w:rFonts w:ascii="Times New Roman" w:hAnsi="Times New Roman" w:cs="Times New Roman"/>
          <w:b/>
          <w:sz w:val="24"/>
          <w:szCs w:val="24"/>
        </w:rPr>
        <w:t>2015 r.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Do wniosku załącza się: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– pisemną zgodę osoby mającej być pełnomocnikiem na przyjęcie pełnomocnictwa,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– w przypadku osób niepełnosprawnych - kopię aktualnego orzeczenia właściwego organu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orzekającego o ustaleniu stopnia niepełnosprawności osoby udzielającej pełnomocnictwa do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głosowania;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– w przypadku, jeżeli osoba mająca być pełnomocnikiem nie jest wpisana do rejestru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 xml:space="preserve">wyborców gminy </w:t>
      </w:r>
      <w:r w:rsidR="00837D9F">
        <w:rPr>
          <w:rFonts w:ascii="Times New Roman" w:hAnsi="Times New Roman" w:cs="Times New Roman"/>
          <w:sz w:val="24"/>
          <w:szCs w:val="24"/>
        </w:rPr>
        <w:t>Osielsko</w:t>
      </w:r>
      <w:r w:rsidRPr="001D55A1">
        <w:rPr>
          <w:rFonts w:ascii="Times New Roman" w:hAnsi="Times New Roman" w:cs="Times New Roman"/>
          <w:sz w:val="24"/>
          <w:szCs w:val="24"/>
        </w:rPr>
        <w:t>- kopię zaświadczenia o prawie do głosowania.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Akt pełnomocnictwa do głosowania jest sporządzany w miejscu zamieszkania osoby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udzielającej pełnomocnictwo lub jeżeli osoba ta zwróci się o to we wniosku w innym miejscu na</w:t>
      </w:r>
      <w:r w:rsidR="001D55A1">
        <w:rPr>
          <w:rFonts w:ascii="Times New Roman" w:hAnsi="Times New Roman" w:cs="Times New Roman"/>
          <w:sz w:val="24"/>
          <w:szCs w:val="24"/>
        </w:rPr>
        <w:t xml:space="preserve"> </w:t>
      </w:r>
      <w:r w:rsidRPr="001D55A1">
        <w:rPr>
          <w:rFonts w:ascii="Times New Roman" w:hAnsi="Times New Roman" w:cs="Times New Roman"/>
          <w:sz w:val="24"/>
          <w:szCs w:val="24"/>
        </w:rPr>
        <w:t>terenie gminy</w:t>
      </w:r>
      <w:r w:rsidR="001D55A1">
        <w:rPr>
          <w:rFonts w:ascii="Times New Roman" w:hAnsi="Times New Roman" w:cs="Times New Roman"/>
          <w:sz w:val="24"/>
          <w:szCs w:val="24"/>
        </w:rPr>
        <w:t xml:space="preserve"> Osielsko</w:t>
      </w:r>
      <w:r w:rsidRPr="001D55A1">
        <w:rPr>
          <w:rFonts w:ascii="Times New Roman" w:hAnsi="Times New Roman" w:cs="Times New Roman"/>
          <w:sz w:val="24"/>
          <w:szCs w:val="24"/>
        </w:rPr>
        <w:t>.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Jeżeli wniosek o sporządzenie aktu pełnomocnictwa do głosowania nie spełnia ustawowych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warunków wyborca jest obowiązany, w terminie 3 dni od doręczenia wezwania, do usunięcia wad</w:t>
      </w:r>
      <w:r w:rsidR="00837D9F">
        <w:rPr>
          <w:rFonts w:ascii="Times New Roman" w:hAnsi="Times New Roman" w:cs="Times New Roman"/>
          <w:sz w:val="24"/>
          <w:szCs w:val="24"/>
        </w:rPr>
        <w:t xml:space="preserve"> </w:t>
      </w:r>
      <w:r w:rsidRPr="001D55A1">
        <w:rPr>
          <w:rFonts w:ascii="Times New Roman" w:hAnsi="Times New Roman" w:cs="Times New Roman"/>
          <w:sz w:val="24"/>
          <w:szCs w:val="24"/>
        </w:rPr>
        <w:t>wniosku. Jeżeli wad nie można usunąć albo nie zostały usunięte w terminie następuje odmowa</w:t>
      </w:r>
      <w:r w:rsidR="00837D9F">
        <w:rPr>
          <w:rFonts w:ascii="Times New Roman" w:hAnsi="Times New Roman" w:cs="Times New Roman"/>
          <w:sz w:val="24"/>
          <w:szCs w:val="24"/>
        </w:rPr>
        <w:t xml:space="preserve"> </w:t>
      </w:r>
      <w:r w:rsidRPr="001D55A1">
        <w:rPr>
          <w:rFonts w:ascii="Times New Roman" w:hAnsi="Times New Roman" w:cs="Times New Roman"/>
          <w:sz w:val="24"/>
          <w:szCs w:val="24"/>
        </w:rPr>
        <w:t>sporządzenia aktu, która jest sporządzana na piśmie i doręczona wraz z uzasadnieniem wyborcy.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Wyborca ma prawo cofnięcia pełnomocnictwa do głosowania poprzez oświadczenie złożone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w tut. Urzędzie najpóźniej 2. dnia przez dniem wyborów tj. do dnia 23 października br. lub poprzez</w:t>
      </w:r>
      <w:r w:rsidR="00837D9F">
        <w:rPr>
          <w:rFonts w:ascii="Times New Roman" w:hAnsi="Times New Roman" w:cs="Times New Roman"/>
          <w:sz w:val="24"/>
          <w:szCs w:val="24"/>
        </w:rPr>
        <w:t xml:space="preserve"> </w:t>
      </w:r>
      <w:r w:rsidRPr="001D55A1">
        <w:rPr>
          <w:rFonts w:ascii="Times New Roman" w:hAnsi="Times New Roman" w:cs="Times New Roman"/>
          <w:sz w:val="24"/>
          <w:szCs w:val="24"/>
        </w:rPr>
        <w:t>doręczenie takiego oświadczenia właściwej obwodowej komisji w dniu głosowania.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Pełnomocnictwo wygasa z mocy prawa w przypadku: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– śmierci albo utraty prawa wybierania przez udzielającego pełnomocnictwa lub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pełnomocnika;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– wejścia pełnomocnika w skład obwodowej komisji wyborczej właściwej dla miejsca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zamieszkania udzielającego pełnomocnictwa lub zostanie mężem zaufania;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– wcześniejszego osobistego zagłosowania przez udzielającego pełnomocnictwa.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 xml:space="preserve">Miejsce składania wniosków: Urząd </w:t>
      </w:r>
      <w:r w:rsidR="00837D9F">
        <w:rPr>
          <w:rFonts w:ascii="Times New Roman" w:hAnsi="Times New Roman" w:cs="Times New Roman"/>
          <w:sz w:val="24"/>
          <w:szCs w:val="24"/>
        </w:rPr>
        <w:t xml:space="preserve">Gminy </w:t>
      </w:r>
      <w:r w:rsidRPr="001D55A1">
        <w:rPr>
          <w:rFonts w:ascii="Times New Roman" w:hAnsi="Times New Roman" w:cs="Times New Roman"/>
          <w:sz w:val="24"/>
          <w:szCs w:val="24"/>
        </w:rPr>
        <w:t xml:space="preserve">w </w:t>
      </w:r>
      <w:r w:rsidR="00837D9F">
        <w:rPr>
          <w:rFonts w:ascii="Times New Roman" w:hAnsi="Times New Roman" w:cs="Times New Roman"/>
          <w:sz w:val="24"/>
          <w:szCs w:val="24"/>
        </w:rPr>
        <w:t xml:space="preserve">Osielsku </w:t>
      </w:r>
      <w:r w:rsidRPr="001D55A1">
        <w:rPr>
          <w:rFonts w:ascii="Times New Roman" w:hAnsi="Times New Roman" w:cs="Times New Roman"/>
          <w:sz w:val="24"/>
          <w:szCs w:val="24"/>
        </w:rPr>
        <w:t xml:space="preserve">ul. </w:t>
      </w:r>
      <w:r w:rsidR="00837D9F">
        <w:rPr>
          <w:rFonts w:ascii="Times New Roman" w:hAnsi="Times New Roman" w:cs="Times New Roman"/>
          <w:sz w:val="24"/>
          <w:szCs w:val="24"/>
        </w:rPr>
        <w:t>Szosa Gdańska 55A</w:t>
      </w:r>
      <w:r w:rsidRPr="001D55A1">
        <w:rPr>
          <w:rFonts w:ascii="Times New Roman" w:hAnsi="Times New Roman" w:cs="Times New Roman"/>
          <w:sz w:val="24"/>
          <w:szCs w:val="24"/>
        </w:rPr>
        <w:t xml:space="preserve"> </w:t>
      </w:r>
      <w:r w:rsidR="00837D9F">
        <w:rPr>
          <w:rFonts w:ascii="Times New Roman" w:hAnsi="Times New Roman" w:cs="Times New Roman"/>
          <w:sz w:val="24"/>
          <w:szCs w:val="24"/>
        </w:rPr>
        <w:t xml:space="preserve">wejście </w:t>
      </w:r>
      <w:r w:rsidR="00837D9F" w:rsidRPr="00837D9F">
        <w:rPr>
          <w:rFonts w:ascii="Times New Roman" w:hAnsi="Times New Roman" w:cs="Times New Roman"/>
          <w:sz w:val="24"/>
          <w:szCs w:val="24"/>
        </w:rPr>
        <w:t>B</w:t>
      </w:r>
      <w:r w:rsidR="00837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5A1">
        <w:rPr>
          <w:rFonts w:ascii="Times New Roman" w:hAnsi="Times New Roman" w:cs="Times New Roman"/>
          <w:sz w:val="24"/>
          <w:szCs w:val="24"/>
        </w:rPr>
        <w:t xml:space="preserve">pokój nr </w:t>
      </w:r>
      <w:r w:rsidR="00837D9F">
        <w:rPr>
          <w:rFonts w:ascii="Times New Roman" w:hAnsi="Times New Roman" w:cs="Times New Roman"/>
          <w:sz w:val="24"/>
          <w:szCs w:val="24"/>
        </w:rPr>
        <w:t>1</w:t>
      </w:r>
      <w:r w:rsidRPr="001D55A1">
        <w:rPr>
          <w:rFonts w:ascii="Times New Roman" w:hAnsi="Times New Roman" w:cs="Times New Roman"/>
          <w:sz w:val="24"/>
          <w:szCs w:val="24"/>
        </w:rPr>
        <w:t xml:space="preserve"> w godzinach: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– poniedziałek, środa, czwartek – 7.30 – 15.30</w:t>
      </w:r>
    </w:p>
    <w:p w:rsidR="00B12451" w:rsidRPr="001D55A1" w:rsidRDefault="00B12451" w:rsidP="00B12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5A1">
        <w:rPr>
          <w:rFonts w:ascii="Times New Roman" w:hAnsi="Times New Roman" w:cs="Times New Roman"/>
          <w:sz w:val="24"/>
          <w:szCs w:val="24"/>
        </w:rPr>
        <w:t>– wtorek – 7.30 – 17.00</w:t>
      </w:r>
    </w:p>
    <w:p w:rsidR="00D53968" w:rsidRPr="001D55A1" w:rsidRDefault="00B12451" w:rsidP="00B12451">
      <w:pPr>
        <w:rPr>
          <w:rFonts w:ascii="Times New Roman" w:hAnsi="Times New Roman" w:cs="Times New Roman"/>
        </w:rPr>
      </w:pPr>
      <w:r w:rsidRPr="001D55A1">
        <w:rPr>
          <w:rFonts w:ascii="Times New Roman" w:hAnsi="Times New Roman" w:cs="Times New Roman"/>
          <w:sz w:val="24"/>
          <w:szCs w:val="24"/>
        </w:rPr>
        <w:t>– piątek – 7.30 – 14.00</w:t>
      </w:r>
      <w:bookmarkStart w:id="0" w:name="_GoBack"/>
      <w:bookmarkEnd w:id="0"/>
    </w:p>
    <w:sectPr w:rsidR="00D53968" w:rsidRPr="001D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67"/>
    <w:rsid w:val="001D55A1"/>
    <w:rsid w:val="00837D9F"/>
    <w:rsid w:val="009F3867"/>
    <w:rsid w:val="00B12451"/>
    <w:rsid w:val="00D5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USC3</cp:lastModifiedBy>
  <cp:revision>3</cp:revision>
  <dcterms:created xsi:type="dcterms:W3CDTF">2015-10-08T12:38:00Z</dcterms:created>
  <dcterms:modified xsi:type="dcterms:W3CDTF">2015-10-08T12:42:00Z</dcterms:modified>
</cp:coreProperties>
</file>